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0023D3" w14:paraId="1643A4CA" w14:textId="77777777" w:rsidTr="000023D3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023D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023D3" w14:paraId="127EAD7E" w14:textId="77777777" w:rsidTr="000023D3">
        <w:trPr>
          <w:trHeight w:val="413"/>
        </w:trPr>
        <w:tc>
          <w:tcPr>
            <w:tcW w:w="1266" w:type="pct"/>
          </w:tcPr>
          <w:p w14:paraId="3C159AA5" w14:textId="77777777" w:rsidR="0000007A" w:rsidRPr="000023D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3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023D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DD232A8" w:rsidR="0000007A" w:rsidRPr="000023D3" w:rsidRDefault="004241B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023D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0023D3" w14:paraId="73C90375" w14:textId="77777777" w:rsidTr="000023D3">
        <w:trPr>
          <w:trHeight w:val="290"/>
        </w:trPr>
        <w:tc>
          <w:tcPr>
            <w:tcW w:w="1266" w:type="pct"/>
          </w:tcPr>
          <w:p w14:paraId="20D28135" w14:textId="77777777" w:rsidR="0000007A" w:rsidRPr="000023D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3D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D23C474" w:rsidR="0000007A" w:rsidRPr="000023D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241BE"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5380</w:t>
            </w:r>
          </w:p>
        </w:tc>
      </w:tr>
      <w:tr w:rsidR="0000007A" w:rsidRPr="000023D3" w14:paraId="05B60576" w14:textId="77777777" w:rsidTr="000023D3">
        <w:trPr>
          <w:trHeight w:val="331"/>
        </w:trPr>
        <w:tc>
          <w:tcPr>
            <w:tcW w:w="1266" w:type="pct"/>
          </w:tcPr>
          <w:p w14:paraId="0196A627" w14:textId="77777777" w:rsidR="0000007A" w:rsidRPr="000023D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3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8C15E75" w:rsidR="0000007A" w:rsidRPr="000023D3" w:rsidRDefault="004241B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023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Study of Freshwater Ichthyofaunal Diversity of </w:t>
            </w:r>
            <w:proofErr w:type="spellStart"/>
            <w:r w:rsidRPr="000023D3">
              <w:rPr>
                <w:rFonts w:ascii="Arial" w:hAnsi="Arial" w:cs="Arial"/>
                <w:b/>
                <w:sz w:val="20"/>
                <w:szCs w:val="20"/>
                <w:lang w:val="en-GB"/>
              </w:rPr>
              <w:t>Lakshmipuram</w:t>
            </w:r>
            <w:proofErr w:type="spellEnd"/>
            <w:r w:rsidRPr="000023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Lake in </w:t>
            </w:r>
            <w:proofErr w:type="spellStart"/>
            <w:r w:rsidRPr="000023D3">
              <w:rPr>
                <w:rFonts w:ascii="Arial" w:hAnsi="Arial" w:cs="Arial"/>
                <w:b/>
                <w:sz w:val="20"/>
                <w:szCs w:val="20"/>
                <w:lang w:val="en-GB"/>
              </w:rPr>
              <w:t>Anakapalli</w:t>
            </w:r>
            <w:proofErr w:type="spellEnd"/>
            <w:r w:rsidRPr="000023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 of Andhra Pradesh, India</w:t>
            </w:r>
          </w:p>
        </w:tc>
      </w:tr>
      <w:tr w:rsidR="00CF0BBB" w:rsidRPr="000023D3" w14:paraId="6D508B1C" w14:textId="77777777" w:rsidTr="000023D3">
        <w:trPr>
          <w:trHeight w:val="332"/>
        </w:trPr>
        <w:tc>
          <w:tcPr>
            <w:tcW w:w="1266" w:type="pct"/>
          </w:tcPr>
          <w:p w14:paraId="32FC28F7" w14:textId="77777777" w:rsidR="00CF0BBB" w:rsidRPr="000023D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3D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A912E4B" w:rsidR="00CF0BBB" w:rsidRPr="000023D3" w:rsidRDefault="004241B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3D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023D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23FE616E" w:rsidR="009B239B" w:rsidRPr="000023D3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0023D3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0023D3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0023D3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023D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023D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023D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023D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023D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77E27085" w:rsidR="00640538" w:rsidRPr="000023D3" w:rsidRDefault="0036359A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023D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47C1FBB7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266D3161" w:rsidR="00E03C32" w:rsidRDefault="004241BE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4241B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UTTAR PRADESH JOURNAL OF ZOOLOGY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46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8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4241B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307-316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56E12F15" w:rsidR="00E03C32" w:rsidRPr="007B54A4" w:rsidRDefault="004241BE" w:rsidP="004241BE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4241B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10.56557/</w:t>
                            </w:r>
                            <w:proofErr w:type="spellStart"/>
                            <w:r w:rsidRPr="004241B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upjoz</w:t>
                            </w:r>
                            <w:proofErr w:type="spellEnd"/>
                            <w:r w:rsidRPr="004241B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/2025/v46i84915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266D3161" w:rsidR="00E03C32" w:rsidRDefault="004241BE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4241B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UTTAR PRADESH JOURNAL OF ZOOLOGY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46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8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4241B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307-316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56E12F15" w:rsidR="00E03C32" w:rsidRPr="007B54A4" w:rsidRDefault="004241BE" w:rsidP="004241BE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4241B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10.56557/</w:t>
                      </w:r>
                      <w:proofErr w:type="spellStart"/>
                      <w:r w:rsidRPr="004241B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upjoz</w:t>
                      </w:r>
                      <w:proofErr w:type="spellEnd"/>
                      <w:r w:rsidRPr="004241B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/2025/v46i84915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0023D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023D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023D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0023D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023D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23D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023D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023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023D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023D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023D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23D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023D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23D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023D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023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023D3">
              <w:rPr>
                <w:rFonts w:ascii="Arial" w:hAnsi="Arial" w:cs="Arial"/>
                <w:lang w:val="en-GB"/>
              </w:rPr>
              <w:t>Author’s Feedback</w:t>
            </w:r>
            <w:r w:rsidRPr="000023D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023D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023D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023D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023D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B34CB69" w:rsidR="00F1171E" w:rsidRPr="000023D3" w:rsidRDefault="00AF483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present study on freshwater fish diversity and its ecological significance aims to achieve the diversity and distribution of freshwater fish species in </w:t>
            </w:r>
            <w:proofErr w:type="spellStart"/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Lakshmipuram</w:t>
            </w:r>
            <w:proofErr w:type="spellEnd"/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Lake, </w:t>
            </w:r>
            <w:proofErr w:type="spellStart"/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Anakapalli</w:t>
            </w:r>
            <w:proofErr w:type="spellEnd"/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Dist., Andhra Pradesh, India. Also, to </w:t>
            </w:r>
            <w:proofErr w:type="spellStart"/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analyze</w:t>
            </w:r>
            <w:proofErr w:type="spellEnd"/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conservation status of fish species to recommend conservation and management strategies for sustaining freshwater fish diversity and promoting sustainable fishery practices.</w:t>
            </w:r>
          </w:p>
        </w:tc>
        <w:tc>
          <w:tcPr>
            <w:tcW w:w="1523" w:type="pct"/>
          </w:tcPr>
          <w:p w14:paraId="462A339C" w14:textId="77777777" w:rsidR="00F1171E" w:rsidRPr="000023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023D3" w14:paraId="0D8B5B2C" w14:textId="77777777" w:rsidTr="001171A2">
        <w:trPr>
          <w:trHeight w:val="746"/>
        </w:trPr>
        <w:tc>
          <w:tcPr>
            <w:tcW w:w="1265" w:type="pct"/>
            <w:noWrap/>
          </w:tcPr>
          <w:p w14:paraId="21CBA5FE" w14:textId="77777777" w:rsidR="00F1171E" w:rsidRPr="000023D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023D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023D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BC1B326" w:rsidR="00F1171E" w:rsidRPr="000023D3" w:rsidRDefault="00AF483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0023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023D3" w14:paraId="5604762A" w14:textId="77777777" w:rsidTr="001171A2">
        <w:trPr>
          <w:trHeight w:val="701"/>
        </w:trPr>
        <w:tc>
          <w:tcPr>
            <w:tcW w:w="1265" w:type="pct"/>
            <w:noWrap/>
          </w:tcPr>
          <w:p w14:paraId="3635573D" w14:textId="77777777" w:rsidR="00F1171E" w:rsidRPr="000023D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023D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023D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B307636" w:rsidR="00F1171E" w:rsidRPr="000023D3" w:rsidRDefault="00AF483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0023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023D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023D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8B876BF" w14:textId="77777777" w:rsidR="00F1171E" w:rsidRPr="000023D3" w:rsidRDefault="00AF483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This is the first documentation of fish fauna in </w:t>
            </w:r>
            <w:proofErr w:type="spellStart"/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Lakshmipuram</w:t>
            </w:r>
            <w:proofErr w:type="spellEnd"/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Lake. A comprehensive study of the fish diversity in </w:t>
            </w:r>
            <w:proofErr w:type="spellStart"/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Lakshmipuram</w:t>
            </w:r>
            <w:proofErr w:type="spellEnd"/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Lake revealed a diverse and abundant collection of species that span several taxonomic groupings and ecological niches</w:t>
            </w:r>
            <w:r w:rsidRPr="000023D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939CDA9" w14:textId="77777777" w:rsidR="00AF4832" w:rsidRPr="000023D3" w:rsidRDefault="00AF4832" w:rsidP="00AF4832">
            <w:pPr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0023D3">
              <w:rPr>
                <w:rFonts w:ascii="Arial" w:hAnsi="Arial" w:cs="Arial"/>
                <w:sz w:val="20"/>
                <w:szCs w:val="20"/>
                <w:lang w:bidi="ar"/>
              </w:rPr>
              <w:t> The manuscript is scientifically formulated: summary, keywords, introduction, research materials and methods, results and discussion, conclusion and references</w:t>
            </w:r>
          </w:p>
          <w:p w14:paraId="2B5A7721" w14:textId="29407440" w:rsidR="00AF4832" w:rsidRPr="000023D3" w:rsidRDefault="00AF483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1523" w:type="pct"/>
          </w:tcPr>
          <w:p w14:paraId="4898F764" w14:textId="77777777" w:rsidR="00F1171E" w:rsidRPr="000023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023D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13E36FF0" w:rsidR="00F1171E" w:rsidRPr="000023D3" w:rsidRDefault="00F1171E" w:rsidP="001171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3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77777777" w:rsidR="00F1171E" w:rsidRPr="000023D3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0023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023D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023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023D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023D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023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BA4B2A" w14:textId="722CCF8B" w:rsidR="00F1171E" w:rsidRPr="000023D3" w:rsidRDefault="001171A2" w:rsidP="007222C8">
            <w:pPr>
              <w:rPr>
                <w:rFonts w:ascii="Arial" w:hAnsi="Arial" w:cs="Arial"/>
                <w:sz w:val="20"/>
                <w:szCs w:val="20"/>
                <w:rtl/>
                <w:lang w:val="en-GB" w:bidi="ar-SY"/>
              </w:rPr>
            </w:pPr>
            <w:r w:rsidRPr="000023D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49A6CEF" w14:textId="235BF8D9" w:rsidR="00F1171E" w:rsidRPr="000023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023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023D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023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023D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023D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023D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023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605D98A" w14:textId="3A548D45" w:rsidR="00AF4832" w:rsidRPr="000023D3" w:rsidRDefault="00AF4832" w:rsidP="00AF4832">
            <w:pPr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0023D3">
              <w:rPr>
                <w:rFonts w:ascii="Arial" w:hAnsi="Arial" w:cs="Arial"/>
                <w:sz w:val="20"/>
                <w:szCs w:val="20"/>
                <w:lang w:bidi="ar"/>
              </w:rPr>
              <w:t>The research provides important and useful information scientifically and environmentally abo</w:t>
            </w:r>
            <w:r w:rsidRPr="000023D3">
              <w:rPr>
                <w:rFonts w:ascii="Arial" w:hAnsi="Arial" w:cs="Arial"/>
                <w:sz w:val="20"/>
                <w:szCs w:val="20"/>
                <w:rtl/>
                <w:lang w:bidi="ar"/>
              </w:rPr>
              <w:t xml:space="preserve">   </w:t>
            </w:r>
            <w:r w:rsidRPr="000023D3">
              <w:rPr>
                <w:rFonts w:ascii="Arial" w:hAnsi="Arial" w:cs="Arial"/>
                <w:sz w:val="20"/>
                <w:szCs w:val="20"/>
                <w:lang w:bidi="ar"/>
              </w:rPr>
              <w:t xml:space="preserve">the diversity and distribution of freshwater fish species in </w:t>
            </w:r>
            <w:proofErr w:type="spellStart"/>
            <w:r w:rsidRPr="000023D3">
              <w:rPr>
                <w:rFonts w:ascii="Arial" w:hAnsi="Arial" w:cs="Arial"/>
                <w:sz w:val="20"/>
                <w:szCs w:val="20"/>
                <w:lang w:bidi="ar"/>
              </w:rPr>
              <w:t>Lakshmipuram</w:t>
            </w:r>
            <w:proofErr w:type="spellEnd"/>
            <w:r w:rsidRPr="000023D3">
              <w:rPr>
                <w:rFonts w:ascii="Arial" w:hAnsi="Arial" w:cs="Arial"/>
                <w:sz w:val="20"/>
                <w:szCs w:val="20"/>
                <w:lang w:bidi="ar"/>
              </w:rPr>
              <w:t xml:space="preserve"> Lake</w:t>
            </w:r>
            <w:r w:rsidRPr="000023D3">
              <w:rPr>
                <w:rFonts w:ascii="Arial" w:hAnsi="Arial" w:cs="Arial"/>
                <w:sz w:val="20"/>
                <w:szCs w:val="20"/>
                <w:rtl/>
                <w:lang w:bidi="ar"/>
              </w:rPr>
              <w:t xml:space="preserve"> </w:t>
            </w:r>
          </w:p>
          <w:p w14:paraId="5E946A0E" w14:textId="77777777" w:rsidR="00F1171E" w:rsidRPr="000023D3" w:rsidRDefault="00F1171E" w:rsidP="00722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58C99" w14:textId="77777777" w:rsidR="00F1171E" w:rsidRPr="000023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023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023D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0023D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0023D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023D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023D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023D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023D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023D3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023D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023D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23D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023D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023D3">
              <w:rPr>
                <w:rFonts w:ascii="Arial" w:hAnsi="Arial" w:cs="Arial"/>
                <w:lang w:val="en-GB"/>
              </w:rPr>
              <w:t>Author’s comment</w:t>
            </w:r>
            <w:r w:rsidRPr="000023D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023D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023D3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023D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3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023D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023D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023D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023D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023D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3D58A4B3" w:rsidR="00F1171E" w:rsidRPr="000023D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023D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023D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023D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023D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C5FB6B9" w14:textId="77777777" w:rsidR="000023D3" w:rsidRPr="00EA310D" w:rsidRDefault="000023D3" w:rsidP="000023D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A310D">
        <w:rPr>
          <w:rFonts w:ascii="Arial" w:hAnsi="Arial" w:cs="Arial"/>
          <w:b/>
          <w:u w:val="single"/>
        </w:rPr>
        <w:t>Reviewer details:</w:t>
      </w:r>
    </w:p>
    <w:p w14:paraId="5EF1AC79" w14:textId="77777777" w:rsidR="000023D3" w:rsidRDefault="000023D3" w:rsidP="000023D3">
      <w:r w:rsidRPr="00EA310D">
        <w:rPr>
          <w:rFonts w:ascii="Arial" w:hAnsi="Arial" w:cs="Arial"/>
          <w:b/>
          <w:color w:val="000000"/>
          <w:sz w:val="20"/>
          <w:szCs w:val="20"/>
        </w:rPr>
        <w:t>Adib Saad, Manara University, Syria</w:t>
      </w:r>
    </w:p>
    <w:p w14:paraId="6A8D5B0A" w14:textId="77777777" w:rsidR="000023D3" w:rsidRPr="000023D3" w:rsidRDefault="000023D3">
      <w:pPr>
        <w:rPr>
          <w:rFonts w:ascii="Arial" w:hAnsi="Arial" w:cs="Arial"/>
          <w:b/>
          <w:sz w:val="20"/>
          <w:szCs w:val="20"/>
          <w:lang w:val="en-GB"/>
        </w:rPr>
      </w:pPr>
    </w:p>
    <w:sectPr w:rsidR="000023D3" w:rsidRPr="000023D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CBC4" w14:textId="77777777" w:rsidR="00FF178F" w:rsidRPr="0000007A" w:rsidRDefault="00FF178F" w:rsidP="0099583E">
      <w:r>
        <w:separator/>
      </w:r>
    </w:p>
  </w:endnote>
  <w:endnote w:type="continuationSeparator" w:id="0">
    <w:p w14:paraId="08107F10" w14:textId="77777777" w:rsidR="00FF178F" w:rsidRPr="0000007A" w:rsidRDefault="00FF178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DCD9" w14:textId="77777777" w:rsidR="00FF178F" w:rsidRPr="0000007A" w:rsidRDefault="00FF178F" w:rsidP="0099583E">
      <w:r>
        <w:separator/>
      </w:r>
    </w:p>
  </w:footnote>
  <w:footnote w:type="continuationSeparator" w:id="0">
    <w:p w14:paraId="2588CE65" w14:textId="77777777" w:rsidR="00FF178F" w:rsidRPr="0000007A" w:rsidRDefault="00FF178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8116437">
    <w:abstractNumId w:val="3"/>
  </w:num>
  <w:num w:numId="2" w16cid:durableId="1128668790">
    <w:abstractNumId w:val="6"/>
  </w:num>
  <w:num w:numId="3" w16cid:durableId="1903979070">
    <w:abstractNumId w:val="5"/>
  </w:num>
  <w:num w:numId="4" w16cid:durableId="353850298">
    <w:abstractNumId w:val="7"/>
  </w:num>
  <w:num w:numId="5" w16cid:durableId="1979871846">
    <w:abstractNumId w:val="4"/>
  </w:num>
  <w:num w:numId="6" w16cid:durableId="495456530">
    <w:abstractNumId w:val="0"/>
  </w:num>
  <w:num w:numId="7" w16cid:durableId="386223601">
    <w:abstractNumId w:val="1"/>
  </w:num>
  <w:num w:numId="8" w16cid:durableId="1385103695">
    <w:abstractNumId w:val="9"/>
  </w:num>
  <w:num w:numId="9" w16cid:durableId="764108853">
    <w:abstractNumId w:val="8"/>
  </w:num>
  <w:num w:numId="10" w16cid:durableId="88503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23D3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87C69"/>
    <w:rsid w:val="000936AC"/>
    <w:rsid w:val="00095A59"/>
    <w:rsid w:val="000A2134"/>
    <w:rsid w:val="000A2D36"/>
    <w:rsid w:val="000A6F41"/>
    <w:rsid w:val="000B05D7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4F27"/>
    <w:rsid w:val="00115767"/>
    <w:rsid w:val="001171A2"/>
    <w:rsid w:val="00121FFA"/>
    <w:rsid w:val="0012616A"/>
    <w:rsid w:val="00136984"/>
    <w:rsid w:val="00137210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6CA9"/>
    <w:rsid w:val="002C40B8"/>
    <w:rsid w:val="002D60EF"/>
    <w:rsid w:val="002D69F6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359A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1BE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415C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294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4832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79DC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2999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B6EBC"/>
    <w:rsid w:val="00FC2E17"/>
    <w:rsid w:val="00FC432A"/>
    <w:rsid w:val="00FC6387"/>
    <w:rsid w:val="00FC6802"/>
    <w:rsid w:val="00FD53AB"/>
    <w:rsid w:val="00FD70A7"/>
    <w:rsid w:val="00FF09A0"/>
    <w:rsid w:val="00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1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241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0023D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2025-04-17T11:30:00Z</dcterms:created>
  <dcterms:modified xsi:type="dcterms:W3CDTF">2025-04-22T10:54:00Z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