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4"/>
        <w:gridCol w:w="15896"/>
      </w:tblGrid>
      <w:tr w:rsidR="00602F7D" w:rsidRPr="009D45B3" w14:paraId="1643A4CA" w14:textId="77777777" w:rsidTr="009D45B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D45B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D45B3" w14:paraId="127EAD7E" w14:textId="77777777" w:rsidTr="009D45B3">
        <w:trPr>
          <w:trHeight w:val="413"/>
        </w:trPr>
        <w:tc>
          <w:tcPr>
            <w:tcW w:w="1258" w:type="pct"/>
          </w:tcPr>
          <w:p w14:paraId="3C159AA5" w14:textId="77777777" w:rsidR="0000007A" w:rsidRPr="009D45B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D45B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7BAFC87" w:rsidR="0000007A" w:rsidRPr="009D45B3" w:rsidRDefault="000C315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D45B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9D45B3" w14:paraId="73C90375" w14:textId="77777777" w:rsidTr="009D45B3">
        <w:trPr>
          <w:trHeight w:val="290"/>
        </w:trPr>
        <w:tc>
          <w:tcPr>
            <w:tcW w:w="1258" w:type="pct"/>
          </w:tcPr>
          <w:p w14:paraId="20D28135" w14:textId="77777777" w:rsidR="0000007A" w:rsidRPr="009D45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18FD1B8" w:rsidR="0000007A" w:rsidRPr="009D45B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D45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D45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C3150" w:rsidRPr="009D45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5389</w:t>
            </w:r>
          </w:p>
        </w:tc>
      </w:tr>
      <w:tr w:rsidR="0000007A" w:rsidRPr="009D45B3" w14:paraId="05B60576" w14:textId="77777777" w:rsidTr="009D45B3">
        <w:trPr>
          <w:trHeight w:val="331"/>
        </w:trPr>
        <w:tc>
          <w:tcPr>
            <w:tcW w:w="1258" w:type="pct"/>
          </w:tcPr>
          <w:p w14:paraId="0196A627" w14:textId="77777777" w:rsidR="0000007A" w:rsidRPr="009D45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7BACE59" w:rsidR="0000007A" w:rsidRPr="009D45B3" w:rsidRDefault="000C315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D45B3">
              <w:rPr>
                <w:rFonts w:ascii="Arial" w:hAnsi="Arial" w:cs="Arial"/>
                <w:b/>
                <w:sz w:val="20"/>
                <w:szCs w:val="20"/>
                <w:lang w:val="en-GB"/>
              </w:rPr>
              <w:t>Molecular Insights into Psoriasis: Bridging Pathophysiology and Drug Therapy</w:t>
            </w:r>
          </w:p>
        </w:tc>
      </w:tr>
      <w:tr w:rsidR="00CF0BBB" w:rsidRPr="009D45B3" w14:paraId="6D508B1C" w14:textId="77777777" w:rsidTr="009D45B3">
        <w:trPr>
          <w:trHeight w:val="332"/>
        </w:trPr>
        <w:tc>
          <w:tcPr>
            <w:tcW w:w="1258" w:type="pct"/>
          </w:tcPr>
          <w:p w14:paraId="32FC28F7" w14:textId="77777777" w:rsidR="00CF0BBB" w:rsidRPr="009D45B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0394BCD" w:rsidR="00CF0BBB" w:rsidRPr="009D45B3" w:rsidRDefault="000C315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0589D4B" w14:textId="77777777" w:rsidR="0094657B" w:rsidRPr="009D45B3" w:rsidRDefault="0094657B" w:rsidP="009D45B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D45B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45B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D45B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D45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45B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45B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D45B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5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D45B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D45B3">
              <w:rPr>
                <w:rFonts w:ascii="Arial" w:hAnsi="Arial" w:cs="Arial"/>
                <w:lang w:val="en-GB"/>
              </w:rPr>
              <w:t>Author’s Feedback</w:t>
            </w:r>
            <w:r w:rsidRPr="009D45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D45B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D45B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D45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D45B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A742C1D" w:rsidR="00F1171E" w:rsidRPr="009D45B3" w:rsidRDefault="004920A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Hence Psoriasis is a disease of multiple etiological </w:t>
            </w:r>
            <w:r w:rsidR="00465610"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fact</w:t>
            </w:r>
            <w:r w:rsidR="00FD1720"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o</w:t>
            </w:r>
            <w:r w:rsidR="00465610"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rs, so knowing its </w:t>
            </w:r>
            <w:proofErr w:type="spellStart"/>
            <w:r w:rsidR="00465610"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pathopgysiolog</w:t>
            </w:r>
            <w:r w:rsidR="009734D0"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ical</w:t>
            </w:r>
            <w:proofErr w:type="spellEnd"/>
            <w:r w:rsidR="00465610"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and molecular aspects </w:t>
            </w:r>
            <w:r w:rsidR="001B3F2A"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is considered an important issue in exploring the disease </w:t>
            </w:r>
            <w:r w:rsidR="00FD1720"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causes and of course its management.</w:t>
            </w:r>
          </w:p>
        </w:tc>
        <w:tc>
          <w:tcPr>
            <w:tcW w:w="1523" w:type="pct"/>
          </w:tcPr>
          <w:p w14:paraId="462A339C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45B3" w14:paraId="0D8B5B2C" w14:textId="77777777" w:rsidTr="000D2B85">
        <w:trPr>
          <w:trHeight w:val="620"/>
        </w:trPr>
        <w:tc>
          <w:tcPr>
            <w:tcW w:w="1265" w:type="pct"/>
            <w:noWrap/>
          </w:tcPr>
          <w:p w14:paraId="21CBA5FE" w14:textId="77777777" w:rsidR="00F1171E" w:rsidRPr="009D45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D45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0CEF477" w:rsidR="00F1171E" w:rsidRPr="009D45B3" w:rsidRDefault="00BD0BD6" w:rsidP="007222C8">
            <w:pPr>
              <w:ind w:left="3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45B3" w14:paraId="5604762A" w14:textId="77777777" w:rsidTr="000D2B85">
        <w:trPr>
          <w:trHeight w:val="638"/>
        </w:trPr>
        <w:tc>
          <w:tcPr>
            <w:tcW w:w="1265" w:type="pct"/>
            <w:noWrap/>
          </w:tcPr>
          <w:p w14:paraId="3635573D" w14:textId="77777777" w:rsidR="00F1171E" w:rsidRPr="009D45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D45B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47982B0" w:rsidR="00F1171E" w:rsidRPr="009D45B3" w:rsidRDefault="00BD0BD6" w:rsidP="007222C8">
            <w:pPr>
              <w:ind w:left="3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523" w:type="pct"/>
          </w:tcPr>
          <w:p w14:paraId="1D54B730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45B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D45B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A58C230" w:rsidR="00F1171E" w:rsidRPr="009D45B3" w:rsidRDefault="00BD0B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It looks </w:t>
            </w:r>
            <w:r w:rsidR="009D3CAB"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scientific. </w:t>
            </w:r>
          </w:p>
        </w:tc>
        <w:tc>
          <w:tcPr>
            <w:tcW w:w="1523" w:type="pct"/>
          </w:tcPr>
          <w:p w14:paraId="4898F764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45B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D45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D45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FF3FB5F" w:rsidR="00F1171E" w:rsidRPr="009D45B3" w:rsidRDefault="00E8511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Number of r</w:t>
            </w:r>
            <w:r w:rsidR="00E6409F"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eferences </w:t>
            </w:r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is good and they are not very old.</w:t>
            </w:r>
          </w:p>
        </w:tc>
        <w:tc>
          <w:tcPr>
            <w:tcW w:w="1523" w:type="pct"/>
          </w:tcPr>
          <w:p w14:paraId="40220055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D45B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  <w:p w14:paraId="589C16C7" w14:textId="77777777" w:rsidR="00F1171E" w:rsidRPr="009D45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D45B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D45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D45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C940D28" w:rsidR="00F1171E" w:rsidRPr="009D45B3" w:rsidRDefault="00D60B8A" w:rsidP="007222C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proofErr w:type="gramStart"/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Yes it is</w:t>
            </w:r>
            <w:proofErr w:type="gramEnd"/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.</w:t>
            </w:r>
          </w:p>
          <w:p w14:paraId="41E28118" w14:textId="77777777" w:rsidR="00F1171E" w:rsidRPr="009D45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D45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D45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D45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D45B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D45B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D45B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D45B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3ECB661" w14:textId="77777777" w:rsidR="000D2B85" w:rsidRPr="009D45B3" w:rsidRDefault="000D2B85" w:rsidP="000D2B8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Some </w:t>
            </w:r>
            <w:proofErr w:type="spellStart"/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abrreviations</w:t>
            </w:r>
            <w:proofErr w:type="spellEnd"/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are needed to be defined. </w:t>
            </w:r>
          </w:p>
          <w:p w14:paraId="6B1D7862" w14:textId="77777777" w:rsidR="000D2B85" w:rsidRPr="009D45B3" w:rsidRDefault="000D2B85" w:rsidP="000D2B8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It is preferred to mention the dose, duration of treatment, and form (tablets, creams, ointments, etc) of the used </w:t>
            </w:r>
            <w:proofErr w:type="spellStart"/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antipsoriatic</w:t>
            </w:r>
            <w:proofErr w:type="spellEnd"/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drugs in the section Pathology with Choices of Drugs, as they were described in the Summary section.</w:t>
            </w:r>
          </w:p>
          <w:p w14:paraId="64A03CF0" w14:textId="77777777" w:rsidR="000D2B85" w:rsidRPr="009D45B3" w:rsidRDefault="000D2B85" w:rsidP="000D2B8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If there are sources of the figures in the manuscript, they should be mentioned with each one.</w:t>
            </w:r>
          </w:p>
          <w:p w14:paraId="15DFD0E8" w14:textId="77777777" w:rsidR="00F1171E" w:rsidRPr="009D45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D45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D45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D45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D45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D45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D45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D45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D45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D45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D45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D45B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D45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D45B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D45B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D45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D45B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D45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50D4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45B3">
              <w:rPr>
                <w:rFonts w:ascii="Arial" w:hAnsi="Arial" w:cs="Arial"/>
                <w:lang w:val="en-GB"/>
              </w:rPr>
              <w:t>Reviewer’s comment</w:t>
            </w:r>
          </w:p>
          <w:p w14:paraId="4C8040F4" w14:textId="7CC59B88" w:rsidR="00AC5E22" w:rsidRPr="009D45B3" w:rsidRDefault="00AC5E22" w:rsidP="000D2B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D45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D45B3">
              <w:rPr>
                <w:rFonts w:ascii="Arial" w:hAnsi="Arial" w:cs="Arial"/>
                <w:lang w:val="en-GB"/>
              </w:rPr>
              <w:t>Author’s comment</w:t>
            </w:r>
            <w:r w:rsidRPr="009D45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D45B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D45B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D45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45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D45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2D560EB0" w:rsidR="00F1171E" w:rsidRPr="009D45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D45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D45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D45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D45B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D45B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D45B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D45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AE4BAF2" w14:textId="77777777" w:rsidR="009D45B3" w:rsidRPr="0018685A" w:rsidRDefault="009D45B3" w:rsidP="009D45B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8685A">
        <w:rPr>
          <w:rFonts w:ascii="Arial" w:hAnsi="Arial" w:cs="Arial"/>
          <w:b/>
          <w:u w:val="single"/>
        </w:rPr>
        <w:t>Reviewer details:</w:t>
      </w:r>
    </w:p>
    <w:p w14:paraId="13E4BBD2" w14:textId="77777777" w:rsidR="009D45B3" w:rsidRPr="0018685A" w:rsidRDefault="009D45B3" w:rsidP="009D45B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8685A">
        <w:rPr>
          <w:rFonts w:ascii="Arial" w:hAnsi="Arial" w:cs="Arial"/>
          <w:b/>
        </w:rPr>
        <w:t>Ziyad Hazim Ibrahim, Iraq</w:t>
      </w:r>
    </w:p>
    <w:p w14:paraId="676B2E1D" w14:textId="77777777" w:rsidR="009D45B3" w:rsidRPr="009D45B3" w:rsidRDefault="009D45B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D45B3" w:rsidRPr="009D45B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B4E64" w14:textId="77777777" w:rsidR="00DF1C46" w:rsidRPr="0000007A" w:rsidRDefault="00DF1C46" w:rsidP="0099583E">
      <w:r>
        <w:separator/>
      </w:r>
    </w:p>
  </w:endnote>
  <w:endnote w:type="continuationSeparator" w:id="0">
    <w:p w14:paraId="799937E1" w14:textId="77777777" w:rsidR="00DF1C46" w:rsidRPr="0000007A" w:rsidRDefault="00DF1C4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C3A7" w14:textId="77777777" w:rsidR="00DF1C46" w:rsidRPr="0000007A" w:rsidRDefault="00DF1C46" w:rsidP="0099583E">
      <w:r>
        <w:separator/>
      </w:r>
    </w:p>
  </w:footnote>
  <w:footnote w:type="continuationSeparator" w:id="0">
    <w:p w14:paraId="6574489A" w14:textId="77777777" w:rsidR="00DF1C46" w:rsidRPr="0000007A" w:rsidRDefault="00DF1C4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A37EF"/>
    <w:multiLevelType w:val="hybridMultilevel"/>
    <w:tmpl w:val="C014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9047059">
    <w:abstractNumId w:val="3"/>
  </w:num>
  <w:num w:numId="2" w16cid:durableId="1449198779">
    <w:abstractNumId w:val="7"/>
  </w:num>
  <w:num w:numId="3" w16cid:durableId="686368532">
    <w:abstractNumId w:val="6"/>
  </w:num>
  <w:num w:numId="4" w16cid:durableId="732118257">
    <w:abstractNumId w:val="8"/>
  </w:num>
  <w:num w:numId="5" w16cid:durableId="309093815">
    <w:abstractNumId w:val="5"/>
  </w:num>
  <w:num w:numId="6" w16cid:durableId="620766639">
    <w:abstractNumId w:val="0"/>
  </w:num>
  <w:num w:numId="7" w16cid:durableId="440685788">
    <w:abstractNumId w:val="1"/>
  </w:num>
  <w:num w:numId="8" w16cid:durableId="716320468">
    <w:abstractNumId w:val="10"/>
  </w:num>
  <w:num w:numId="9" w16cid:durableId="1478914446">
    <w:abstractNumId w:val="9"/>
  </w:num>
  <w:num w:numId="10" w16cid:durableId="856386867">
    <w:abstractNumId w:val="2"/>
  </w:num>
  <w:num w:numId="11" w16cid:durableId="992948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039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701E"/>
    <w:rsid w:val="0007151E"/>
    <w:rsid w:val="000732A0"/>
    <w:rsid w:val="00081012"/>
    <w:rsid w:val="00084D7C"/>
    <w:rsid w:val="000862E6"/>
    <w:rsid w:val="000936AC"/>
    <w:rsid w:val="00095A59"/>
    <w:rsid w:val="000A1B1F"/>
    <w:rsid w:val="000A2134"/>
    <w:rsid w:val="000A2D36"/>
    <w:rsid w:val="000A6F41"/>
    <w:rsid w:val="000B4EE5"/>
    <w:rsid w:val="000B74A1"/>
    <w:rsid w:val="000B757E"/>
    <w:rsid w:val="000C0837"/>
    <w:rsid w:val="000C0B04"/>
    <w:rsid w:val="000C3150"/>
    <w:rsid w:val="000C3B7E"/>
    <w:rsid w:val="000D13B0"/>
    <w:rsid w:val="000D2B85"/>
    <w:rsid w:val="000D4A8D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3E26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3F2A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7EC8"/>
    <w:rsid w:val="00275984"/>
    <w:rsid w:val="00280EC9"/>
    <w:rsid w:val="00282BEE"/>
    <w:rsid w:val="002859CC"/>
    <w:rsid w:val="00291D08"/>
    <w:rsid w:val="00293482"/>
    <w:rsid w:val="002A3D7C"/>
    <w:rsid w:val="002B0E4B"/>
    <w:rsid w:val="002B493A"/>
    <w:rsid w:val="002C40B8"/>
    <w:rsid w:val="002D60EF"/>
    <w:rsid w:val="002E10DF"/>
    <w:rsid w:val="002E1211"/>
    <w:rsid w:val="002E2339"/>
    <w:rsid w:val="002E5C81"/>
    <w:rsid w:val="002E6D86"/>
    <w:rsid w:val="002E7787"/>
    <w:rsid w:val="002F3756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09B7"/>
    <w:rsid w:val="003E746A"/>
    <w:rsid w:val="00401C12"/>
    <w:rsid w:val="00421DBF"/>
    <w:rsid w:val="0042465A"/>
    <w:rsid w:val="00435B36"/>
    <w:rsid w:val="00442B24"/>
    <w:rsid w:val="004430CD"/>
    <w:rsid w:val="0044519B"/>
    <w:rsid w:val="0045297D"/>
    <w:rsid w:val="00452F40"/>
    <w:rsid w:val="00457AB1"/>
    <w:rsid w:val="00457BC0"/>
    <w:rsid w:val="00461309"/>
    <w:rsid w:val="00462996"/>
    <w:rsid w:val="00465610"/>
    <w:rsid w:val="00474129"/>
    <w:rsid w:val="00477844"/>
    <w:rsid w:val="004847FF"/>
    <w:rsid w:val="004920AD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2E6F"/>
    <w:rsid w:val="00565D90"/>
    <w:rsid w:val="005671C9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260D"/>
    <w:rsid w:val="006C3797"/>
    <w:rsid w:val="006D467C"/>
    <w:rsid w:val="006E01EE"/>
    <w:rsid w:val="006E6014"/>
    <w:rsid w:val="006E7D6E"/>
    <w:rsid w:val="006F48C4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3CC1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650F"/>
    <w:rsid w:val="00942DEE"/>
    <w:rsid w:val="00944F67"/>
    <w:rsid w:val="0094657B"/>
    <w:rsid w:val="009553EC"/>
    <w:rsid w:val="00955E45"/>
    <w:rsid w:val="00962B70"/>
    <w:rsid w:val="00967C62"/>
    <w:rsid w:val="009734D0"/>
    <w:rsid w:val="00982766"/>
    <w:rsid w:val="009852C4"/>
    <w:rsid w:val="0099583E"/>
    <w:rsid w:val="009A0242"/>
    <w:rsid w:val="009A59ED"/>
    <w:rsid w:val="009B101F"/>
    <w:rsid w:val="009B239B"/>
    <w:rsid w:val="009C5642"/>
    <w:rsid w:val="009D3CAB"/>
    <w:rsid w:val="009D45B3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4E1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E22"/>
    <w:rsid w:val="00AD6C51"/>
    <w:rsid w:val="00AD76BA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4A34"/>
    <w:rsid w:val="00B562D2"/>
    <w:rsid w:val="00B62087"/>
    <w:rsid w:val="00B62F41"/>
    <w:rsid w:val="00B63782"/>
    <w:rsid w:val="00B66599"/>
    <w:rsid w:val="00B760E1"/>
    <w:rsid w:val="00B82FFC"/>
    <w:rsid w:val="00B97D6F"/>
    <w:rsid w:val="00BA1AB3"/>
    <w:rsid w:val="00BA55B7"/>
    <w:rsid w:val="00BA6421"/>
    <w:rsid w:val="00BB1670"/>
    <w:rsid w:val="00BB21AB"/>
    <w:rsid w:val="00BB4FEC"/>
    <w:rsid w:val="00BC402F"/>
    <w:rsid w:val="00BD0BD6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074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2F2"/>
    <w:rsid w:val="00C635B6"/>
    <w:rsid w:val="00C70DFC"/>
    <w:rsid w:val="00C82466"/>
    <w:rsid w:val="00C84097"/>
    <w:rsid w:val="00CA4B20"/>
    <w:rsid w:val="00CA7853"/>
    <w:rsid w:val="00CB429B"/>
    <w:rsid w:val="00CC2448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57F"/>
    <w:rsid w:val="00D24CBE"/>
    <w:rsid w:val="00D27A79"/>
    <w:rsid w:val="00D32AC2"/>
    <w:rsid w:val="00D40416"/>
    <w:rsid w:val="00D430AB"/>
    <w:rsid w:val="00D4782A"/>
    <w:rsid w:val="00D60B8A"/>
    <w:rsid w:val="00D709EB"/>
    <w:rsid w:val="00D7500C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2CFA"/>
    <w:rsid w:val="00DE6874"/>
    <w:rsid w:val="00DE7D30"/>
    <w:rsid w:val="00DF04E3"/>
    <w:rsid w:val="00DF1C46"/>
    <w:rsid w:val="00DF6536"/>
    <w:rsid w:val="00E03C32"/>
    <w:rsid w:val="00E30D87"/>
    <w:rsid w:val="00E3111A"/>
    <w:rsid w:val="00E451EA"/>
    <w:rsid w:val="00E57F4B"/>
    <w:rsid w:val="00E63889"/>
    <w:rsid w:val="00E63A98"/>
    <w:rsid w:val="00E6409F"/>
    <w:rsid w:val="00E645E9"/>
    <w:rsid w:val="00E65596"/>
    <w:rsid w:val="00E66385"/>
    <w:rsid w:val="00E71C8D"/>
    <w:rsid w:val="00E72360"/>
    <w:rsid w:val="00E72A8E"/>
    <w:rsid w:val="00E8511F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42CA"/>
    <w:rsid w:val="00FB5BBE"/>
    <w:rsid w:val="00FC2E17"/>
    <w:rsid w:val="00FC432A"/>
    <w:rsid w:val="00FC6387"/>
    <w:rsid w:val="00FC6802"/>
    <w:rsid w:val="00FD1720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D45B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139</cp:revision>
  <dcterms:created xsi:type="dcterms:W3CDTF">2023-08-30T09:21:00Z</dcterms:created>
  <dcterms:modified xsi:type="dcterms:W3CDTF">2025-04-28T06:30:00Z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