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663F93" w14:paraId="1643A4CA" w14:textId="77777777" w:rsidTr="00663F9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63F9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63F93" w14:paraId="127EAD7E" w14:textId="77777777" w:rsidTr="00663F93">
        <w:trPr>
          <w:trHeight w:val="413"/>
        </w:trPr>
        <w:tc>
          <w:tcPr>
            <w:tcW w:w="1250" w:type="pct"/>
          </w:tcPr>
          <w:p w14:paraId="3C159AA5" w14:textId="77777777" w:rsidR="0000007A" w:rsidRPr="00663F9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63F9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F02EC09" w:rsidR="0000007A" w:rsidRPr="00663F93" w:rsidRDefault="00B613C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63F9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663F93" w14:paraId="73C90375" w14:textId="77777777" w:rsidTr="00663F93">
        <w:trPr>
          <w:trHeight w:val="290"/>
        </w:trPr>
        <w:tc>
          <w:tcPr>
            <w:tcW w:w="1250" w:type="pct"/>
          </w:tcPr>
          <w:p w14:paraId="20D28135" w14:textId="77777777" w:rsidR="0000007A" w:rsidRPr="00663F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1C1C1D" w:rsidR="0000007A" w:rsidRPr="00663F9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613C9"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5421</w:t>
            </w:r>
          </w:p>
        </w:tc>
      </w:tr>
      <w:tr w:rsidR="0000007A" w:rsidRPr="00663F93" w14:paraId="05B60576" w14:textId="77777777" w:rsidTr="00663F93">
        <w:trPr>
          <w:trHeight w:val="331"/>
        </w:trPr>
        <w:tc>
          <w:tcPr>
            <w:tcW w:w="1250" w:type="pct"/>
          </w:tcPr>
          <w:p w14:paraId="0196A627" w14:textId="77777777" w:rsidR="0000007A" w:rsidRPr="00663F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FE91ED2" w:rsidR="0000007A" w:rsidRPr="00663F93" w:rsidRDefault="00B613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63F93">
              <w:rPr>
                <w:rFonts w:ascii="Arial" w:hAnsi="Arial" w:cs="Arial"/>
                <w:b/>
                <w:sz w:val="20"/>
                <w:szCs w:val="20"/>
                <w:lang w:val="en-GB"/>
              </w:rPr>
              <w:t>Spirulina as a natural feed additive: impact on health and performance of broilers and laying hens</w:t>
            </w:r>
          </w:p>
        </w:tc>
      </w:tr>
      <w:tr w:rsidR="00CF0BBB" w:rsidRPr="00663F93" w14:paraId="6D508B1C" w14:textId="77777777" w:rsidTr="00663F93">
        <w:trPr>
          <w:trHeight w:val="332"/>
        </w:trPr>
        <w:tc>
          <w:tcPr>
            <w:tcW w:w="1250" w:type="pct"/>
          </w:tcPr>
          <w:p w14:paraId="32FC28F7" w14:textId="77777777" w:rsidR="00CF0BBB" w:rsidRPr="00663F9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DBF64F7" w:rsidR="00CF0BBB" w:rsidRPr="00663F93" w:rsidRDefault="00B613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9982CE1" w14:textId="77777777" w:rsidR="00FA2B87" w:rsidRPr="00663F93" w:rsidRDefault="00FA2B87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663F9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63F9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63F9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63F9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63F9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63F9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63F9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63F9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63F93">
              <w:rPr>
                <w:rFonts w:ascii="Arial" w:hAnsi="Arial" w:cs="Arial"/>
                <w:lang w:val="en-GB"/>
              </w:rPr>
              <w:t>Author’s Feedback</w:t>
            </w:r>
            <w:r w:rsidRPr="00663F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63F9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63F9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63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63F9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C44F142" w:rsidR="00F1171E" w:rsidRPr="00663F93" w:rsidRDefault="00A01FC4" w:rsidP="00A01FC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about</w:t>
            </w: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663F93">
              <w:rPr>
                <w:rStyle w:val="Strong"/>
                <w:rFonts w:ascii="Arial" w:eastAsiaTheme="majorEastAsia" w:hAnsi="Arial" w:cs="Arial"/>
                <w:b w:val="0"/>
                <w:sz w:val="20"/>
                <w:szCs w:val="20"/>
              </w:rPr>
              <w:t xml:space="preserve">Spirulina, scientifically known as </w:t>
            </w:r>
            <w:r w:rsidRPr="00663F93">
              <w:rPr>
                <w:rStyle w:val="Emphasis"/>
                <w:rFonts w:ascii="Arial" w:eastAsiaTheme="majorEastAsia" w:hAnsi="Arial" w:cs="Arial"/>
                <w:b/>
                <w:sz w:val="20"/>
                <w:szCs w:val="20"/>
              </w:rPr>
              <w:t>Spirulina platensis</w:t>
            </w:r>
            <w:r w:rsidRPr="00663F93">
              <w:rPr>
                <w:rStyle w:val="Strong"/>
                <w:rFonts w:ascii="Arial" w:eastAsiaTheme="majorEastAsia" w:hAnsi="Arial" w:cs="Arial"/>
                <w:b w:val="0"/>
                <w:sz w:val="20"/>
                <w:szCs w:val="20"/>
              </w:rPr>
              <w:t xml:space="preserve">, is a </w:t>
            </w:r>
            <w:proofErr w:type="gramStart"/>
            <w:r w:rsidRPr="00663F93">
              <w:rPr>
                <w:rStyle w:val="Strong"/>
                <w:rFonts w:ascii="Arial" w:eastAsiaTheme="majorEastAsia" w:hAnsi="Arial" w:cs="Arial"/>
                <w:b w:val="0"/>
                <w:sz w:val="20"/>
                <w:szCs w:val="20"/>
              </w:rPr>
              <w:t>cyanobacterium ,</w:t>
            </w:r>
            <w:proofErr w:type="gramEnd"/>
            <w:r w:rsidRPr="00663F93">
              <w:rPr>
                <w:rStyle w:val="Strong"/>
                <w:rFonts w:ascii="Arial" w:eastAsiaTheme="majorEastAsia" w:hAnsi="Arial" w:cs="Arial"/>
                <w:b w:val="0"/>
                <w:sz w:val="20"/>
                <w:szCs w:val="20"/>
              </w:rPr>
              <w:t xml:space="preserve"> also referred to as a blue-green freshwater thrives in warm freshwater environments. The study covers the important aspect </w:t>
            </w:r>
            <w:proofErr w:type="gramStart"/>
            <w:r w:rsidRPr="00663F93">
              <w:rPr>
                <w:rStyle w:val="Strong"/>
                <w:rFonts w:ascii="Arial" w:eastAsiaTheme="majorEastAsia" w:hAnsi="Arial" w:cs="Arial"/>
                <w:b w:val="0"/>
                <w:sz w:val="20"/>
                <w:szCs w:val="20"/>
              </w:rPr>
              <w:t>of  its</w:t>
            </w:r>
            <w:proofErr w:type="gramEnd"/>
            <w:r w:rsidRPr="00663F93">
              <w:rPr>
                <w:rStyle w:val="Strong"/>
                <w:rFonts w:ascii="Arial" w:eastAsiaTheme="majorEastAsia" w:hAnsi="Arial" w:cs="Arial"/>
                <w:b w:val="0"/>
                <w:sz w:val="20"/>
                <w:szCs w:val="20"/>
              </w:rPr>
              <w:t xml:space="preserve"> usage as natural feed additives that is particularly important in post biotic era. </w:t>
            </w:r>
            <w:r w:rsidRPr="00663F93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is particularly useful resource for researchers and poultry farmers.</w:t>
            </w:r>
            <w:r w:rsidRPr="00663F93">
              <w:rPr>
                <w:rStyle w:val="Strong"/>
                <w:rFonts w:ascii="Arial" w:eastAsiaTheme="majorEastAsia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3F9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63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63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D8A0674" w:rsidR="00F1171E" w:rsidRPr="00663F93" w:rsidRDefault="00445668" w:rsidP="00A807CD">
            <w:pPr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663F93"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 xml:space="preserve">Though title contains word “laying hens” but no single word in the chapter. Either add </w:t>
            </w:r>
            <w:r w:rsidR="00AA0E36" w:rsidRPr="00663F93"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some information of its effects on layers or change the title to poultry (keep it broader)</w:t>
            </w:r>
          </w:p>
        </w:tc>
        <w:tc>
          <w:tcPr>
            <w:tcW w:w="1523" w:type="pct"/>
          </w:tcPr>
          <w:p w14:paraId="405B6701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3F9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63F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63F9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E311616" w:rsidR="00F1171E" w:rsidRPr="00663F93" w:rsidRDefault="000527E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3F9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63F9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57D0F08" w14:textId="77777777" w:rsidR="00A807CD" w:rsidRPr="00663F93" w:rsidRDefault="00A807CD" w:rsidP="00A807C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Can you add few lines on </w:t>
            </w:r>
          </w:p>
          <w:p w14:paraId="10D00B65" w14:textId="33DFEDDF" w:rsidR="00A807CD" w:rsidRPr="00663F93" w:rsidRDefault="00A807CD" w:rsidP="00A807CD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63F93">
              <w:rPr>
                <w:rFonts w:ascii="Arial" w:hAnsi="Arial" w:cs="Arial"/>
                <w:sz w:val="20"/>
                <w:szCs w:val="20"/>
              </w:rPr>
              <w:t>quality and limitations of the existing research.</w:t>
            </w:r>
          </w:p>
          <w:p w14:paraId="30B54187" w14:textId="713E3601" w:rsidR="005D44F9" w:rsidRPr="00663F93" w:rsidRDefault="005D44F9" w:rsidP="00A807CD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63F93">
              <w:rPr>
                <w:rFonts w:ascii="Arial" w:hAnsi="Arial" w:cs="Arial"/>
                <w:sz w:val="20"/>
                <w:szCs w:val="20"/>
              </w:rPr>
              <w:t>Critical analysis of existing literature, what is lacking/ missing, contradictory findings, sample size etc.</w:t>
            </w:r>
          </w:p>
          <w:p w14:paraId="6302FC9C" w14:textId="7831E58B" w:rsidR="00A807CD" w:rsidRPr="00663F93" w:rsidRDefault="00A807CD" w:rsidP="00A807CD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63F93">
              <w:rPr>
                <w:rFonts w:ascii="Arial" w:hAnsi="Arial" w:cs="Arial"/>
                <w:sz w:val="20"/>
                <w:szCs w:val="20"/>
              </w:rPr>
              <w:t>Harmful effects</w:t>
            </w:r>
            <w:r w:rsidR="005D44F9" w:rsidRPr="00663F93">
              <w:rPr>
                <w:rFonts w:ascii="Arial" w:hAnsi="Arial" w:cs="Arial"/>
                <w:sz w:val="20"/>
                <w:szCs w:val="20"/>
              </w:rPr>
              <w:t>/ negative effects</w:t>
            </w:r>
            <w:r w:rsidRPr="00663F93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="005D44F9" w:rsidRPr="00663F93">
              <w:rPr>
                <w:rFonts w:ascii="Arial" w:hAnsi="Arial" w:cs="Arial"/>
                <w:sz w:val="20"/>
                <w:szCs w:val="20"/>
              </w:rPr>
              <w:t xml:space="preserve"> supplementing </w:t>
            </w:r>
            <w:proofErr w:type="gramStart"/>
            <w:r w:rsidR="005D44F9" w:rsidRPr="00663F93">
              <w:rPr>
                <w:rStyle w:val="Emphasis"/>
                <w:rFonts w:ascii="Arial" w:eastAsiaTheme="majorEastAsia" w:hAnsi="Arial" w:cs="Arial"/>
                <w:sz w:val="20"/>
                <w:szCs w:val="20"/>
              </w:rPr>
              <w:t>Spirulina</w:t>
            </w:r>
            <w:r w:rsidR="005D44F9" w:rsidRPr="00663F93">
              <w:rPr>
                <w:rStyle w:val="Emphasis"/>
                <w:rFonts w:ascii="Arial" w:eastAsiaTheme="majorEastAsia" w:hAnsi="Arial" w:cs="Arial"/>
                <w:b/>
                <w:sz w:val="20"/>
                <w:szCs w:val="20"/>
              </w:rPr>
              <w:t xml:space="preserve">  </w:t>
            </w:r>
            <w:r w:rsidR="005D44F9" w:rsidRPr="00663F93">
              <w:rPr>
                <w:rStyle w:val="Emphasis"/>
                <w:rFonts w:ascii="Arial" w:eastAsiaTheme="majorEastAsia" w:hAnsi="Arial" w:cs="Arial"/>
                <w:i w:val="0"/>
                <w:sz w:val="20"/>
                <w:szCs w:val="20"/>
              </w:rPr>
              <w:t>(</w:t>
            </w:r>
            <w:proofErr w:type="gramEnd"/>
            <w:r w:rsidR="005D44F9" w:rsidRPr="00663F93">
              <w:rPr>
                <w:rStyle w:val="Emphasis"/>
                <w:rFonts w:ascii="Arial" w:eastAsiaTheme="majorEastAsia" w:hAnsi="Arial" w:cs="Arial"/>
                <w:i w:val="0"/>
                <w:sz w:val="20"/>
                <w:szCs w:val="20"/>
              </w:rPr>
              <w:t xml:space="preserve">dose and </w:t>
            </w:r>
            <w:proofErr w:type="gramStart"/>
            <w:r w:rsidR="005D44F9" w:rsidRPr="00663F93">
              <w:rPr>
                <w:rStyle w:val="Emphasis"/>
                <w:rFonts w:ascii="Arial" w:eastAsiaTheme="majorEastAsia" w:hAnsi="Arial" w:cs="Arial"/>
                <w:i w:val="0"/>
                <w:sz w:val="20"/>
                <w:szCs w:val="20"/>
              </w:rPr>
              <w:t>or</w:t>
            </w:r>
            <w:r w:rsidR="005D44F9" w:rsidRPr="00663F93">
              <w:rPr>
                <w:rStyle w:val="Emphasis"/>
                <w:rFonts w:ascii="Arial" w:eastAsiaTheme="majorEastAsia" w:hAnsi="Arial" w:cs="Arial"/>
                <w:b/>
                <w:sz w:val="20"/>
                <w:szCs w:val="20"/>
              </w:rPr>
              <w:t xml:space="preserve"> </w:t>
            </w:r>
            <w:r w:rsidRPr="00663F93">
              <w:rPr>
                <w:rFonts w:ascii="Arial" w:hAnsi="Arial" w:cs="Arial"/>
                <w:sz w:val="20"/>
                <w:szCs w:val="20"/>
              </w:rPr>
              <w:t xml:space="preserve"> routes</w:t>
            </w:r>
            <w:proofErr w:type="gramEnd"/>
            <w:r w:rsidRPr="00663F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44F9" w:rsidRPr="00663F9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5D8BEAC" w14:textId="653A350F" w:rsidR="00A807CD" w:rsidRPr="00663F93" w:rsidRDefault="00A807CD" w:rsidP="00A807CD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63F93">
              <w:rPr>
                <w:rFonts w:ascii="Arial" w:hAnsi="Arial" w:cs="Arial"/>
                <w:sz w:val="20"/>
                <w:szCs w:val="20"/>
              </w:rPr>
              <w:t>Cost effectiveness of its supplementation</w:t>
            </w:r>
          </w:p>
          <w:p w14:paraId="05126083" w14:textId="39CEF7A7" w:rsidR="00A807CD" w:rsidRPr="00663F93" w:rsidRDefault="000527E3" w:rsidP="00A807CD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63F93">
              <w:rPr>
                <w:rFonts w:ascii="Arial" w:hAnsi="Arial" w:cs="Arial"/>
                <w:sz w:val="20"/>
                <w:szCs w:val="20"/>
              </w:rPr>
              <w:t xml:space="preserve">Discussion on using various levels and harmful effects on higher level </w:t>
            </w:r>
          </w:p>
          <w:p w14:paraId="32F10535" w14:textId="79741A32" w:rsidR="003A403B" w:rsidRPr="00663F93" w:rsidRDefault="003A403B" w:rsidP="00A807CD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63F93">
              <w:rPr>
                <w:rFonts w:ascii="Arial" w:hAnsi="Arial" w:cs="Arial"/>
                <w:sz w:val="20"/>
                <w:szCs w:val="20"/>
              </w:rPr>
              <w:t xml:space="preserve">Can you keep the units describe at different places constant to make comparison easier. </w:t>
            </w:r>
          </w:p>
          <w:p w14:paraId="2B5A7721" w14:textId="3A42E88B" w:rsidR="00F1171E" w:rsidRPr="00663F9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3F9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63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63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4DADB8B" w:rsidR="00F1171E" w:rsidRPr="00663F93" w:rsidRDefault="00A807C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3F9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63F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63F9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88E3F6D" w:rsidR="00F1171E" w:rsidRPr="00663F93" w:rsidRDefault="00A807CD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663F93">
              <w:rPr>
                <w:rFonts w:ascii="Arial" w:hAnsi="Arial" w:cs="Arial"/>
                <w:sz w:val="20"/>
                <w:szCs w:val="20"/>
              </w:rPr>
              <w:t>Manuscript has few grammatical and formatting issues please correct them to improve readability.</w:t>
            </w:r>
          </w:p>
          <w:p w14:paraId="142424A6" w14:textId="4E30C269" w:rsidR="00D23231" w:rsidRPr="00663F93" w:rsidRDefault="00D2323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sz w:val="20"/>
                <w:szCs w:val="20"/>
              </w:rPr>
              <w:t xml:space="preserve"> There are few </w:t>
            </w:r>
            <w:proofErr w:type="spellStart"/>
            <w:r w:rsidRPr="00663F93">
              <w:rPr>
                <w:rFonts w:ascii="Arial" w:hAnsi="Arial" w:cs="Arial"/>
                <w:sz w:val="20"/>
                <w:szCs w:val="20"/>
              </w:rPr>
              <w:t>repeatitions</w:t>
            </w:r>
            <w:proofErr w:type="spellEnd"/>
            <w:r w:rsidRPr="00663F93">
              <w:rPr>
                <w:rFonts w:ascii="Arial" w:hAnsi="Arial" w:cs="Arial"/>
                <w:sz w:val="20"/>
                <w:szCs w:val="20"/>
              </w:rPr>
              <w:t xml:space="preserve"> especially in introduction and what is </w:t>
            </w:r>
            <w:r w:rsidR="002F51B4" w:rsidRPr="00663F93">
              <w:rPr>
                <w:rStyle w:val="Emphasis"/>
                <w:rFonts w:ascii="Arial" w:eastAsiaTheme="majorEastAsia" w:hAnsi="Arial" w:cs="Arial"/>
                <w:i w:val="0"/>
                <w:sz w:val="20"/>
                <w:szCs w:val="20"/>
              </w:rPr>
              <w:t xml:space="preserve">Spirulina. </w:t>
            </w:r>
          </w:p>
          <w:p w14:paraId="6CBA4B2A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63F9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63F9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63F9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63F9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63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663F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63F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63F9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63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63F9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63F9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63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63F9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63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63F9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63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63F93">
              <w:rPr>
                <w:rFonts w:ascii="Arial" w:hAnsi="Arial" w:cs="Arial"/>
                <w:lang w:val="en-GB"/>
              </w:rPr>
              <w:t>Author’s comment</w:t>
            </w:r>
            <w:r w:rsidRPr="00663F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63F9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63F9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63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63F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63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63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63F9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63F9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63F9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63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63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63F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63F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63F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63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4977935" w14:textId="77777777" w:rsidR="00663F93" w:rsidRPr="00CF578F" w:rsidRDefault="00663F93" w:rsidP="00663F9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F578F">
        <w:rPr>
          <w:rFonts w:ascii="Arial" w:hAnsi="Arial" w:cs="Arial"/>
          <w:b/>
          <w:u w:val="single"/>
        </w:rPr>
        <w:t>Reviewer details:</w:t>
      </w:r>
    </w:p>
    <w:p w14:paraId="1211B3F5" w14:textId="77777777" w:rsidR="00663F93" w:rsidRPr="00CF578F" w:rsidRDefault="00663F93" w:rsidP="00663F9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CF578F">
        <w:rPr>
          <w:rFonts w:ascii="Arial" w:hAnsi="Arial" w:cs="Arial"/>
          <w:b/>
          <w:color w:val="000000"/>
        </w:rPr>
        <w:t>Gulbeena</w:t>
      </w:r>
      <w:proofErr w:type="spellEnd"/>
      <w:r w:rsidRPr="00CF578F">
        <w:rPr>
          <w:rFonts w:ascii="Arial" w:hAnsi="Arial" w:cs="Arial"/>
          <w:b/>
          <w:color w:val="000000"/>
        </w:rPr>
        <w:t xml:space="preserve"> Saleem, University of Veterinary and Animal Sciences, Pakistan</w:t>
      </w:r>
    </w:p>
    <w:p w14:paraId="497C6987" w14:textId="77777777" w:rsidR="00663F93" w:rsidRPr="00663F93" w:rsidRDefault="00663F9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63F93" w:rsidRPr="00663F9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FABC" w14:textId="77777777" w:rsidR="00754B9A" w:rsidRPr="0000007A" w:rsidRDefault="00754B9A" w:rsidP="0099583E">
      <w:r>
        <w:separator/>
      </w:r>
    </w:p>
  </w:endnote>
  <w:endnote w:type="continuationSeparator" w:id="0">
    <w:p w14:paraId="0DFB1DCA" w14:textId="77777777" w:rsidR="00754B9A" w:rsidRPr="0000007A" w:rsidRDefault="00754B9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9CE4" w14:textId="77777777" w:rsidR="00754B9A" w:rsidRPr="0000007A" w:rsidRDefault="00754B9A" w:rsidP="0099583E">
      <w:r>
        <w:separator/>
      </w:r>
    </w:p>
  </w:footnote>
  <w:footnote w:type="continuationSeparator" w:id="0">
    <w:p w14:paraId="16DCBDFD" w14:textId="77777777" w:rsidR="00754B9A" w:rsidRPr="0000007A" w:rsidRDefault="00754B9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87C3C69"/>
    <w:multiLevelType w:val="multilevel"/>
    <w:tmpl w:val="AFE8C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5058631">
    <w:abstractNumId w:val="3"/>
  </w:num>
  <w:num w:numId="2" w16cid:durableId="1619873549">
    <w:abstractNumId w:val="6"/>
  </w:num>
  <w:num w:numId="3" w16cid:durableId="624694959">
    <w:abstractNumId w:val="5"/>
  </w:num>
  <w:num w:numId="4" w16cid:durableId="1632396166">
    <w:abstractNumId w:val="8"/>
  </w:num>
  <w:num w:numId="5" w16cid:durableId="958219251">
    <w:abstractNumId w:val="4"/>
  </w:num>
  <w:num w:numId="6" w16cid:durableId="884178159">
    <w:abstractNumId w:val="0"/>
  </w:num>
  <w:num w:numId="7" w16cid:durableId="1438674665">
    <w:abstractNumId w:val="1"/>
  </w:num>
  <w:num w:numId="8" w16cid:durableId="46996049">
    <w:abstractNumId w:val="10"/>
  </w:num>
  <w:num w:numId="9" w16cid:durableId="563218653">
    <w:abstractNumId w:val="9"/>
  </w:num>
  <w:num w:numId="10" w16cid:durableId="1977372046">
    <w:abstractNumId w:val="2"/>
  </w:num>
  <w:num w:numId="11" w16cid:durableId="3811766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7E3"/>
    <w:rsid w:val="00054BC4"/>
    <w:rsid w:val="00056CB0"/>
    <w:rsid w:val="0006257C"/>
    <w:rsid w:val="000627FE"/>
    <w:rsid w:val="0007151E"/>
    <w:rsid w:val="00081012"/>
    <w:rsid w:val="00084D7C"/>
    <w:rsid w:val="00087100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27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C3A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1B4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03B"/>
    <w:rsid w:val="003A4991"/>
    <w:rsid w:val="003A6E1A"/>
    <w:rsid w:val="003B1D0B"/>
    <w:rsid w:val="003B2172"/>
    <w:rsid w:val="003D1BDE"/>
    <w:rsid w:val="003E746A"/>
    <w:rsid w:val="003F16C6"/>
    <w:rsid w:val="00401C12"/>
    <w:rsid w:val="00421DBF"/>
    <w:rsid w:val="0042465A"/>
    <w:rsid w:val="00435B36"/>
    <w:rsid w:val="00442B24"/>
    <w:rsid w:val="004430CD"/>
    <w:rsid w:val="0044519B"/>
    <w:rsid w:val="00445668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6D4"/>
    <w:rsid w:val="00581FF9"/>
    <w:rsid w:val="005A4F17"/>
    <w:rsid w:val="005B3509"/>
    <w:rsid w:val="005C25A0"/>
    <w:rsid w:val="005D230D"/>
    <w:rsid w:val="005D44F9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3F93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D42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B9A"/>
    <w:rsid w:val="00766889"/>
    <w:rsid w:val="00766A0D"/>
    <w:rsid w:val="00767F8C"/>
    <w:rsid w:val="00780B67"/>
    <w:rsid w:val="00781D07"/>
    <w:rsid w:val="007A4CF9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C20"/>
    <w:rsid w:val="00893E75"/>
    <w:rsid w:val="00895D0A"/>
    <w:rsid w:val="008B238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69BD"/>
    <w:rsid w:val="009E13C3"/>
    <w:rsid w:val="009E6A30"/>
    <w:rsid w:val="009F07D4"/>
    <w:rsid w:val="009F29EB"/>
    <w:rsid w:val="009F7A71"/>
    <w:rsid w:val="00A001A0"/>
    <w:rsid w:val="00A01FC4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7CD"/>
    <w:rsid w:val="00A8290F"/>
    <w:rsid w:val="00A86734"/>
    <w:rsid w:val="00AA0E3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3C9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5A76"/>
    <w:rsid w:val="00CA4B20"/>
    <w:rsid w:val="00CA7853"/>
    <w:rsid w:val="00CB429B"/>
    <w:rsid w:val="00CC2753"/>
    <w:rsid w:val="00CD093E"/>
    <w:rsid w:val="00CD1556"/>
    <w:rsid w:val="00CD1FD7"/>
    <w:rsid w:val="00CD3FB8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3231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A7F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2B87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01FC4"/>
    <w:rPr>
      <w:b/>
      <w:bCs/>
    </w:rPr>
  </w:style>
  <w:style w:type="character" w:styleId="Emphasis">
    <w:name w:val="Emphasis"/>
    <w:basedOn w:val="DefaultParagraphFont"/>
    <w:uiPriority w:val="20"/>
    <w:qFormat/>
    <w:rsid w:val="00A01FC4"/>
    <w:rPr>
      <w:i/>
      <w:iCs/>
    </w:rPr>
  </w:style>
  <w:style w:type="paragraph" w:customStyle="1" w:styleId="whitespace-pre-wrap">
    <w:name w:val="whitespace-pre-wrap"/>
    <w:basedOn w:val="Normal"/>
    <w:rsid w:val="00A01FC4"/>
    <w:pPr>
      <w:spacing w:before="100" w:beforeAutospacing="1" w:after="100" w:afterAutospacing="1"/>
    </w:pPr>
  </w:style>
  <w:style w:type="paragraph" w:customStyle="1" w:styleId="Affiliation">
    <w:name w:val="Affiliation"/>
    <w:basedOn w:val="Normal"/>
    <w:rsid w:val="00663F9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2025-04-26T05:44:00Z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