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659BC" w14:paraId="1643A4CA" w14:textId="77777777" w:rsidTr="004847FF">
        <w:trPr>
          <w:trHeight w:val="450"/>
        </w:trPr>
        <w:tc>
          <w:tcPr>
            <w:tcW w:w="5000" w:type="pct"/>
            <w:gridSpan w:val="2"/>
            <w:tcBorders>
              <w:top w:val="nil"/>
              <w:left w:val="nil"/>
              <w:right w:val="nil"/>
            </w:tcBorders>
          </w:tcPr>
          <w:p w14:paraId="4C55E51F" w14:textId="77777777" w:rsidR="00602F7D" w:rsidRPr="00B659BC" w:rsidRDefault="00602F7D" w:rsidP="00F2643C">
            <w:pPr>
              <w:pStyle w:val="Heading2"/>
              <w:jc w:val="left"/>
              <w:rPr>
                <w:rFonts w:ascii="Arial" w:hAnsi="Arial" w:cs="Arial"/>
                <w:b w:val="0"/>
                <w:bCs w:val="0"/>
                <w:lang w:val="en-US"/>
              </w:rPr>
            </w:pPr>
          </w:p>
        </w:tc>
      </w:tr>
      <w:tr w:rsidR="0000007A" w:rsidRPr="00B659BC" w14:paraId="127EAD7E" w14:textId="77777777" w:rsidTr="00F33C84">
        <w:trPr>
          <w:trHeight w:val="413"/>
        </w:trPr>
        <w:tc>
          <w:tcPr>
            <w:tcW w:w="1234" w:type="pct"/>
          </w:tcPr>
          <w:p w14:paraId="3C159AA5" w14:textId="77777777" w:rsidR="0000007A" w:rsidRPr="00B659BC" w:rsidRDefault="00D27A79" w:rsidP="00696CAD">
            <w:pPr>
              <w:pStyle w:val="BodyText"/>
              <w:ind w:left="90"/>
              <w:jc w:val="left"/>
              <w:rPr>
                <w:rFonts w:ascii="Arial" w:hAnsi="Arial" w:cs="Arial"/>
                <w:bCs/>
                <w:sz w:val="20"/>
                <w:szCs w:val="20"/>
                <w:lang w:val="en-GB"/>
              </w:rPr>
            </w:pPr>
            <w:r w:rsidRPr="00B659BC">
              <w:rPr>
                <w:rFonts w:ascii="Arial" w:hAnsi="Arial" w:cs="Arial"/>
                <w:bCs/>
                <w:sz w:val="20"/>
                <w:szCs w:val="20"/>
                <w:lang w:val="en-GB"/>
              </w:rPr>
              <w:t xml:space="preserve">Book </w:t>
            </w:r>
            <w:r w:rsidR="0000007A" w:rsidRPr="00B659BC">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7B1CC10" w:rsidR="0000007A" w:rsidRPr="00B659BC" w:rsidRDefault="00A31FC3" w:rsidP="00054BC4">
            <w:pPr>
              <w:pStyle w:val="NormalWeb"/>
              <w:rPr>
                <w:rFonts w:ascii="Arial" w:hAnsi="Arial" w:cs="Arial"/>
                <w:b/>
                <w:bCs/>
                <w:sz w:val="20"/>
                <w:szCs w:val="20"/>
                <w:u w:val="single"/>
              </w:rPr>
            </w:pPr>
            <w:hyperlink r:id="rId7" w:history="1">
              <w:r w:rsidRPr="00B659BC">
                <w:rPr>
                  <w:rStyle w:val="Hyperlink"/>
                  <w:rFonts w:ascii="Arial" w:hAnsi="Arial" w:cs="Arial"/>
                  <w:b/>
                  <w:bCs/>
                  <w:sz w:val="20"/>
                  <w:szCs w:val="20"/>
                </w:rPr>
                <w:t>Food Science and Agriculture: Research Highlights</w:t>
              </w:r>
            </w:hyperlink>
          </w:p>
        </w:tc>
      </w:tr>
      <w:tr w:rsidR="0000007A" w:rsidRPr="00B659BC" w14:paraId="73C90375" w14:textId="77777777" w:rsidTr="002E7787">
        <w:trPr>
          <w:trHeight w:val="290"/>
        </w:trPr>
        <w:tc>
          <w:tcPr>
            <w:tcW w:w="1234" w:type="pct"/>
          </w:tcPr>
          <w:p w14:paraId="20D28135" w14:textId="77777777" w:rsidR="0000007A" w:rsidRPr="00B659BC" w:rsidRDefault="0000007A" w:rsidP="00696CAD">
            <w:pPr>
              <w:pStyle w:val="BodyText"/>
              <w:ind w:left="90"/>
              <w:jc w:val="left"/>
              <w:rPr>
                <w:rFonts w:ascii="Arial" w:hAnsi="Arial" w:cs="Arial"/>
                <w:bCs/>
                <w:sz w:val="20"/>
                <w:szCs w:val="20"/>
                <w:lang w:val="en-GB"/>
              </w:rPr>
            </w:pPr>
            <w:r w:rsidRPr="00B659B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546CF0D" w:rsidR="0000007A" w:rsidRPr="00B659B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659BC">
              <w:rPr>
                <w:rFonts w:ascii="Arial" w:hAnsi="Arial" w:cs="Arial"/>
                <w:b/>
                <w:bCs/>
                <w:sz w:val="20"/>
                <w:szCs w:val="20"/>
                <w:lang w:val="en-GB"/>
              </w:rPr>
              <w:t>Ms_BP</w:t>
            </w:r>
            <w:r w:rsidR="00FC432A" w:rsidRPr="00B659BC">
              <w:rPr>
                <w:rFonts w:ascii="Arial" w:hAnsi="Arial" w:cs="Arial"/>
                <w:b/>
                <w:bCs/>
                <w:sz w:val="20"/>
                <w:szCs w:val="20"/>
                <w:lang w:val="en-GB"/>
              </w:rPr>
              <w:t>R</w:t>
            </w:r>
            <w:proofErr w:type="spellEnd"/>
            <w:r w:rsidRPr="00B659BC">
              <w:rPr>
                <w:rFonts w:ascii="Arial" w:hAnsi="Arial" w:cs="Arial"/>
                <w:b/>
                <w:bCs/>
                <w:sz w:val="20"/>
                <w:szCs w:val="20"/>
                <w:lang w:val="en-GB"/>
              </w:rPr>
              <w:t>_</w:t>
            </w:r>
            <w:r w:rsidR="00A31FC3" w:rsidRPr="00B659BC">
              <w:rPr>
                <w:rFonts w:ascii="Arial" w:hAnsi="Arial" w:cs="Arial"/>
                <w:sz w:val="20"/>
                <w:szCs w:val="20"/>
              </w:rPr>
              <w:t xml:space="preserve"> </w:t>
            </w:r>
            <w:r w:rsidR="00A31FC3" w:rsidRPr="00B659BC">
              <w:rPr>
                <w:rFonts w:ascii="Arial" w:hAnsi="Arial" w:cs="Arial"/>
                <w:b/>
                <w:bCs/>
                <w:sz w:val="20"/>
                <w:szCs w:val="20"/>
                <w:lang w:val="en-GB"/>
              </w:rPr>
              <w:t>5431</w:t>
            </w:r>
          </w:p>
        </w:tc>
      </w:tr>
      <w:tr w:rsidR="0000007A" w:rsidRPr="00B659BC" w14:paraId="05B60576" w14:textId="77777777" w:rsidTr="002109D6">
        <w:trPr>
          <w:trHeight w:val="331"/>
        </w:trPr>
        <w:tc>
          <w:tcPr>
            <w:tcW w:w="1234" w:type="pct"/>
          </w:tcPr>
          <w:p w14:paraId="0196A627" w14:textId="77777777" w:rsidR="0000007A" w:rsidRPr="00B659BC" w:rsidRDefault="0000007A" w:rsidP="00696CAD">
            <w:pPr>
              <w:pStyle w:val="BodyText"/>
              <w:ind w:left="90"/>
              <w:jc w:val="left"/>
              <w:rPr>
                <w:rFonts w:ascii="Arial" w:hAnsi="Arial" w:cs="Arial"/>
                <w:bCs/>
                <w:sz w:val="20"/>
                <w:szCs w:val="20"/>
                <w:lang w:val="en-GB"/>
              </w:rPr>
            </w:pPr>
            <w:r w:rsidRPr="00B659B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6F4209B" w:rsidR="0000007A" w:rsidRPr="00B659BC" w:rsidRDefault="00A31FC3" w:rsidP="000450FC">
            <w:pPr>
              <w:pStyle w:val="NormalWeb"/>
              <w:spacing w:before="0" w:beforeAutospacing="0" w:after="0" w:afterAutospacing="0"/>
              <w:rPr>
                <w:rFonts w:ascii="Arial" w:hAnsi="Arial" w:cs="Arial"/>
                <w:b/>
                <w:sz w:val="20"/>
                <w:szCs w:val="20"/>
                <w:highlight w:val="yellow"/>
                <w:lang w:val="en-GB"/>
              </w:rPr>
            </w:pPr>
            <w:r w:rsidRPr="00B659BC">
              <w:rPr>
                <w:rFonts w:ascii="Arial" w:hAnsi="Arial" w:cs="Arial"/>
                <w:b/>
                <w:sz w:val="20"/>
                <w:szCs w:val="20"/>
                <w:lang w:val="en-GB"/>
              </w:rPr>
              <w:t>The integration of Loop-Mediated Isothermal Amplification-Immunochromatography (LAMP-IC) Assay: A promising breakthrough for halal food authentication</w:t>
            </w:r>
          </w:p>
        </w:tc>
      </w:tr>
      <w:tr w:rsidR="00CF0BBB" w:rsidRPr="00B659BC" w14:paraId="6D508B1C" w14:textId="77777777" w:rsidTr="002E7787">
        <w:trPr>
          <w:trHeight w:val="332"/>
        </w:trPr>
        <w:tc>
          <w:tcPr>
            <w:tcW w:w="1234" w:type="pct"/>
          </w:tcPr>
          <w:p w14:paraId="32FC28F7" w14:textId="77777777" w:rsidR="00CF0BBB" w:rsidRPr="00B659BC" w:rsidRDefault="00CF0BBB" w:rsidP="00696CAD">
            <w:pPr>
              <w:pStyle w:val="BodyText"/>
              <w:ind w:left="90"/>
              <w:jc w:val="left"/>
              <w:rPr>
                <w:rFonts w:ascii="Arial" w:hAnsi="Arial" w:cs="Arial"/>
                <w:bCs/>
                <w:sz w:val="20"/>
                <w:szCs w:val="20"/>
                <w:lang w:val="en-GB"/>
              </w:rPr>
            </w:pPr>
            <w:r w:rsidRPr="00B659B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6FFE27D" w:rsidR="00CF0BBB" w:rsidRPr="00B659BC" w:rsidRDefault="00A31FC3" w:rsidP="000450FC">
            <w:pPr>
              <w:pStyle w:val="NormalWeb"/>
              <w:spacing w:before="0" w:beforeAutospacing="0" w:after="0" w:afterAutospacing="0"/>
              <w:rPr>
                <w:rFonts w:ascii="Arial" w:hAnsi="Arial" w:cs="Arial"/>
                <w:b/>
                <w:sz w:val="20"/>
                <w:szCs w:val="20"/>
                <w:lang w:val="en-GB"/>
              </w:rPr>
            </w:pPr>
            <w:r w:rsidRPr="00B659BC">
              <w:rPr>
                <w:rFonts w:ascii="Arial" w:hAnsi="Arial" w:cs="Arial"/>
                <w:b/>
                <w:sz w:val="20"/>
                <w:szCs w:val="20"/>
                <w:lang w:val="en-GB"/>
              </w:rPr>
              <w:t>Book Chapter</w:t>
            </w:r>
          </w:p>
        </w:tc>
      </w:tr>
    </w:tbl>
    <w:p w14:paraId="746FB0B6" w14:textId="77777777" w:rsidR="00C90518" w:rsidRPr="00B659BC" w:rsidRDefault="00C90518" w:rsidP="00B659BC">
      <w:pPr>
        <w:pStyle w:val="BodyText"/>
        <w:rPr>
          <w:rFonts w:ascii="Arial" w:hAnsi="Arial" w:cs="Arial"/>
          <w:bCs/>
          <w:sz w:val="20"/>
          <w:szCs w:val="20"/>
          <w:lang w:val="en-GB"/>
        </w:rPr>
      </w:pPr>
    </w:p>
    <w:p w14:paraId="210818D6" w14:textId="77777777" w:rsidR="00C90518" w:rsidRPr="00B659BC" w:rsidRDefault="00C90518"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59BC" w14:paraId="71A94C1F" w14:textId="77777777" w:rsidTr="007222C8">
        <w:tc>
          <w:tcPr>
            <w:tcW w:w="5000" w:type="pct"/>
            <w:gridSpan w:val="3"/>
            <w:tcBorders>
              <w:top w:val="nil"/>
              <w:left w:val="nil"/>
              <w:right w:val="nil"/>
            </w:tcBorders>
            <w:noWrap/>
          </w:tcPr>
          <w:p w14:paraId="0BC15285" w14:textId="75BEB51F" w:rsidR="00F1171E" w:rsidRPr="00B659BC" w:rsidRDefault="00F1171E" w:rsidP="007222C8">
            <w:pPr>
              <w:pStyle w:val="Heading2"/>
              <w:jc w:val="left"/>
              <w:rPr>
                <w:rFonts w:ascii="Arial" w:hAnsi="Arial" w:cs="Arial"/>
                <w:lang w:val="en-GB"/>
              </w:rPr>
            </w:pPr>
            <w:r w:rsidRPr="00B659BC">
              <w:rPr>
                <w:rFonts w:ascii="Arial" w:hAnsi="Arial" w:cs="Arial"/>
                <w:highlight w:val="yellow"/>
                <w:lang w:val="en-GB"/>
              </w:rPr>
              <w:t>PART  1:</w:t>
            </w:r>
            <w:r w:rsidRPr="00B659BC">
              <w:rPr>
                <w:rFonts w:ascii="Arial" w:hAnsi="Arial" w:cs="Arial"/>
                <w:lang w:val="en-GB"/>
              </w:rPr>
              <w:t xml:space="preserve"> Comments</w:t>
            </w:r>
          </w:p>
          <w:p w14:paraId="1287753C" w14:textId="77777777" w:rsidR="00F1171E" w:rsidRPr="00B659BC" w:rsidRDefault="00F1171E" w:rsidP="007222C8">
            <w:pPr>
              <w:rPr>
                <w:rFonts w:ascii="Arial" w:hAnsi="Arial" w:cs="Arial"/>
                <w:sz w:val="20"/>
                <w:szCs w:val="20"/>
                <w:lang w:val="en-GB"/>
              </w:rPr>
            </w:pPr>
          </w:p>
        </w:tc>
      </w:tr>
      <w:tr w:rsidR="00F1171E" w:rsidRPr="00B659BC" w14:paraId="5EA12279" w14:textId="77777777" w:rsidTr="007222C8">
        <w:tc>
          <w:tcPr>
            <w:tcW w:w="1265" w:type="pct"/>
            <w:noWrap/>
          </w:tcPr>
          <w:p w14:paraId="7AE9682F" w14:textId="77777777" w:rsidR="00F1171E" w:rsidRPr="00B659BC" w:rsidRDefault="00F1171E" w:rsidP="007222C8">
            <w:pPr>
              <w:pStyle w:val="Heading2"/>
              <w:jc w:val="left"/>
              <w:rPr>
                <w:rFonts w:ascii="Arial" w:hAnsi="Arial" w:cs="Arial"/>
                <w:lang w:val="en-GB"/>
              </w:rPr>
            </w:pPr>
          </w:p>
        </w:tc>
        <w:tc>
          <w:tcPr>
            <w:tcW w:w="2212" w:type="pct"/>
          </w:tcPr>
          <w:p w14:paraId="5B8DBE06" w14:textId="77777777" w:rsidR="00F1171E" w:rsidRPr="00B659BC" w:rsidRDefault="00F1171E" w:rsidP="007222C8">
            <w:pPr>
              <w:pStyle w:val="Heading2"/>
              <w:jc w:val="left"/>
              <w:rPr>
                <w:rFonts w:ascii="Arial" w:hAnsi="Arial" w:cs="Arial"/>
                <w:lang w:val="en-GB"/>
              </w:rPr>
            </w:pPr>
            <w:r w:rsidRPr="00B659BC">
              <w:rPr>
                <w:rFonts w:ascii="Arial" w:hAnsi="Arial" w:cs="Arial"/>
                <w:lang w:val="en-GB"/>
              </w:rPr>
              <w:t>Reviewer’s comment</w:t>
            </w:r>
          </w:p>
          <w:p w14:paraId="693A9C4D" w14:textId="77777777" w:rsidR="00421DBF" w:rsidRPr="00B659BC" w:rsidRDefault="00421DBF" w:rsidP="00421DBF">
            <w:pPr>
              <w:rPr>
                <w:rFonts w:ascii="Arial" w:hAnsi="Arial" w:cs="Arial"/>
                <w:b/>
                <w:bCs/>
                <w:sz w:val="20"/>
                <w:szCs w:val="20"/>
              </w:rPr>
            </w:pPr>
            <w:r w:rsidRPr="00B659B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59BC" w:rsidRDefault="00421DBF" w:rsidP="00421DBF">
            <w:pPr>
              <w:rPr>
                <w:rFonts w:ascii="Arial" w:hAnsi="Arial" w:cs="Arial"/>
                <w:sz w:val="20"/>
                <w:szCs w:val="20"/>
                <w:lang w:val="en-GB"/>
              </w:rPr>
            </w:pPr>
          </w:p>
        </w:tc>
        <w:tc>
          <w:tcPr>
            <w:tcW w:w="1523" w:type="pct"/>
          </w:tcPr>
          <w:p w14:paraId="57792C30" w14:textId="77777777" w:rsidR="00F1171E" w:rsidRPr="00B659BC" w:rsidRDefault="00F1171E" w:rsidP="007222C8">
            <w:pPr>
              <w:pStyle w:val="Heading2"/>
              <w:jc w:val="left"/>
              <w:rPr>
                <w:rFonts w:ascii="Arial" w:hAnsi="Arial" w:cs="Arial"/>
                <w:b w:val="0"/>
                <w:lang w:val="en-GB"/>
              </w:rPr>
            </w:pPr>
            <w:r w:rsidRPr="00B659BC">
              <w:rPr>
                <w:rFonts w:ascii="Arial" w:hAnsi="Arial" w:cs="Arial"/>
                <w:lang w:val="en-GB"/>
              </w:rPr>
              <w:t>Author’s Feedback</w:t>
            </w:r>
            <w:r w:rsidRPr="00B659BC">
              <w:rPr>
                <w:rFonts w:ascii="Arial" w:hAnsi="Arial" w:cs="Arial"/>
                <w:b w:val="0"/>
                <w:lang w:val="en-GB"/>
              </w:rPr>
              <w:t xml:space="preserve"> </w:t>
            </w:r>
            <w:r w:rsidRPr="00B659BC">
              <w:rPr>
                <w:rFonts w:ascii="Arial" w:hAnsi="Arial" w:cs="Arial"/>
                <w:b w:val="0"/>
                <w:i/>
                <w:lang w:val="en-GB"/>
              </w:rPr>
              <w:t>(Please correct the manuscript and highlight that part in the manuscript. It is mandatory that authors should write his/her feedback here)</w:t>
            </w:r>
          </w:p>
        </w:tc>
      </w:tr>
      <w:tr w:rsidR="00F1171E" w:rsidRPr="00B659BC" w14:paraId="5C0AB4EC" w14:textId="77777777" w:rsidTr="007222C8">
        <w:trPr>
          <w:trHeight w:val="1264"/>
        </w:trPr>
        <w:tc>
          <w:tcPr>
            <w:tcW w:w="1265" w:type="pct"/>
            <w:noWrap/>
          </w:tcPr>
          <w:p w14:paraId="66B47184" w14:textId="48030299" w:rsidR="00F1171E" w:rsidRPr="00B659BC" w:rsidRDefault="00F1171E" w:rsidP="007222C8">
            <w:pPr>
              <w:ind w:left="360"/>
              <w:rPr>
                <w:rFonts w:ascii="Arial" w:hAnsi="Arial" w:cs="Arial"/>
                <w:b/>
                <w:bCs/>
                <w:sz w:val="20"/>
                <w:szCs w:val="20"/>
                <w:lang w:val="en-GB"/>
              </w:rPr>
            </w:pPr>
            <w:r w:rsidRPr="00B659B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59BC" w:rsidRDefault="00F1171E" w:rsidP="007222C8">
            <w:pPr>
              <w:ind w:left="360"/>
              <w:rPr>
                <w:rFonts w:ascii="Arial" w:eastAsia="MS Mincho" w:hAnsi="Arial" w:cs="Arial"/>
                <w:b/>
                <w:bCs/>
                <w:sz w:val="20"/>
                <w:szCs w:val="20"/>
                <w:lang w:val="en-GB"/>
              </w:rPr>
            </w:pPr>
          </w:p>
        </w:tc>
        <w:tc>
          <w:tcPr>
            <w:tcW w:w="2212" w:type="pct"/>
          </w:tcPr>
          <w:p w14:paraId="48856CBD" w14:textId="77777777" w:rsidR="00BF0073" w:rsidRPr="00B659BC" w:rsidRDefault="00BF0073" w:rsidP="00765C74">
            <w:pPr>
              <w:rPr>
                <w:rFonts w:ascii="Arial" w:hAnsi="Arial" w:cs="Arial"/>
                <w:b/>
                <w:bCs/>
                <w:sz w:val="20"/>
                <w:szCs w:val="20"/>
                <w:lang w:val="en-GB"/>
              </w:rPr>
            </w:pPr>
          </w:p>
          <w:p w14:paraId="77D1609B" w14:textId="0C80A494" w:rsidR="00BF0073" w:rsidRPr="00B659BC" w:rsidRDefault="00BF0073" w:rsidP="00765C74">
            <w:pPr>
              <w:rPr>
                <w:rFonts w:ascii="Arial" w:hAnsi="Arial" w:cs="Arial"/>
                <w:b/>
                <w:bCs/>
                <w:sz w:val="20"/>
                <w:szCs w:val="20"/>
                <w:lang w:val="en-GB"/>
              </w:rPr>
            </w:pPr>
            <w:r w:rsidRPr="00B659BC">
              <w:rPr>
                <w:rFonts w:ascii="Arial" w:hAnsi="Arial" w:cs="Arial"/>
                <w:b/>
                <w:bCs/>
                <w:sz w:val="20"/>
                <w:szCs w:val="20"/>
                <w:lang w:val="en-GB"/>
              </w:rPr>
              <w:t>The chapter combines immunochromatography and LAMP into a single fast test, addressing a critical demand in halal food safety.  Even after cooking, it is able to recognize the DNA of dogs and pig.  For food producers and regulators in places with limited laboratory resources, the strategy will be extremely helpful.  Using isothermal amplification in conjunction with on-strip readout, provide a portable, inexpensive test that enhances customer confidence in halal certification and scienti</w:t>
            </w:r>
            <w:r w:rsidR="004D1EA8" w:rsidRPr="00B659BC">
              <w:rPr>
                <w:rFonts w:ascii="Arial" w:hAnsi="Arial" w:cs="Arial"/>
                <w:b/>
                <w:bCs/>
                <w:sz w:val="20"/>
                <w:szCs w:val="20"/>
                <w:lang w:val="en-GB"/>
              </w:rPr>
              <w:t>fic studies on food</w:t>
            </w:r>
            <w:r w:rsidR="00785480" w:rsidRPr="00B659BC">
              <w:rPr>
                <w:rFonts w:ascii="Arial" w:hAnsi="Arial" w:cs="Arial"/>
                <w:b/>
                <w:bCs/>
                <w:sz w:val="20"/>
                <w:szCs w:val="20"/>
                <w:lang w:val="en-GB"/>
              </w:rPr>
              <w:t xml:space="preserve"> Authentication</w:t>
            </w:r>
            <w:r w:rsidRPr="00B659BC">
              <w:rPr>
                <w:rFonts w:ascii="Arial" w:hAnsi="Arial" w:cs="Arial"/>
                <w:b/>
                <w:bCs/>
                <w:sz w:val="20"/>
                <w:szCs w:val="20"/>
                <w:lang w:val="en-GB"/>
              </w:rPr>
              <w:t>.</w:t>
            </w:r>
          </w:p>
          <w:p w14:paraId="7DBC9196" w14:textId="727343DC" w:rsidR="00F1171E" w:rsidRPr="00B659BC" w:rsidRDefault="00F1171E" w:rsidP="00510619">
            <w:pPr>
              <w:pStyle w:val="ListParagraph"/>
              <w:ind w:left="0"/>
              <w:rPr>
                <w:rFonts w:ascii="Arial" w:hAnsi="Arial" w:cs="Arial"/>
                <w:b/>
                <w:bCs/>
                <w:sz w:val="20"/>
                <w:szCs w:val="20"/>
                <w:lang w:val="en-GB"/>
              </w:rPr>
            </w:pPr>
          </w:p>
        </w:tc>
        <w:tc>
          <w:tcPr>
            <w:tcW w:w="1523" w:type="pct"/>
          </w:tcPr>
          <w:p w14:paraId="462A339C" w14:textId="77777777" w:rsidR="00F1171E" w:rsidRPr="00B659BC" w:rsidRDefault="00F1171E" w:rsidP="007222C8">
            <w:pPr>
              <w:pStyle w:val="Heading2"/>
              <w:jc w:val="left"/>
              <w:rPr>
                <w:rFonts w:ascii="Arial" w:hAnsi="Arial" w:cs="Arial"/>
                <w:b w:val="0"/>
                <w:lang w:val="en-GB"/>
              </w:rPr>
            </w:pPr>
          </w:p>
        </w:tc>
      </w:tr>
      <w:tr w:rsidR="00F1171E" w:rsidRPr="00B659BC" w14:paraId="0D8B5B2C" w14:textId="77777777" w:rsidTr="007222C8">
        <w:trPr>
          <w:trHeight w:val="1262"/>
        </w:trPr>
        <w:tc>
          <w:tcPr>
            <w:tcW w:w="1265" w:type="pct"/>
            <w:noWrap/>
          </w:tcPr>
          <w:p w14:paraId="21CBA5FE" w14:textId="77777777" w:rsidR="00F1171E" w:rsidRPr="00B659BC" w:rsidRDefault="00F1171E" w:rsidP="007222C8">
            <w:pPr>
              <w:ind w:left="360"/>
              <w:rPr>
                <w:rFonts w:ascii="Arial" w:hAnsi="Arial" w:cs="Arial"/>
                <w:b/>
                <w:bCs/>
                <w:sz w:val="20"/>
                <w:szCs w:val="20"/>
                <w:lang w:val="en-GB"/>
              </w:rPr>
            </w:pPr>
            <w:r w:rsidRPr="00B659BC">
              <w:rPr>
                <w:rFonts w:ascii="Arial" w:hAnsi="Arial" w:cs="Arial"/>
                <w:b/>
                <w:bCs/>
                <w:sz w:val="20"/>
                <w:szCs w:val="20"/>
                <w:lang w:val="en-GB"/>
              </w:rPr>
              <w:t>Is the title of the article suitable?</w:t>
            </w:r>
          </w:p>
          <w:p w14:paraId="1CABB61A" w14:textId="77777777" w:rsidR="00F1171E" w:rsidRPr="00B659BC" w:rsidRDefault="00F1171E" w:rsidP="007222C8">
            <w:pPr>
              <w:ind w:left="360"/>
              <w:rPr>
                <w:rFonts w:ascii="Arial" w:hAnsi="Arial" w:cs="Arial"/>
                <w:b/>
                <w:bCs/>
                <w:sz w:val="20"/>
                <w:szCs w:val="20"/>
                <w:lang w:val="en-GB"/>
              </w:rPr>
            </w:pPr>
            <w:r w:rsidRPr="00B659BC">
              <w:rPr>
                <w:rFonts w:ascii="Arial" w:hAnsi="Arial" w:cs="Arial"/>
                <w:b/>
                <w:bCs/>
                <w:sz w:val="20"/>
                <w:szCs w:val="20"/>
                <w:lang w:val="en-GB"/>
              </w:rPr>
              <w:t>(If not please suggest an alternative title)</w:t>
            </w:r>
          </w:p>
          <w:p w14:paraId="0275B919" w14:textId="77777777" w:rsidR="00F1171E" w:rsidRPr="00B659BC" w:rsidRDefault="00F1171E" w:rsidP="007222C8">
            <w:pPr>
              <w:pStyle w:val="Heading2"/>
              <w:jc w:val="left"/>
              <w:rPr>
                <w:rFonts w:ascii="Arial" w:hAnsi="Arial" w:cs="Arial"/>
                <w:u w:val="single"/>
                <w:lang w:val="en-GB"/>
              </w:rPr>
            </w:pPr>
          </w:p>
        </w:tc>
        <w:tc>
          <w:tcPr>
            <w:tcW w:w="2212" w:type="pct"/>
          </w:tcPr>
          <w:p w14:paraId="31AD34F2" w14:textId="77777777" w:rsidR="00A06943" w:rsidRPr="00B659BC" w:rsidRDefault="00A06943" w:rsidP="007222C8">
            <w:pPr>
              <w:ind w:left="360"/>
              <w:rPr>
                <w:rFonts w:ascii="Arial" w:hAnsi="Arial" w:cs="Arial"/>
                <w:b/>
                <w:bCs/>
                <w:sz w:val="20"/>
                <w:szCs w:val="20"/>
                <w:lang w:val="en-GB"/>
              </w:rPr>
            </w:pPr>
          </w:p>
          <w:p w14:paraId="794AA9A7" w14:textId="6729E5DF" w:rsidR="0050134B" w:rsidRPr="00B659BC" w:rsidRDefault="003C3A49" w:rsidP="00D246CE">
            <w:pPr>
              <w:tabs>
                <w:tab w:val="left" w:pos="3282"/>
              </w:tabs>
              <w:ind w:left="360"/>
              <w:rPr>
                <w:rFonts w:ascii="Arial" w:hAnsi="Arial" w:cs="Arial"/>
                <w:b/>
                <w:bCs/>
                <w:sz w:val="20"/>
                <w:szCs w:val="20"/>
                <w:highlight w:val="yellow"/>
                <w:lang w:val="en-GB"/>
              </w:rPr>
            </w:pPr>
            <w:r w:rsidRPr="00B659BC">
              <w:rPr>
                <w:rFonts w:ascii="Arial" w:hAnsi="Arial" w:cs="Arial"/>
                <w:b/>
                <w:bCs/>
                <w:sz w:val="20"/>
                <w:szCs w:val="20"/>
                <w:lang w:val="en-GB"/>
              </w:rPr>
              <w:t xml:space="preserve">The title </w:t>
            </w:r>
            <w:r w:rsidR="00510A61" w:rsidRPr="00B659BC">
              <w:rPr>
                <w:rFonts w:ascii="Arial" w:hAnsi="Arial" w:cs="Arial"/>
                <w:b/>
                <w:bCs/>
                <w:sz w:val="20"/>
                <w:szCs w:val="20"/>
                <w:lang w:val="en-GB"/>
              </w:rPr>
              <w:t>best</w:t>
            </w:r>
            <w:r w:rsidRPr="00B659BC">
              <w:rPr>
                <w:rFonts w:ascii="Arial" w:hAnsi="Arial" w:cs="Arial"/>
                <w:b/>
                <w:bCs/>
                <w:sz w:val="20"/>
                <w:szCs w:val="20"/>
                <w:lang w:val="en-GB"/>
              </w:rPr>
              <w:t xml:space="preserve"> reflects conveying the dual focus on LAMP and immunochromatography. </w:t>
            </w:r>
            <w:r w:rsidR="00FE4F16" w:rsidRPr="00B659BC">
              <w:rPr>
                <w:rFonts w:ascii="Arial" w:hAnsi="Arial" w:cs="Arial"/>
                <w:b/>
                <w:bCs/>
                <w:sz w:val="20"/>
                <w:szCs w:val="20"/>
                <w:highlight w:val="yellow"/>
                <w:lang w:val="en-GB"/>
              </w:rPr>
              <w:t>But t</w:t>
            </w:r>
            <w:r w:rsidRPr="00B659BC">
              <w:rPr>
                <w:rFonts w:ascii="Arial" w:hAnsi="Arial" w:cs="Arial"/>
                <w:b/>
                <w:bCs/>
                <w:sz w:val="20"/>
                <w:szCs w:val="20"/>
                <w:highlight w:val="yellow"/>
                <w:lang w:val="en-GB"/>
              </w:rPr>
              <w:t>o</w:t>
            </w:r>
            <w:r w:rsidR="00D246CE" w:rsidRPr="00B659BC">
              <w:rPr>
                <w:rFonts w:ascii="Arial" w:hAnsi="Arial" w:cs="Arial"/>
                <w:b/>
                <w:bCs/>
                <w:sz w:val="20"/>
                <w:szCs w:val="20"/>
                <w:highlight w:val="yellow"/>
                <w:lang w:val="en-GB"/>
              </w:rPr>
              <w:t xml:space="preserve"> make it more concise, you should shorten it to: ‘</w:t>
            </w:r>
            <w:r w:rsidRPr="00B659BC">
              <w:rPr>
                <w:rFonts w:ascii="Arial" w:hAnsi="Arial" w:cs="Arial"/>
                <w:b/>
                <w:bCs/>
                <w:color w:val="C00000"/>
                <w:sz w:val="20"/>
                <w:szCs w:val="20"/>
                <w:highlight w:val="yellow"/>
                <w:lang w:val="en-GB"/>
              </w:rPr>
              <w:t>LAMP-IC Assay for R</w:t>
            </w:r>
            <w:r w:rsidR="00D266E3" w:rsidRPr="00B659BC">
              <w:rPr>
                <w:rFonts w:ascii="Arial" w:hAnsi="Arial" w:cs="Arial"/>
                <w:b/>
                <w:bCs/>
                <w:color w:val="C00000"/>
                <w:sz w:val="20"/>
                <w:szCs w:val="20"/>
                <w:highlight w:val="yellow"/>
                <w:lang w:val="en-GB"/>
              </w:rPr>
              <w:t>apid Halal Food Authentication</w:t>
            </w:r>
            <w:r w:rsidR="00D246CE" w:rsidRPr="00B659BC">
              <w:rPr>
                <w:rFonts w:ascii="Arial" w:hAnsi="Arial" w:cs="Arial"/>
                <w:b/>
                <w:bCs/>
                <w:sz w:val="20"/>
                <w:szCs w:val="20"/>
                <w:highlight w:val="yellow"/>
                <w:lang w:val="en-GB"/>
              </w:rPr>
              <w:t>’</w:t>
            </w:r>
          </w:p>
        </w:tc>
        <w:tc>
          <w:tcPr>
            <w:tcW w:w="1523" w:type="pct"/>
          </w:tcPr>
          <w:p w14:paraId="405B6701" w14:textId="77777777" w:rsidR="00F1171E" w:rsidRPr="00B659BC" w:rsidRDefault="00F1171E" w:rsidP="007222C8">
            <w:pPr>
              <w:pStyle w:val="Heading2"/>
              <w:jc w:val="left"/>
              <w:rPr>
                <w:rFonts w:ascii="Arial" w:hAnsi="Arial" w:cs="Arial"/>
                <w:b w:val="0"/>
                <w:lang w:val="en-GB"/>
              </w:rPr>
            </w:pPr>
          </w:p>
        </w:tc>
      </w:tr>
      <w:tr w:rsidR="00F1171E" w:rsidRPr="00B659BC" w14:paraId="5604762A" w14:textId="77777777" w:rsidTr="007222C8">
        <w:trPr>
          <w:trHeight w:val="1262"/>
        </w:trPr>
        <w:tc>
          <w:tcPr>
            <w:tcW w:w="1265" w:type="pct"/>
            <w:noWrap/>
          </w:tcPr>
          <w:p w14:paraId="3635573D" w14:textId="77777777" w:rsidR="00F1171E" w:rsidRPr="00B659BC" w:rsidRDefault="00F1171E" w:rsidP="007222C8">
            <w:pPr>
              <w:pStyle w:val="Heading2"/>
              <w:ind w:left="360"/>
              <w:jc w:val="left"/>
              <w:rPr>
                <w:rFonts w:ascii="Arial" w:hAnsi="Arial" w:cs="Arial"/>
                <w:lang w:val="en-GB"/>
              </w:rPr>
            </w:pPr>
            <w:r w:rsidRPr="00B659B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59BC" w:rsidRDefault="00F1171E" w:rsidP="007222C8">
            <w:pPr>
              <w:pStyle w:val="Heading2"/>
              <w:jc w:val="left"/>
              <w:rPr>
                <w:rFonts w:ascii="Arial" w:hAnsi="Arial" w:cs="Arial"/>
                <w:u w:val="single"/>
                <w:lang w:val="en-GB"/>
              </w:rPr>
            </w:pPr>
          </w:p>
        </w:tc>
        <w:tc>
          <w:tcPr>
            <w:tcW w:w="2212" w:type="pct"/>
          </w:tcPr>
          <w:p w14:paraId="55873608" w14:textId="77777777" w:rsidR="00F1171E" w:rsidRPr="00B659BC" w:rsidRDefault="00F1171E" w:rsidP="007222C8">
            <w:pPr>
              <w:ind w:left="360"/>
              <w:rPr>
                <w:rFonts w:ascii="Arial" w:hAnsi="Arial" w:cs="Arial"/>
                <w:b/>
                <w:bCs/>
                <w:sz w:val="20"/>
                <w:szCs w:val="20"/>
                <w:lang w:val="en-GB"/>
              </w:rPr>
            </w:pPr>
          </w:p>
          <w:p w14:paraId="63F91A87" w14:textId="2CA775A1" w:rsidR="00CE5C8C" w:rsidRPr="00B659BC" w:rsidRDefault="0006609B" w:rsidP="00CE5C8C">
            <w:pPr>
              <w:ind w:left="360"/>
              <w:rPr>
                <w:rFonts w:ascii="Arial" w:hAnsi="Arial" w:cs="Arial"/>
                <w:b/>
                <w:bCs/>
                <w:sz w:val="20"/>
                <w:szCs w:val="20"/>
                <w:highlight w:val="yellow"/>
                <w:lang w:val="en-GB"/>
              </w:rPr>
            </w:pPr>
            <w:r w:rsidRPr="00B659BC">
              <w:rPr>
                <w:rFonts w:ascii="Arial" w:hAnsi="Arial" w:cs="Arial"/>
                <w:b/>
                <w:bCs/>
                <w:sz w:val="20"/>
                <w:szCs w:val="20"/>
                <w:lang w:val="en-GB"/>
              </w:rPr>
              <w:t>T</w:t>
            </w:r>
            <w:r w:rsidR="0056344E" w:rsidRPr="00B659BC">
              <w:rPr>
                <w:rFonts w:ascii="Arial" w:hAnsi="Arial" w:cs="Arial"/>
                <w:b/>
                <w:bCs/>
                <w:sz w:val="20"/>
                <w:szCs w:val="20"/>
                <w:lang w:val="en-GB"/>
              </w:rPr>
              <w:t xml:space="preserve">he abstract effectively </w:t>
            </w:r>
            <w:proofErr w:type="spellStart"/>
            <w:r w:rsidR="0056344E" w:rsidRPr="00B659BC">
              <w:rPr>
                <w:rFonts w:ascii="Arial" w:hAnsi="Arial" w:cs="Arial"/>
                <w:b/>
                <w:bCs/>
                <w:sz w:val="20"/>
                <w:szCs w:val="20"/>
                <w:lang w:val="en-GB"/>
              </w:rPr>
              <w:t>adressed</w:t>
            </w:r>
            <w:proofErr w:type="spellEnd"/>
            <w:r w:rsidR="008B02A1" w:rsidRPr="00B659BC">
              <w:rPr>
                <w:rFonts w:ascii="Arial" w:hAnsi="Arial" w:cs="Arial"/>
                <w:b/>
                <w:bCs/>
                <w:sz w:val="20"/>
                <w:szCs w:val="20"/>
                <w:lang w:val="en-GB"/>
              </w:rPr>
              <w:t xml:space="preserve"> the study’s Objectives</w:t>
            </w:r>
            <w:r w:rsidRPr="00B659BC">
              <w:rPr>
                <w:rFonts w:ascii="Arial" w:hAnsi="Arial" w:cs="Arial"/>
                <w:b/>
                <w:bCs/>
                <w:sz w:val="20"/>
                <w:szCs w:val="20"/>
                <w:lang w:val="en-GB"/>
              </w:rPr>
              <w:t xml:space="preserve">, </w:t>
            </w:r>
            <w:r w:rsidR="008B02A1" w:rsidRPr="00B659BC">
              <w:rPr>
                <w:rFonts w:ascii="Arial" w:hAnsi="Arial" w:cs="Arial"/>
                <w:b/>
                <w:bCs/>
                <w:sz w:val="20"/>
                <w:szCs w:val="20"/>
                <w:lang w:val="en-GB"/>
              </w:rPr>
              <w:t xml:space="preserve">the </w:t>
            </w:r>
            <w:r w:rsidRPr="00B659BC">
              <w:rPr>
                <w:rFonts w:ascii="Arial" w:hAnsi="Arial" w:cs="Arial"/>
                <w:b/>
                <w:bCs/>
                <w:sz w:val="20"/>
                <w:szCs w:val="20"/>
                <w:lang w:val="en-GB"/>
              </w:rPr>
              <w:t xml:space="preserve">methods, and main findings. </w:t>
            </w:r>
            <w:r w:rsidR="00CE5C8C" w:rsidRPr="00B659BC">
              <w:rPr>
                <w:rFonts w:ascii="Arial" w:hAnsi="Arial" w:cs="Arial"/>
                <w:b/>
                <w:bCs/>
                <w:sz w:val="20"/>
                <w:szCs w:val="20"/>
                <w:highlight w:val="yellow"/>
                <w:lang w:val="en-GB"/>
              </w:rPr>
              <w:t>But t</w:t>
            </w:r>
            <w:r w:rsidRPr="00B659BC">
              <w:rPr>
                <w:rFonts w:ascii="Arial" w:hAnsi="Arial" w:cs="Arial"/>
                <w:b/>
                <w:bCs/>
                <w:sz w:val="20"/>
                <w:szCs w:val="20"/>
                <w:highlight w:val="yellow"/>
                <w:lang w:val="en-GB"/>
              </w:rPr>
              <w:t xml:space="preserve">o make it more informative, </w:t>
            </w:r>
            <w:r w:rsidR="00CE5C8C" w:rsidRPr="00B659BC">
              <w:rPr>
                <w:rFonts w:ascii="Arial" w:hAnsi="Arial" w:cs="Arial"/>
                <w:b/>
                <w:bCs/>
                <w:sz w:val="20"/>
                <w:szCs w:val="20"/>
                <w:highlight w:val="yellow"/>
                <w:lang w:val="en-GB"/>
              </w:rPr>
              <w:t>the following points should be added:</w:t>
            </w:r>
          </w:p>
          <w:p w14:paraId="7AAB793A" w14:textId="7C1D7D33" w:rsidR="0006609B" w:rsidRPr="00B659BC" w:rsidRDefault="0006609B" w:rsidP="00CE5C8C">
            <w:pPr>
              <w:pStyle w:val="ListParagraph"/>
              <w:numPr>
                <w:ilvl w:val="0"/>
                <w:numId w:val="12"/>
              </w:numPr>
              <w:rPr>
                <w:rFonts w:ascii="Arial" w:hAnsi="Arial" w:cs="Arial"/>
                <w:b/>
                <w:bCs/>
                <w:sz w:val="20"/>
                <w:szCs w:val="20"/>
                <w:highlight w:val="yellow"/>
                <w:lang w:val="en-GB"/>
              </w:rPr>
            </w:pPr>
            <w:r w:rsidRPr="00B659BC">
              <w:rPr>
                <w:rFonts w:ascii="Arial" w:hAnsi="Arial" w:cs="Arial"/>
                <w:b/>
                <w:bCs/>
                <w:sz w:val="20"/>
                <w:szCs w:val="20"/>
                <w:highlight w:val="yellow"/>
                <w:lang w:val="en-GB"/>
              </w:rPr>
              <w:t>How many independ</w:t>
            </w:r>
            <w:r w:rsidR="0082116D" w:rsidRPr="00B659BC">
              <w:rPr>
                <w:rFonts w:ascii="Arial" w:hAnsi="Arial" w:cs="Arial"/>
                <w:b/>
                <w:bCs/>
                <w:sz w:val="20"/>
                <w:szCs w:val="20"/>
                <w:highlight w:val="yellow"/>
                <w:lang w:val="en-GB"/>
              </w:rPr>
              <w:t>ent experiments were run (e.g. ‘</w:t>
            </w:r>
            <w:r w:rsidR="0031680D" w:rsidRPr="00B659BC">
              <w:rPr>
                <w:rFonts w:ascii="Arial" w:hAnsi="Arial" w:cs="Arial"/>
                <w:b/>
                <w:bCs/>
                <w:sz w:val="20"/>
                <w:szCs w:val="20"/>
                <w:highlight w:val="yellow"/>
                <w:lang w:val="en-GB"/>
              </w:rPr>
              <w:t>a</w:t>
            </w:r>
            <w:r w:rsidR="0082116D" w:rsidRPr="00B659BC">
              <w:rPr>
                <w:rFonts w:ascii="Arial" w:hAnsi="Arial" w:cs="Arial"/>
                <w:b/>
                <w:bCs/>
                <w:sz w:val="20"/>
                <w:szCs w:val="20"/>
                <w:highlight w:val="yellow"/>
                <w:lang w:val="en-GB"/>
              </w:rPr>
              <w:t>ll assays performed in triplicate, n = 3’</w:t>
            </w:r>
            <w:r w:rsidRPr="00B659BC">
              <w:rPr>
                <w:rFonts w:ascii="Arial" w:hAnsi="Arial" w:cs="Arial"/>
                <w:b/>
                <w:bCs/>
                <w:sz w:val="20"/>
                <w:szCs w:val="20"/>
                <w:highlight w:val="yellow"/>
                <w:lang w:val="en-GB"/>
              </w:rPr>
              <w:t>).</w:t>
            </w:r>
          </w:p>
          <w:p w14:paraId="251E53CA" w14:textId="1E7E3A9D" w:rsidR="0006609B" w:rsidRPr="00B659BC" w:rsidRDefault="0006609B" w:rsidP="0006609B">
            <w:pPr>
              <w:pStyle w:val="ListParagraph"/>
              <w:numPr>
                <w:ilvl w:val="0"/>
                <w:numId w:val="12"/>
              </w:numPr>
              <w:rPr>
                <w:rFonts w:ascii="Arial" w:hAnsi="Arial" w:cs="Arial"/>
                <w:b/>
                <w:bCs/>
                <w:sz w:val="20"/>
                <w:szCs w:val="20"/>
                <w:highlight w:val="yellow"/>
                <w:lang w:val="en-GB"/>
              </w:rPr>
            </w:pPr>
            <w:r w:rsidRPr="00B659BC">
              <w:rPr>
                <w:rFonts w:ascii="Arial" w:hAnsi="Arial" w:cs="Arial"/>
                <w:b/>
                <w:bCs/>
                <w:sz w:val="20"/>
                <w:szCs w:val="20"/>
                <w:highlight w:val="yellow"/>
                <w:lang w:val="en-GB"/>
              </w:rPr>
              <w:t>The precise limit of detection, such as DNA copy number or percentage</w:t>
            </w:r>
            <w:r w:rsidR="0082116D" w:rsidRPr="00B659BC">
              <w:rPr>
                <w:rFonts w:ascii="Arial" w:hAnsi="Arial" w:cs="Arial"/>
                <w:b/>
                <w:bCs/>
                <w:sz w:val="20"/>
                <w:szCs w:val="20"/>
                <w:highlight w:val="yellow"/>
                <w:lang w:val="en-GB"/>
              </w:rPr>
              <w:t xml:space="preserve"> of adulteration (for example, ‘</w:t>
            </w:r>
            <w:r w:rsidRPr="00B659BC">
              <w:rPr>
                <w:rFonts w:ascii="Arial" w:hAnsi="Arial" w:cs="Arial"/>
                <w:b/>
                <w:bCs/>
                <w:color w:val="C00000"/>
                <w:sz w:val="20"/>
                <w:szCs w:val="20"/>
                <w:highlight w:val="yellow"/>
                <w:lang w:val="en-GB"/>
              </w:rPr>
              <w:t>LOD of 0.05 ng DNA, corresponding to 0.1% pork contaminat</w:t>
            </w:r>
            <w:r w:rsidR="0082116D" w:rsidRPr="00B659BC">
              <w:rPr>
                <w:rFonts w:ascii="Arial" w:hAnsi="Arial" w:cs="Arial"/>
                <w:b/>
                <w:bCs/>
                <w:color w:val="C00000"/>
                <w:sz w:val="20"/>
                <w:szCs w:val="20"/>
                <w:highlight w:val="yellow"/>
                <w:lang w:val="en-GB"/>
              </w:rPr>
              <w:t>ion’</w:t>
            </w:r>
            <w:r w:rsidRPr="00B659BC">
              <w:rPr>
                <w:rFonts w:ascii="Arial" w:hAnsi="Arial" w:cs="Arial"/>
                <w:b/>
                <w:bCs/>
                <w:sz w:val="20"/>
                <w:szCs w:val="20"/>
                <w:highlight w:val="yellow"/>
                <w:lang w:val="en-GB"/>
              </w:rPr>
              <w:t>).</w:t>
            </w:r>
          </w:p>
          <w:p w14:paraId="0FB7E83A" w14:textId="1B4F5F53" w:rsidR="0006609B" w:rsidRPr="00B659BC" w:rsidRDefault="0006609B" w:rsidP="007222C8">
            <w:pPr>
              <w:ind w:left="360"/>
              <w:rPr>
                <w:rFonts w:ascii="Arial" w:hAnsi="Arial" w:cs="Arial"/>
                <w:b/>
                <w:bCs/>
                <w:sz w:val="20"/>
                <w:szCs w:val="20"/>
                <w:lang w:val="en-GB"/>
              </w:rPr>
            </w:pPr>
          </w:p>
        </w:tc>
        <w:tc>
          <w:tcPr>
            <w:tcW w:w="1523" w:type="pct"/>
          </w:tcPr>
          <w:p w14:paraId="1D54B730" w14:textId="77777777" w:rsidR="00F1171E" w:rsidRPr="00B659BC" w:rsidRDefault="00F1171E" w:rsidP="007222C8">
            <w:pPr>
              <w:pStyle w:val="Heading2"/>
              <w:jc w:val="left"/>
              <w:rPr>
                <w:rFonts w:ascii="Arial" w:hAnsi="Arial" w:cs="Arial"/>
                <w:b w:val="0"/>
                <w:lang w:val="en-GB"/>
              </w:rPr>
            </w:pPr>
          </w:p>
        </w:tc>
      </w:tr>
      <w:tr w:rsidR="00F1171E" w:rsidRPr="00B659BC" w14:paraId="2F579F54" w14:textId="77777777" w:rsidTr="007222C8">
        <w:trPr>
          <w:trHeight w:val="859"/>
        </w:trPr>
        <w:tc>
          <w:tcPr>
            <w:tcW w:w="1265" w:type="pct"/>
            <w:noWrap/>
          </w:tcPr>
          <w:p w14:paraId="04361F46" w14:textId="667B8B9A" w:rsidR="00F1171E" w:rsidRPr="00B659BC" w:rsidRDefault="00DC6FED" w:rsidP="007222C8">
            <w:pPr>
              <w:ind w:left="360"/>
              <w:rPr>
                <w:rFonts w:ascii="Arial" w:hAnsi="Arial" w:cs="Arial"/>
                <w:b/>
                <w:bCs/>
                <w:sz w:val="20"/>
                <w:szCs w:val="20"/>
                <w:u w:val="single"/>
                <w:lang w:val="en-GB"/>
              </w:rPr>
            </w:pPr>
            <w:r w:rsidRPr="00B659BC">
              <w:rPr>
                <w:rFonts w:ascii="Arial" w:hAnsi="Arial" w:cs="Arial"/>
                <w:b/>
                <w:bCs/>
                <w:sz w:val="20"/>
                <w:szCs w:val="20"/>
                <w:lang w:val="en-GB"/>
              </w:rPr>
              <w:t xml:space="preserve">Is the manuscript scientifically, correct? Please write here. </w:t>
            </w:r>
          </w:p>
        </w:tc>
        <w:tc>
          <w:tcPr>
            <w:tcW w:w="2212" w:type="pct"/>
          </w:tcPr>
          <w:p w14:paraId="6334F52C" w14:textId="7C80A544" w:rsidR="0006609B" w:rsidRPr="00B659BC" w:rsidRDefault="005A311C" w:rsidP="0006609B">
            <w:pPr>
              <w:rPr>
                <w:rFonts w:ascii="Arial" w:hAnsi="Arial" w:cs="Arial"/>
                <w:b/>
                <w:bCs/>
                <w:sz w:val="20"/>
                <w:szCs w:val="20"/>
                <w:highlight w:val="yellow"/>
                <w:lang w:val="en-GB"/>
              </w:rPr>
            </w:pPr>
            <w:r w:rsidRPr="00B659BC">
              <w:rPr>
                <w:rFonts w:ascii="Arial" w:hAnsi="Arial" w:cs="Arial"/>
                <w:b/>
                <w:bCs/>
                <w:sz w:val="20"/>
                <w:szCs w:val="20"/>
                <w:lang w:val="en-GB"/>
              </w:rPr>
              <w:t>E</w:t>
            </w:r>
            <w:r w:rsidR="001A515B" w:rsidRPr="00B659BC">
              <w:rPr>
                <w:rFonts w:ascii="Arial" w:hAnsi="Arial" w:cs="Arial"/>
                <w:b/>
                <w:bCs/>
                <w:sz w:val="20"/>
                <w:szCs w:val="20"/>
                <w:lang w:val="en-GB"/>
              </w:rPr>
              <w:t>xperimental approach</w:t>
            </w:r>
            <w:r w:rsidR="0006609B" w:rsidRPr="00B659BC">
              <w:rPr>
                <w:rFonts w:ascii="Arial" w:hAnsi="Arial" w:cs="Arial"/>
                <w:b/>
                <w:bCs/>
                <w:sz w:val="20"/>
                <w:szCs w:val="20"/>
                <w:lang w:val="en-GB"/>
              </w:rPr>
              <w:t xml:space="preserve"> </w:t>
            </w:r>
            <w:r w:rsidR="001A515B" w:rsidRPr="00B659BC">
              <w:rPr>
                <w:rFonts w:ascii="Arial" w:hAnsi="Arial" w:cs="Arial"/>
                <w:b/>
                <w:bCs/>
                <w:sz w:val="20"/>
                <w:szCs w:val="20"/>
                <w:lang w:val="en-GB"/>
              </w:rPr>
              <w:t>builds appropriately on established LAMP and immunochromatography techniques</w:t>
            </w:r>
            <w:r w:rsidR="0079436A" w:rsidRPr="00B659BC">
              <w:rPr>
                <w:rFonts w:ascii="Arial" w:hAnsi="Arial" w:cs="Arial"/>
                <w:b/>
                <w:bCs/>
                <w:sz w:val="20"/>
                <w:szCs w:val="20"/>
                <w:lang w:val="en-GB"/>
              </w:rPr>
              <w:t xml:space="preserve">. </w:t>
            </w:r>
            <w:r w:rsidR="0079436A" w:rsidRPr="00B659BC">
              <w:rPr>
                <w:rFonts w:ascii="Arial" w:hAnsi="Arial" w:cs="Arial"/>
                <w:b/>
                <w:bCs/>
                <w:sz w:val="20"/>
                <w:szCs w:val="20"/>
                <w:highlight w:val="yellow"/>
                <w:lang w:val="en-GB"/>
              </w:rPr>
              <w:t>However,</w:t>
            </w:r>
            <w:r w:rsidR="00EE7649" w:rsidRPr="00B659BC">
              <w:rPr>
                <w:rFonts w:ascii="Arial" w:hAnsi="Arial" w:cs="Arial"/>
                <w:b/>
                <w:bCs/>
                <w:sz w:val="20"/>
                <w:szCs w:val="20"/>
                <w:highlight w:val="yellow"/>
                <w:lang w:val="en-GB"/>
              </w:rPr>
              <w:t xml:space="preserve"> currently lacks</w:t>
            </w:r>
            <w:r w:rsidR="0006609B" w:rsidRPr="00B659BC">
              <w:rPr>
                <w:rFonts w:ascii="Arial" w:hAnsi="Arial" w:cs="Arial"/>
                <w:b/>
                <w:bCs/>
                <w:sz w:val="20"/>
                <w:szCs w:val="20"/>
                <w:highlight w:val="yellow"/>
                <w:lang w:val="en-GB"/>
              </w:rPr>
              <w:t xml:space="preserve"> statistical detail. </w:t>
            </w:r>
            <w:r w:rsidR="005571BD" w:rsidRPr="00B659BC">
              <w:rPr>
                <w:rFonts w:ascii="Arial" w:hAnsi="Arial" w:cs="Arial"/>
                <w:b/>
                <w:bCs/>
                <w:sz w:val="20"/>
                <w:szCs w:val="20"/>
                <w:highlight w:val="yellow"/>
                <w:lang w:val="en-GB"/>
              </w:rPr>
              <w:t xml:space="preserve">Statistical Analysis section should </w:t>
            </w:r>
            <w:proofErr w:type="gramStart"/>
            <w:r w:rsidR="005571BD" w:rsidRPr="00B659BC">
              <w:rPr>
                <w:rFonts w:ascii="Arial" w:hAnsi="Arial" w:cs="Arial"/>
                <w:b/>
                <w:bCs/>
                <w:sz w:val="20"/>
                <w:szCs w:val="20"/>
                <w:highlight w:val="yellow"/>
                <w:lang w:val="en-GB"/>
              </w:rPr>
              <w:t xml:space="preserve">be </w:t>
            </w:r>
            <w:r w:rsidR="00EE7649" w:rsidRPr="00B659BC">
              <w:rPr>
                <w:rFonts w:ascii="Arial" w:hAnsi="Arial" w:cs="Arial"/>
                <w:b/>
                <w:bCs/>
                <w:sz w:val="20"/>
                <w:szCs w:val="20"/>
                <w:highlight w:val="yellow"/>
                <w:lang w:val="en-GB"/>
              </w:rPr>
              <w:t xml:space="preserve"> revised</w:t>
            </w:r>
            <w:proofErr w:type="gramEnd"/>
            <w:r w:rsidR="00EE7649" w:rsidRPr="00B659BC">
              <w:rPr>
                <w:rFonts w:ascii="Arial" w:hAnsi="Arial" w:cs="Arial"/>
                <w:b/>
                <w:bCs/>
                <w:sz w:val="20"/>
                <w:szCs w:val="20"/>
                <w:highlight w:val="yellow"/>
                <w:lang w:val="en-GB"/>
              </w:rPr>
              <w:t xml:space="preserve"> by adding</w:t>
            </w:r>
            <w:r w:rsidR="0006609B" w:rsidRPr="00B659BC">
              <w:rPr>
                <w:rFonts w:ascii="Arial" w:hAnsi="Arial" w:cs="Arial"/>
                <w:b/>
                <w:bCs/>
                <w:sz w:val="20"/>
                <w:szCs w:val="20"/>
                <w:highlight w:val="yellow"/>
                <w:lang w:val="en-GB"/>
              </w:rPr>
              <w:t xml:space="preserve"> reports:</w:t>
            </w:r>
          </w:p>
          <w:p w14:paraId="20B6FFE9" w14:textId="77777777" w:rsidR="00207E20" w:rsidRPr="00B659BC" w:rsidRDefault="0006609B" w:rsidP="0006609B">
            <w:pPr>
              <w:pStyle w:val="ListParagraph"/>
              <w:numPr>
                <w:ilvl w:val="0"/>
                <w:numId w:val="13"/>
              </w:numPr>
              <w:rPr>
                <w:rFonts w:ascii="Arial" w:hAnsi="Arial" w:cs="Arial"/>
                <w:b/>
                <w:bCs/>
                <w:sz w:val="20"/>
                <w:szCs w:val="20"/>
                <w:highlight w:val="yellow"/>
                <w:lang w:val="en-GB"/>
              </w:rPr>
            </w:pPr>
            <w:r w:rsidRPr="00B659BC">
              <w:rPr>
                <w:rFonts w:ascii="Arial" w:hAnsi="Arial" w:cs="Arial"/>
                <w:b/>
                <w:bCs/>
                <w:sz w:val="20"/>
                <w:szCs w:val="20"/>
                <w:highlight w:val="yellow"/>
                <w:lang w:val="en-GB"/>
              </w:rPr>
              <w:t>The number of biological and technical replicates for each assay.</w:t>
            </w:r>
          </w:p>
          <w:p w14:paraId="530A04A4" w14:textId="77777777" w:rsidR="00207E20" w:rsidRPr="00B659BC" w:rsidRDefault="0006609B" w:rsidP="00207E20">
            <w:pPr>
              <w:pStyle w:val="ListParagraph"/>
              <w:numPr>
                <w:ilvl w:val="0"/>
                <w:numId w:val="13"/>
              </w:numPr>
              <w:rPr>
                <w:rFonts w:ascii="Arial" w:hAnsi="Arial" w:cs="Arial"/>
                <w:b/>
                <w:bCs/>
                <w:sz w:val="20"/>
                <w:szCs w:val="20"/>
                <w:highlight w:val="yellow"/>
                <w:lang w:val="en-GB"/>
              </w:rPr>
            </w:pPr>
            <w:r w:rsidRPr="00B659BC">
              <w:rPr>
                <w:rFonts w:ascii="Arial" w:hAnsi="Arial" w:cs="Arial"/>
                <w:b/>
                <w:bCs/>
                <w:sz w:val="20"/>
                <w:szCs w:val="20"/>
                <w:highlight w:val="yellow"/>
                <w:lang w:val="en-GB"/>
              </w:rPr>
              <w:t>Calculation of mean values, standard deviations (or confidence intervals).</w:t>
            </w:r>
          </w:p>
          <w:p w14:paraId="2B5A7721" w14:textId="4260E65D" w:rsidR="00F1171E" w:rsidRPr="00B659BC" w:rsidRDefault="0006609B" w:rsidP="00207E20">
            <w:pPr>
              <w:pStyle w:val="ListParagraph"/>
              <w:numPr>
                <w:ilvl w:val="0"/>
                <w:numId w:val="13"/>
              </w:numPr>
              <w:rPr>
                <w:rFonts w:ascii="Arial" w:hAnsi="Arial" w:cs="Arial"/>
                <w:b/>
                <w:bCs/>
                <w:sz w:val="20"/>
                <w:szCs w:val="20"/>
                <w:lang w:val="en-GB"/>
              </w:rPr>
            </w:pPr>
            <w:r w:rsidRPr="00B659BC">
              <w:rPr>
                <w:rFonts w:ascii="Arial" w:hAnsi="Arial" w:cs="Arial"/>
                <w:b/>
                <w:bCs/>
                <w:sz w:val="20"/>
                <w:szCs w:val="20"/>
                <w:highlight w:val="yellow"/>
                <w:lang w:val="en-GB"/>
              </w:rPr>
              <w:t>Any statistical tests used to compare groups or determine significance.</w:t>
            </w:r>
          </w:p>
        </w:tc>
        <w:tc>
          <w:tcPr>
            <w:tcW w:w="1523" w:type="pct"/>
          </w:tcPr>
          <w:p w14:paraId="4898F764" w14:textId="77777777" w:rsidR="00F1171E" w:rsidRPr="00B659BC" w:rsidRDefault="00F1171E" w:rsidP="007222C8">
            <w:pPr>
              <w:pStyle w:val="Heading2"/>
              <w:jc w:val="left"/>
              <w:rPr>
                <w:rFonts w:ascii="Arial" w:hAnsi="Arial" w:cs="Arial"/>
                <w:b w:val="0"/>
                <w:lang w:val="en-GB"/>
              </w:rPr>
            </w:pPr>
          </w:p>
        </w:tc>
      </w:tr>
      <w:tr w:rsidR="00F1171E" w:rsidRPr="00B659BC" w14:paraId="73739464" w14:textId="77777777" w:rsidTr="007222C8">
        <w:trPr>
          <w:trHeight w:val="703"/>
        </w:trPr>
        <w:tc>
          <w:tcPr>
            <w:tcW w:w="1265" w:type="pct"/>
            <w:noWrap/>
          </w:tcPr>
          <w:p w14:paraId="09C25322" w14:textId="77777777" w:rsidR="00F1171E" w:rsidRPr="00B659BC" w:rsidRDefault="00F1171E" w:rsidP="007222C8">
            <w:pPr>
              <w:ind w:left="360"/>
              <w:rPr>
                <w:rFonts w:ascii="Arial" w:hAnsi="Arial" w:cs="Arial"/>
                <w:b/>
                <w:bCs/>
                <w:sz w:val="20"/>
                <w:szCs w:val="20"/>
                <w:lang w:val="en-GB"/>
              </w:rPr>
            </w:pPr>
            <w:r w:rsidRPr="00B659B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59BC" w:rsidRDefault="00F1171E" w:rsidP="007222C8">
            <w:pPr>
              <w:ind w:left="360"/>
              <w:rPr>
                <w:rFonts w:ascii="Arial" w:hAnsi="Arial" w:cs="Arial"/>
                <w:b/>
                <w:bCs/>
                <w:sz w:val="20"/>
                <w:szCs w:val="20"/>
                <w:u w:val="single"/>
                <w:lang w:val="en-GB"/>
              </w:rPr>
            </w:pPr>
            <w:r w:rsidRPr="00B659BC">
              <w:rPr>
                <w:rFonts w:ascii="Arial" w:hAnsi="Arial" w:cs="Arial"/>
                <w:b/>
                <w:bCs/>
                <w:sz w:val="20"/>
                <w:szCs w:val="20"/>
                <w:u w:val="single"/>
                <w:lang w:val="en-GB"/>
              </w:rPr>
              <w:t>-</w:t>
            </w:r>
          </w:p>
        </w:tc>
        <w:tc>
          <w:tcPr>
            <w:tcW w:w="2212" w:type="pct"/>
          </w:tcPr>
          <w:p w14:paraId="697ECCF1" w14:textId="14925C61" w:rsidR="003109E0" w:rsidRPr="00B659BC" w:rsidRDefault="006D25B6" w:rsidP="003109E0">
            <w:pPr>
              <w:rPr>
                <w:rFonts w:ascii="Arial" w:hAnsi="Arial" w:cs="Arial"/>
                <w:b/>
                <w:bCs/>
                <w:sz w:val="20"/>
                <w:szCs w:val="20"/>
                <w:lang w:val="en-GB"/>
              </w:rPr>
            </w:pPr>
            <w:r w:rsidRPr="00B659BC">
              <w:rPr>
                <w:rFonts w:ascii="Arial" w:hAnsi="Arial" w:cs="Arial"/>
                <w:b/>
                <w:bCs/>
                <w:sz w:val="20"/>
                <w:szCs w:val="20"/>
                <w:lang w:val="en-GB"/>
              </w:rPr>
              <w:t>References:</w:t>
            </w:r>
            <w:r w:rsidR="003109E0" w:rsidRPr="00B659BC">
              <w:rPr>
                <w:rFonts w:ascii="Arial" w:hAnsi="Arial" w:cs="Arial"/>
                <w:b/>
                <w:bCs/>
                <w:sz w:val="20"/>
                <w:szCs w:val="20"/>
                <w:lang w:val="en-GB"/>
              </w:rPr>
              <w:t xml:space="preserve"> comprehensive and includes the latest advances in LAMP and IC. </w:t>
            </w:r>
            <w:r w:rsidR="00EA507E" w:rsidRPr="00B659BC">
              <w:rPr>
                <w:rFonts w:ascii="Arial" w:hAnsi="Arial" w:cs="Arial"/>
                <w:b/>
                <w:bCs/>
                <w:sz w:val="20"/>
                <w:szCs w:val="20"/>
                <w:highlight w:val="yellow"/>
                <w:lang w:val="en-GB"/>
              </w:rPr>
              <w:t>But</w:t>
            </w:r>
            <w:r w:rsidR="003109E0" w:rsidRPr="00B659BC">
              <w:rPr>
                <w:rFonts w:ascii="Arial" w:hAnsi="Arial" w:cs="Arial"/>
                <w:b/>
                <w:bCs/>
                <w:sz w:val="20"/>
                <w:szCs w:val="20"/>
                <w:highlight w:val="yellow"/>
                <w:lang w:val="en-GB"/>
              </w:rPr>
              <w:t xml:space="preserve"> few small formatti</w:t>
            </w:r>
            <w:r w:rsidR="00593B58" w:rsidRPr="00B659BC">
              <w:rPr>
                <w:rFonts w:ascii="Arial" w:hAnsi="Arial" w:cs="Arial"/>
                <w:b/>
                <w:bCs/>
                <w:sz w:val="20"/>
                <w:szCs w:val="20"/>
                <w:highlight w:val="yellow"/>
                <w:lang w:val="en-GB"/>
              </w:rPr>
              <w:t>ng fixes are needed—for example</w:t>
            </w:r>
            <w:r w:rsidR="006836F5" w:rsidRPr="00B659BC">
              <w:rPr>
                <w:rFonts w:ascii="Arial" w:hAnsi="Arial" w:cs="Arial"/>
                <w:b/>
                <w:bCs/>
                <w:sz w:val="20"/>
                <w:szCs w:val="20"/>
                <w:highlight w:val="yellow"/>
                <w:lang w:val="en-GB"/>
              </w:rPr>
              <w:t>, change ‘(6)(</w:t>
            </w:r>
            <w:proofErr w:type="gramStart"/>
            <w:r w:rsidR="006836F5" w:rsidRPr="00B659BC">
              <w:rPr>
                <w:rFonts w:ascii="Arial" w:hAnsi="Arial" w:cs="Arial"/>
                <w:b/>
                <w:bCs/>
                <w:sz w:val="20"/>
                <w:szCs w:val="20"/>
                <w:highlight w:val="yellow"/>
                <w:lang w:val="en-GB"/>
              </w:rPr>
              <w:t>7);(</w:t>
            </w:r>
            <w:proofErr w:type="gramEnd"/>
            <w:r w:rsidR="006836F5" w:rsidRPr="00B659BC">
              <w:rPr>
                <w:rFonts w:ascii="Arial" w:hAnsi="Arial" w:cs="Arial"/>
                <w:b/>
                <w:bCs/>
                <w:sz w:val="20"/>
                <w:szCs w:val="20"/>
                <w:highlight w:val="yellow"/>
                <w:lang w:val="en-GB"/>
              </w:rPr>
              <w:t xml:space="preserve">8)” to “(6–8)’. </w:t>
            </w:r>
            <w:proofErr w:type="gramStart"/>
            <w:r w:rsidR="006836F5" w:rsidRPr="00B659BC">
              <w:rPr>
                <w:rFonts w:ascii="Arial" w:hAnsi="Arial" w:cs="Arial"/>
                <w:b/>
                <w:bCs/>
                <w:sz w:val="20"/>
                <w:szCs w:val="20"/>
                <w:highlight w:val="yellow"/>
                <w:lang w:val="en-GB"/>
              </w:rPr>
              <w:t xml:space="preserve">&amp; </w:t>
            </w:r>
            <w:r w:rsidR="003109E0" w:rsidRPr="00B659BC">
              <w:rPr>
                <w:rFonts w:ascii="Arial" w:hAnsi="Arial" w:cs="Arial"/>
                <w:b/>
                <w:bCs/>
                <w:sz w:val="20"/>
                <w:szCs w:val="20"/>
                <w:highlight w:val="yellow"/>
                <w:lang w:val="en-GB"/>
              </w:rPr>
              <w:t xml:space="preserve"> to</w:t>
            </w:r>
            <w:proofErr w:type="gramEnd"/>
            <w:r w:rsidR="003109E0" w:rsidRPr="00B659BC">
              <w:rPr>
                <w:rFonts w:ascii="Arial" w:hAnsi="Arial" w:cs="Arial"/>
                <w:b/>
                <w:bCs/>
                <w:sz w:val="20"/>
                <w:szCs w:val="20"/>
                <w:highlight w:val="yellow"/>
                <w:lang w:val="en-GB"/>
              </w:rPr>
              <w:t xml:space="preserve"> broaden the discussion of emerging p</w:t>
            </w:r>
            <w:r w:rsidR="00F6613A" w:rsidRPr="00B659BC">
              <w:rPr>
                <w:rFonts w:ascii="Arial" w:hAnsi="Arial" w:cs="Arial"/>
                <w:b/>
                <w:bCs/>
                <w:sz w:val="20"/>
                <w:szCs w:val="20"/>
                <w:highlight w:val="yellow"/>
                <w:lang w:val="en-GB"/>
              </w:rPr>
              <w:t>oint-of-care tools, please cite recent publications.</w:t>
            </w:r>
          </w:p>
          <w:p w14:paraId="40892D64" w14:textId="77777777" w:rsidR="003109E0" w:rsidRPr="00B659BC" w:rsidRDefault="003109E0" w:rsidP="003109E0">
            <w:pPr>
              <w:rPr>
                <w:rFonts w:ascii="Arial" w:hAnsi="Arial" w:cs="Arial"/>
                <w:b/>
                <w:bCs/>
                <w:sz w:val="20"/>
                <w:szCs w:val="20"/>
                <w:lang w:val="en-GB"/>
              </w:rPr>
            </w:pPr>
          </w:p>
          <w:p w14:paraId="24FE0567" w14:textId="70F63A6D" w:rsidR="00F1171E" w:rsidRPr="00B659BC" w:rsidRDefault="00F1171E" w:rsidP="003109E0">
            <w:pPr>
              <w:pStyle w:val="ListParagraph"/>
              <w:ind w:left="0"/>
              <w:rPr>
                <w:rFonts w:ascii="Arial" w:hAnsi="Arial" w:cs="Arial"/>
                <w:b/>
                <w:bCs/>
                <w:sz w:val="20"/>
                <w:szCs w:val="20"/>
                <w:lang w:val="en-GB"/>
              </w:rPr>
            </w:pPr>
          </w:p>
        </w:tc>
        <w:tc>
          <w:tcPr>
            <w:tcW w:w="1523" w:type="pct"/>
          </w:tcPr>
          <w:p w14:paraId="40220055" w14:textId="77777777" w:rsidR="00F1171E" w:rsidRPr="00B659BC" w:rsidRDefault="00F1171E" w:rsidP="007222C8">
            <w:pPr>
              <w:pStyle w:val="Heading2"/>
              <w:jc w:val="left"/>
              <w:rPr>
                <w:rFonts w:ascii="Arial" w:hAnsi="Arial" w:cs="Arial"/>
                <w:b w:val="0"/>
                <w:lang w:val="en-GB"/>
              </w:rPr>
            </w:pPr>
          </w:p>
        </w:tc>
      </w:tr>
      <w:tr w:rsidR="00F1171E" w:rsidRPr="00B659BC" w14:paraId="73CC4A50" w14:textId="77777777" w:rsidTr="007222C8">
        <w:trPr>
          <w:trHeight w:val="386"/>
        </w:trPr>
        <w:tc>
          <w:tcPr>
            <w:tcW w:w="1265" w:type="pct"/>
            <w:noWrap/>
          </w:tcPr>
          <w:p w14:paraId="029CE8D0" w14:textId="77777777" w:rsidR="00F1171E" w:rsidRPr="00B659BC" w:rsidRDefault="00F1171E" w:rsidP="007222C8">
            <w:pPr>
              <w:pStyle w:val="Heading2"/>
              <w:jc w:val="left"/>
              <w:rPr>
                <w:rFonts w:ascii="Arial" w:hAnsi="Arial" w:cs="Arial"/>
                <w:b w:val="0"/>
                <w:lang w:val="en-GB"/>
              </w:rPr>
            </w:pPr>
          </w:p>
          <w:p w14:paraId="589C16C7" w14:textId="77777777" w:rsidR="00F1171E" w:rsidRPr="00B659BC" w:rsidRDefault="00F1171E" w:rsidP="007222C8">
            <w:pPr>
              <w:pStyle w:val="Heading2"/>
              <w:ind w:left="360"/>
              <w:jc w:val="left"/>
              <w:rPr>
                <w:rFonts w:ascii="Arial" w:hAnsi="Arial" w:cs="Arial"/>
                <w:bCs w:val="0"/>
                <w:lang w:val="en-GB"/>
              </w:rPr>
            </w:pPr>
            <w:r w:rsidRPr="00B659BC">
              <w:rPr>
                <w:rFonts w:ascii="Arial" w:hAnsi="Arial" w:cs="Arial"/>
                <w:bCs w:val="0"/>
                <w:lang w:val="en-GB"/>
              </w:rPr>
              <w:t>Is the language/English quality of the article suitable for scholarly communications?</w:t>
            </w:r>
          </w:p>
          <w:p w14:paraId="7722B85E" w14:textId="77777777" w:rsidR="00F1171E" w:rsidRPr="00B659BC" w:rsidRDefault="00F1171E" w:rsidP="007222C8">
            <w:pPr>
              <w:rPr>
                <w:rFonts w:ascii="Arial" w:hAnsi="Arial" w:cs="Arial"/>
                <w:sz w:val="20"/>
                <w:szCs w:val="20"/>
                <w:lang w:val="en-GB"/>
              </w:rPr>
            </w:pPr>
          </w:p>
        </w:tc>
        <w:tc>
          <w:tcPr>
            <w:tcW w:w="2212" w:type="pct"/>
          </w:tcPr>
          <w:p w14:paraId="0A07EA75" w14:textId="77777777" w:rsidR="00F1171E" w:rsidRPr="00B659BC" w:rsidRDefault="00F1171E" w:rsidP="007222C8">
            <w:pPr>
              <w:rPr>
                <w:rFonts w:ascii="Arial" w:hAnsi="Arial" w:cs="Arial"/>
                <w:sz w:val="20"/>
                <w:szCs w:val="20"/>
                <w:lang w:val="en-GB"/>
              </w:rPr>
            </w:pPr>
          </w:p>
          <w:p w14:paraId="22E06970" w14:textId="3A8FD07A" w:rsidR="00BB3DFC" w:rsidRPr="00B659BC" w:rsidRDefault="00455685" w:rsidP="00BB3DFC">
            <w:pPr>
              <w:rPr>
                <w:rFonts w:ascii="Arial" w:hAnsi="Arial" w:cs="Arial"/>
                <w:sz w:val="20"/>
                <w:szCs w:val="20"/>
                <w:highlight w:val="yellow"/>
                <w:lang w:val="en-GB"/>
              </w:rPr>
            </w:pPr>
            <w:r w:rsidRPr="00B659BC">
              <w:rPr>
                <w:rFonts w:ascii="Arial" w:hAnsi="Arial" w:cs="Arial"/>
                <w:sz w:val="20"/>
                <w:szCs w:val="20"/>
                <w:lang w:val="en-GB"/>
              </w:rPr>
              <w:t>The writing is clear</w:t>
            </w:r>
            <w:r w:rsidR="00BB3DFC" w:rsidRPr="00B659BC">
              <w:rPr>
                <w:rFonts w:ascii="Arial" w:hAnsi="Arial" w:cs="Arial"/>
                <w:sz w:val="20"/>
                <w:szCs w:val="20"/>
                <w:lang w:val="en-GB"/>
              </w:rPr>
              <w:t xml:space="preserve"> to understand and professional.  </w:t>
            </w:r>
            <w:r w:rsidR="00BB3DFC" w:rsidRPr="00B659BC">
              <w:rPr>
                <w:rFonts w:ascii="Arial" w:hAnsi="Arial" w:cs="Arial"/>
                <w:sz w:val="20"/>
                <w:szCs w:val="20"/>
                <w:highlight w:val="yellow"/>
                <w:lang w:val="en-GB"/>
              </w:rPr>
              <w:t xml:space="preserve">But the flow may be somewhat better in a </w:t>
            </w:r>
            <w:proofErr w:type="gramStart"/>
            <w:r w:rsidR="00BB3DFC" w:rsidRPr="00B659BC">
              <w:rPr>
                <w:rFonts w:ascii="Arial" w:hAnsi="Arial" w:cs="Arial"/>
                <w:sz w:val="20"/>
                <w:szCs w:val="20"/>
                <w:highlight w:val="yellow"/>
                <w:lang w:val="en-GB"/>
              </w:rPr>
              <w:t>correct places</w:t>
            </w:r>
            <w:proofErr w:type="gramEnd"/>
            <w:r w:rsidR="00BB3DFC" w:rsidRPr="00B659BC">
              <w:rPr>
                <w:rFonts w:ascii="Arial" w:hAnsi="Arial" w:cs="Arial"/>
                <w:sz w:val="20"/>
                <w:szCs w:val="20"/>
                <w:highlight w:val="yellow"/>
                <w:lang w:val="en-GB"/>
              </w:rPr>
              <w:t>:</w:t>
            </w:r>
          </w:p>
          <w:p w14:paraId="1639C069" w14:textId="77777777" w:rsidR="00BB3DFC" w:rsidRPr="00B659BC" w:rsidRDefault="00BB3DFC" w:rsidP="00BB3DFC">
            <w:pPr>
              <w:rPr>
                <w:rFonts w:ascii="Arial" w:hAnsi="Arial" w:cs="Arial"/>
                <w:sz w:val="20"/>
                <w:szCs w:val="20"/>
                <w:highlight w:val="yellow"/>
                <w:lang w:val="en-GB"/>
              </w:rPr>
            </w:pPr>
          </w:p>
          <w:p w14:paraId="1D89DC89" w14:textId="77777777" w:rsidR="00BB3DFC" w:rsidRPr="00B659BC" w:rsidRDefault="00BB3DFC" w:rsidP="00BB3DFC">
            <w:pPr>
              <w:pStyle w:val="ListParagraph"/>
              <w:numPr>
                <w:ilvl w:val="0"/>
                <w:numId w:val="14"/>
              </w:numPr>
              <w:rPr>
                <w:rFonts w:ascii="Arial" w:hAnsi="Arial" w:cs="Arial"/>
                <w:sz w:val="20"/>
                <w:szCs w:val="20"/>
                <w:highlight w:val="yellow"/>
                <w:lang w:val="en-GB"/>
              </w:rPr>
            </w:pPr>
            <w:r w:rsidRPr="00B659BC">
              <w:rPr>
                <w:rFonts w:ascii="Arial" w:hAnsi="Arial" w:cs="Arial"/>
                <w:sz w:val="20"/>
                <w:szCs w:val="20"/>
                <w:highlight w:val="yellow"/>
                <w:lang w:val="en-GB"/>
              </w:rPr>
              <w:t>Change "On the other hand, it means bad."  to "A T-line's absence indicates a negative outcome."</w:t>
            </w:r>
          </w:p>
          <w:p w14:paraId="7B7A50CE" w14:textId="4CDE29CB" w:rsidR="00BB3DFC" w:rsidRPr="00B659BC" w:rsidRDefault="00BB3DFC" w:rsidP="00BB3DFC">
            <w:pPr>
              <w:pStyle w:val="ListParagraph"/>
              <w:numPr>
                <w:ilvl w:val="0"/>
                <w:numId w:val="14"/>
              </w:numPr>
              <w:rPr>
                <w:rFonts w:ascii="Arial" w:hAnsi="Arial" w:cs="Arial"/>
                <w:sz w:val="20"/>
                <w:szCs w:val="20"/>
                <w:highlight w:val="yellow"/>
                <w:lang w:val="en-GB"/>
              </w:rPr>
            </w:pPr>
            <w:r w:rsidRPr="00B659BC">
              <w:rPr>
                <w:rFonts w:ascii="Arial" w:hAnsi="Arial" w:cs="Arial"/>
                <w:sz w:val="20"/>
                <w:szCs w:val="20"/>
                <w:highlight w:val="yellow"/>
                <w:lang w:val="en-GB"/>
              </w:rPr>
              <w:t>Keep your verb tenses constant; for instance, use the past tense "LAMP-IC successfully detected" instead of the present tense "detects."</w:t>
            </w:r>
          </w:p>
          <w:p w14:paraId="149A6CEF" w14:textId="77777777" w:rsidR="00F1171E" w:rsidRPr="00B659BC" w:rsidRDefault="00F1171E" w:rsidP="00BB3DFC">
            <w:pPr>
              <w:rPr>
                <w:rFonts w:ascii="Arial" w:hAnsi="Arial" w:cs="Arial"/>
                <w:sz w:val="20"/>
                <w:szCs w:val="20"/>
                <w:lang w:val="en-GB"/>
              </w:rPr>
            </w:pPr>
          </w:p>
        </w:tc>
        <w:tc>
          <w:tcPr>
            <w:tcW w:w="1523" w:type="pct"/>
          </w:tcPr>
          <w:p w14:paraId="0351CA58" w14:textId="77777777" w:rsidR="00F1171E" w:rsidRPr="00B659BC" w:rsidRDefault="00F1171E" w:rsidP="007222C8">
            <w:pPr>
              <w:rPr>
                <w:rFonts w:ascii="Arial" w:hAnsi="Arial" w:cs="Arial"/>
                <w:sz w:val="20"/>
                <w:szCs w:val="20"/>
                <w:lang w:val="en-GB"/>
              </w:rPr>
            </w:pPr>
          </w:p>
        </w:tc>
      </w:tr>
      <w:tr w:rsidR="00F1171E" w:rsidRPr="00B659BC" w14:paraId="20A16C0C" w14:textId="77777777" w:rsidTr="007222C8">
        <w:trPr>
          <w:trHeight w:val="1178"/>
        </w:trPr>
        <w:tc>
          <w:tcPr>
            <w:tcW w:w="1265" w:type="pct"/>
            <w:noWrap/>
          </w:tcPr>
          <w:p w14:paraId="7F4BCFAE" w14:textId="77777777" w:rsidR="00F1171E" w:rsidRPr="00B659BC" w:rsidRDefault="00F1171E" w:rsidP="007222C8">
            <w:pPr>
              <w:pStyle w:val="Heading2"/>
              <w:jc w:val="left"/>
              <w:rPr>
                <w:rFonts w:ascii="Arial" w:hAnsi="Arial" w:cs="Arial"/>
                <w:b w:val="0"/>
                <w:bCs w:val="0"/>
                <w:lang w:val="en-GB"/>
              </w:rPr>
            </w:pPr>
            <w:r w:rsidRPr="00B659BC">
              <w:rPr>
                <w:rFonts w:ascii="Arial" w:hAnsi="Arial" w:cs="Arial"/>
                <w:bCs w:val="0"/>
                <w:u w:val="single"/>
                <w:lang w:val="en-GB"/>
              </w:rPr>
              <w:t>Optional/General</w:t>
            </w:r>
            <w:r w:rsidRPr="00B659BC">
              <w:rPr>
                <w:rFonts w:ascii="Arial" w:hAnsi="Arial" w:cs="Arial"/>
                <w:bCs w:val="0"/>
                <w:lang w:val="en-GB"/>
              </w:rPr>
              <w:t xml:space="preserve"> </w:t>
            </w:r>
            <w:r w:rsidRPr="00B659BC">
              <w:rPr>
                <w:rFonts w:ascii="Arial" w:hAnsi="Arial" w:cs="Arial"/>
                <w:b w:val="0"/>
                <w:bCs w:val="0"/>
                <w:lang w:val="en-GB"/>
              </w:rPr>
              <w:t>comments</w:t>
            </w:r>
          </w:p>
          <w:p w14:paraId="1A6B3748" w14:textId="77777777" w:rsidR="00F1171E" w:rsidRPr="00B659BC" w:rsidRDefault="00F1171E" w:rsidP="007222C8">
            <w:pPr>
              <w:pStyle w:val="Heading2"/>
              <w:jc w:val="left"/>
              <w:rPr>
                <w:rFonts w:ascii="Arial" w:hAnsi="Arial" w:cs="Arial"/>
                <w:b w:val="0"/>
                <w:lang w:val="en-GB"/>
              </w:rPr>
            </w:pPr>
          </w:p>
        </w:tc>
        <w:tc>
          <w:tcPr>
            <w:tcW w:w="2212" w:type="pct"/>
          </w:tcPr>
          <w:p w14:paraId="1E347C61" w14:textId="77777777" w:rsidR="00F1171E" w:rsidRPr="00B659BC" w:rsidRDefault="00F1171E" w:rsidP="007222C8">
            <w:pPr>
              <w:rPr>
                <w:rFonts w:ascii="Arial" w:hAnsi="Arial" w:cs="Arial"/>
                <w:sz w:val="20"/>
                <w:szCs w:val="20"/>
                <w:lang w:val="en-GB"/>
              </w:rPr>
            </w:pPr>
          </w:p>
          <w:p w14:paraId="035C7E4A" w14:textId="3DE9FBC7" w:rsidR="00C239DD" w:rsidRPr="00B659BC" w:rsidRDefault="005D5F1B" w:rsidP="00A31190">
            <w:pPr>
              <w:rPr>
                <w:rFonts w:ascii="Arial" w:hAnsi="Arial" w:cs="Arial"/>
                <w:sz w:val="20"/>
                <w:szCs w:val="20"/>
                <w:lang w:val="en-GB"/>
              </w:rPr>
            </w:pPr>
            <w:r w:rsidRPr="00B659BC">
              <w:rPr>
                <w:rFonts w:ascii="Arial" w:hAnsi="Arial" w:cs="Arial"/>
                <w:b/>
                <w:sz w:val="20"/>
                <w:szCs w:val="20"/>
                <w:lang w:val="en-GB"/>
              </w:rPr>
              <w:t>Quantify figures</w:t>
            </w:r>
            <w:r w:rsidRPr="00B659BC">
              <w:rPr>
                <w:rFonts w:ascii="Arial" w:hAnsi="Arial" w:cs="Arial"/>
                <w:sz w:val="20"/>
                <w:szCs w:val="20"/>
                <w:lang w:val="en-GB"/>
              </w:rPr>
              <w:t>:</w:t>
            </w:r>
            <w:r w:rsidR="00C239DD" w:rsidRPr="00B659BC">
              <w:rPr>
                <w:rFonts w:ascii="Arial" w:hAnsi="Arial" w:cs="Arial"/>
                <w:sz w:val="20"/>
                <w:szCs w:val="20"/>
                <w:lang w:val="en-GB"/>
              </w:rPr>
              <w:t xml:space="preserve"> Rather than just showing the test strips, include densitometry or reader-generated signal ratios for Figures 1–4. That way readers can see hard numbers on sensitivity instead of just</w:t>
            </w:r>
            <w:r w:rsidR="00A31190" w:rsidRPr="00B659BC">
              <w:rPr>
                <w:rFonts w:ascii="Arial" w:hAnsi="Arial" w:cs="Arial"/>
                <w:sz w:val="20"/>
                <w:szCs w:val="20"/>
                <w:lang w:val="en-GB"/>
              </w:rPr>
              <w:t xml:space="preserve"> judging band intensity by eye.</w:t>
            </w:r>
          </w:p>
          <w:p w14:paraId="0E65868C" w14:textId="1F64F87A" w:rsidR="00C239DD" w:rsidRPr="00B659BC" w:rsidRDefault="00A31190" w:rsidP="00C239DD">
            <w:pPr>
              <w:rPr>
                <w:rFonts w:ascii="Arial" w:hAnsi="Arial" w:cs="Arial"/>
                <w:sz w:val="20"/>
                <w:szCs w:val="20"/>
                <w:lang w:val="en-GB"/>
              </w:rPr>
            </w:pPr>
            <w:r w:rsidRPr="00B659BC">
              <w:rPr>
                <w:rFonts w:ascii="Arial" w:hAnsi="Arial" w:cs="Arial"/>
                <w:b/>
                <w:sz w:val="20"/>
                <w:szCs w:val="20"/>
                <w:lang w:val="en-GB"/>
              </w:rPr>
              <w:t>Add an ethics statement</w:t>
            </w:r>
            <w:r w:rsidRPr="00B659BC">
              <w:rPr>
                <w:rFonts w:ascii="Arial" w:hAnsi="Arial" w:cs="Arial"/>
                <w:sz w:val="20"/>
                <w:szCs w:val="20"/>
                <w:lang w:val="en-GB"/>
              </w:rPr>
              <w:t xml:space="preserve">: </w:t>
            </w:r>
            <w:r w:rsidR="009260A8" w:rsidRPr="00B659BC">
              <w:rPr>
                <w:rFonts w:ascii="Arial" w:hAnsi="Arial" w:cs="Arial"/>
                <w:sz w:val="20"/>
                <w:szCs w:val="20"/>
                <w:lang w:val="en-GB"/>
              </w:rPr>
              <w:t>A</w:t>
            </w:r>
            <w:r w:rsidR="005D5F1B" w:rsidRPr="00B659BC">
              <w:rPr>
                <w:rFonts w:ascii="Arial" w:hAnsi="Arial" w:cs="Arial"/>
                <w:sz w:val="20"/>
                <w:szCs w:val="20"/>
                <w:lang w:val="en-GB"/>
              </w:rPr>
              <w:t>nimal-use a</w:t>
            </w:r>
            <w:r w:rsidR="009260A8" w:rsidRPr="00B659BC">
              <w:rPr>
                <w:rFonts w:ascii="Arial" w:hAnsi="Arial" w:cs="Arial"/>
                <w:sz w:val="20"/>
                <w:szCs w:val="20"/>
                <w:lang w:val="en-GB"/>
              </w:rPr>
              <w:t>pproval should be addressed.</w:t>
            </w:r>
          </w:p>
          <w:p w14:paraId="31C2A16F" w14:textId="77777777" w:rsidR="00C239DD" w:rsidRPr="00B659BC" w:rsidRDefault="00C239DD" w:rsidP="00C239DD">
            <w:pPr>
              <w:rPr>
                <w:rFonts w:ascii="Arial" w:hAnsi="Arial" w:cs="Arial"/>
                <w:sz w:val="20"/>
                <w:szCs w:val="20"/>
                <w:lang w:val="en-GB"/>
              </w:rPr>
            </w:pPr>
          </w:p>
          <w:p w14:paraId="5E946A0E" w14:textId="5FD6A8F6" w:rsidR="00F1171E" w:rsidRPr="00B659BC" w:rsidRDefault="001F1926" w:rsidP="00C239DD">
            <w:pPr>
              <w:rPr>
                <w:rFonts w:ascii="Arial" w:hAnsi="Arial" w:cs="Arial"/>
                <w:sz w:val="20"/>
                <w:szCs w:val="20"/>
                <w:lang w:val="en-GB"/>
              </w:rPr>
            </w:pPr>
            <w:r w:rsidRPr="00B659BC">
              <w:rPr>
                <w:rFonts w:ascii="Arial" w:hAnsi="Arial" w:cs="Arial"/>
                <w:b/>
                <w:sz w:val="20"/>
                <w:szCs w:val="20"/>
                <w:lang w:val="en-GB"/>
              </w:rPr>
              <w:t>C</w:t>
            </w:r>
            <w:r w:rsidR="00C239DD" w:rsidRPr="00B659BC">
              <w:rPr>
                <w:rFonts w:ascii="Arial" w:hAnsi="Arial" w:cs="Arial"/>
                <w:b/>
                <w:sz w:val="20"/>
                <w:szCs w:val="20"/>
                <w:lang w:val="en-GB"/>
              </w:rPr>
              <w:t>omplex food matrices</w:t>
            </w:r>
            <w:r w:rsidRPr="00B659BC">
              <w:rPr>
                <w:rFonts w:ascii="Arial" w:hAnsi="Arial" w:cs="Arial"/>
                <w:b/>
                <w:sz w:val="20"/>
                <w:szCs w:val="20"/>
                <w:lang w:val="en-GB"/>
              </w:rPr>
              <w:t>:</w:t>
            </w:r>
            <w:r w:rsidR="00C239DD" w:rsidRPr="00B659BC">
              <w:rPr>
                <w:rFonts w:ascii="Arial" w:hAnsi="Arial" w:cs="Arial"/>
                <w:sz w:val="20"/>
                <w:szCs w:val="20"/>
                <w:lang w:val="en-GB"/>
              </w:rPr>
              <w:t xml:space="preserve"> </w:t>
            </w:r>
            <w:r w:rsidRPr="00B659BC">
              <w:rPr>
                <w:rFonts w:ascii="Arial" w:hAnsi="Arial" w:cs="Arial"/>
                <w:sz w:val="20"/>
                <w:szCs w:val="20"/>
                <w:lang w:val="en-GB"/>
              </w:rPr>
              <w:t>discuss the</w:t>
            </w:r>
            <w:r w:rsidR="00C239DD" w:rsidRPr="00B659BC">
              <w:rPr>
                <w:rFonts w:ascii="Arial" w:hAnsi="Arial" w:cs="Arial"/>
                <w:sz w:val="20"/>
                <w:szCs w:val="20"/>
                <w:lang w:val="en-GB"/>
              </w:rPr>
              <w:t xml:space="preserve"> limitation and, if possible, suggest validating the assay on real-world foods such as sausages, curries, or other processed meats</w:t>
            </w:r>
            <w:r w:rsidRPr="00B659BC">
              <w:rPr>
                <w:rFonts w:ascii="Arial" w:hAnsi="Arial" w:cs="Arial"/>
                <w:sz w:val="20"/>
                <w:szCs w:val="20"/>
                <w:lang w:val="en-GB"/>
              </w:rPr>
              <w:t xml:space="preserve"> (e.g. High-fat or heavily spiced products can inhibit LAMP enzymes).</w:t>
            </w:r>
          </w:p>
          <w:p w14:paraId="7EB58C99" w14:textId="77777777" w:rsidR="00F1171E" w:rsidRPr="00B659BC" w:rsidRDefault="00F1171E" w:rsidP="007222C8">
            <w:pPr>
              <w:rPr>
                <w:rFonts w:ascii="Arial" w:hAnsi="Arial" w:cs="Arial"/>
                <w:sz w:val="20"/>
                <w:szCs w:val="20"/>
                <w:lang w:val="en-GB"/>
              </w:rPr>
            </w:pPr>
          </w:p>
          <w:p w14:paraId="15DFD0E8" w14:textId="77777777" w:rsidR="00F1171E" w:rsidRPr="00B659BC" w:rsidRDefault="00F1171E" w:rsidP="007222C8">
            <w:pPr>
              <w:rPr>
                <w:rFonts w:ascii="Arial" w:hAnsi="Arial" w:cs="Arial"/>
                <w:sz w:val="20"/>
                <w:szCs w:val="20"/>
                <w:lang w:val="en-GB"/>
              </w:rPr>
            </w:pPr>
          </w:p>
        </w:tc>
        <w:tc>
          <w:tcPr>
            <w:tcW w:w="1523" w:type="pct"/>
          </w:tcPr>
          <w:p w14:paraId="465E098E" w14:textId="77777777" w:rsidR="00F1171E" w:rsidRPr="00B659BC" w:rsidRDefault="00F1171E" w:rsidP="007222C8">
            <w:pPr>
              <w:rPr>
                <w:rFonts w:ascii="Arial" w:hAnsi="Arial" w:cs="Arial"/>
                <w:sz w:val="20"/>
                <w:szCs w:val="20"/>
                <w:lang w:val="en-GB"/>
              </w:rPr>
            </w:pPr>
          </w:p>
        </w:tc>
      </w:tr>
    </w:tbl>
    <w:p w14:paraId="0821307F" w14:textId="77777777" w:rsidR="00F1171E" w:rsidRPr="00B659B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659B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659BC" w:rsidRDefault="00F1171E" w:rsidP="007222C8">
            <w:pPr>
              <w:pStyle w:val="NormalWeb"/>
              <w:spacing w:before="0" w:beforeAutospacing="0" w:after="0" w:afterAutospacing="0"/>
              <w:rPr>
                <w:rFonts w:ascii="Arial" w:hAnsi="Arial" w:cs="Arial"/>
                <w:b/>
                <w:sz w:val="20"/>
                <w:szCs w:val="20"/>
                <w:u w:val="single"/>
                <w:lang w:val="en-GB"/>
              </w:rPr>
            </w:pPr>
            <w:r w:rsidRPr="00B659BC">
              <w:rPr>
                <w:rFonts w:ascii="Arial" w:hAnsi="Arial" w:cs="Arial"/>
                <w:b/>
                <w:sz w:val="20"/>
                <w:szCs w:val="20"/>
                <w:highlight w:val="yellow"/>
                <w:u w:val="single"/>
                <w:lang w:val="en-GB"/>
              </w:rPr>
              <w:t>PART  2:</w:t>
            </w:r>
            <w:r w:rsidRPr="00B659BC">
              <w:rPr>
                <w:rFonts w:ascii="Arial" w:hAnsi="Arial" w:cs="Arial"/>
                <w:b/>
                <w:sz w:val="20"/>
                <w:szCs w:val="20"/>
                <w:u w:val="single"/>
                <w:lang w:val="en-GB"/>
              </w:rPr>
              <w:t xml:space="preserve"> </w:t>
            </w:r>
          </w:p>
          <w:p w14:paraId="5B767407" w14:textId="77777777" w:rsidR="00F1171E" w:rsidRPr="00B659B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59B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659B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659BC" w:rsidRDefault="00F1171E" w:rsidP="007222C8">
            <w:pPr>
              <w:pStyle w:val="Heading2"/>
              <w:jc w:val="left"/>
              <w:rPr>
                <w:rFonts w:ascii="Arial" w:hAnsi="Arial" w:cs="Arial"/>
                <w:lang w:val="en-GB"/>
              </w:rPr>
            </w:pPr>
            <w:r w:rsidRPr="00B659BC">
              <w:rPr>
                <w:rFonts w:ascii="Arial" w:hAnsi="Arial" w:cs="Arial"/>
                <w:lang w:val="en-GB"/>
              </w:rPr>
              <w:t>Reviewer’s comment</w:t>
            </w:r>
          </w:p>
        </w:tc>
        <w:tc>
          <w:tcPr>
            <w:tcW w:w="1342" w:type="pct"/>
            <w:shd w:val="clear" w:color="auto" w:fill="auto"/>
          </w:tcPr>
          <w:p w14:paraId="6F48B50B" w14:textId="77777777" w:rsidR="00F1171E" w:rsidRPr="00B659BC" w:rsidRDefault="00F1171E" w:rsidP="007222C8">
            <w:pPr>
              <w:pStyle w:val="Heading2"/>
              <w:jc w:val="left"/>
              <w:rPr>
                <w:rFonts w:ascii="Arial" w:hAnsi="Arial" w:cs="Arial"/>
                <w:b w:val="0"/>
                <w:lang w:val="en-GB"/>
              </w:rPr>
            </w:pPr>
            <w:r w:rsidRPr="00B659BC">
              <w:rPr>
                <w:rFonts w:ascii="Arial" w:hAnsi="Arial" w:cs="Arial"/>
                <w:lang w:val="en-GB"/>
              </w:rPr>
              <w:t>Author’s comment</w:t>
            </w:r>
            <w:r w:rsidRPr="00B659BC">
              <w:rPr>
                <w:rFonts w:ascii="Arial" w:hAnsi="Arial" w:cs="Arial"/>
                <w:b w:val="0"/>
                <w:lang w:val="en-GB"/>
              </w:rPr>
              <w:t xml:space="preserve"> </w:t>
            </w:r>
            <w:r w:rsidRPr="00B659B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59B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659BC" w:rsidRDefault="00F1171E" w:rsidP="007222C8">
            <w:pPr>
              <w:pStyle w:val="NormalWeb"/>
              <w:spacing w:before="0" w:beforeAutospacing="0" w:after="0" w:afterAutospacing="0"/>
              <w:rPr>
                <w:rFonts w:ascii="Arial" w:hAnsi="Arial" w:cs="Arial"/>
                <w:b/>
                <w:sz w:val="20"/>
                <w:szCs w:val="20"/>
                <w:lang w:val="en-GB"/>
              </w:rPr>
            </w:pPr>
            <w:r w:rsidRPr="00B659BC">
              <w:rPr>
                <w:rFonts w:ascii="Arial" w:hAnsi="Arial" w:cs="Arial"/>
                <w:b/>
                <w:sz w:val="20"/>
                <w:szCs w:val="20"/>
                <w:lang w:val="en-GB"/>
              </w:rPr>
              <w:t xml:space="preserve">Are there ethical issues in this manuscript? </w:t>
            </w:r>
          </w:p>
          <w:p w14:paraId="6034B476" w14:textId="77777777" w:rsidR="00F1171E" w:rsidRPr="00B659B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659BC" w:rsidRDefault="00F1171E" w:rsidP="007222C8">
            <w:pPr>
              <w:pStyle w:val="NormalWeb"/>
              <w:spacing w:before="0" w:beforeAutospacing="0" w:after="0" w:afterAutospacing="0"/>
              <w:rPr>
                <w:rFonts w:ascii="Arial" w:hAnsi="Arial" w:cs="Arial"/>
                <w:i/>
                <w:iCs/>
                <w:sz w:val="20"/>
                <w:szCs w:val="20"/>
                <w:u w:val="single"/>
                <w:lang w:val="en-GB"/>
              </w:rPr>
            </w:pPr>
            <w:r w:rsidRPr="00B659BC">
              <w:rPr>
                <w:rFonts w:ascii="Arial" w:hAnsi="Arial" w:cs="Arial"/>
                <w:i/>
                <w:iCs/>
                <w:sz w:val="20"/>
                <w:szCs w:val="20"/>
                <w:u w:val="single"/>
                <w:lang w:val="en-GB"/>
              </w:rPr>
              <w:t xml:space="preserve">(If yes, </w:t>
            </w:r>
            <w:proofErr w:type="gramStart"/>
            <w:r w:rsidRPr="00B659BC">
              <w:rPr>
                <w:rFonts w:ascii="Arial" w:hAnsi="Arial" w:cs="Arial"/>
                <w:i/>
                <w:iCs/>
                <w:sz w:val="20"/>
                <w:szCs w:val="20"/>
                <w:u w:val="single"/>
                <w:lang w:val="en-GB"/>
              </w:rPr>
              <w:t>Kindly</w:t>
            </w:r>
            <w:proofErr w:type="gramEnd"/>
            <w:r w:rsidRPr="00B659BC">
              <w:rPr>
                <w:rFonts w:ascii="Arial" w:hAnsi="Arial" w:cs="Arial"/>
                <w:i/>
                <w:iCs/>
                <w:sz w:val="20"/>
                <w:szCs w:val="20"/>
                <w:u w:val="single"/>
                <w:lang w:val="en-GB"/>
              </w:rPr>
              <w:t xml:space="preserve"> please write down the ethical issues here in detail)</w:t>
            </w:r>
          </w:p>
          <w:p w14:paraId="3F0D46E3" w14:textId="77777777" w:rsidR="00F1171E" w:rsidRPr="00B659BC" w:rsidRDefault="00F1171E" w:rsidP="007222C8">
            <w:pPr>
              <w:pStyle w:val="NormalWeb"/>
              <w:spacing w:before="0" w:beforeAutospacing="0" w:after="0" w:afterAutospacing="0"/>
              <w:rPr>
                <w:rFonts w:ascii="Arial" w:hAnsi="Arial" w:cs="Arial"/>
                <w:sz w:val="20"/>
                <w:szCs w:val="20"/>
                <w:lang w:val="en-GB"/>
              </w:rPr>
            </w:pPr>
          </w:p>
          <w:p w14:paraId="7B654B67" w14:textId="4565D31B" w:rsidR="00F1171E" w:rsidRPr="00B659BC" w:rsidRDefault="00F1171E" w:rsidP="00657B1C">
            <w:pPr>
              <w:pStyle w:val="NormalWeb"/>
              <w:rPr>
                <w:rFonts w:ascii="Arial" w:hAnsi="Arial" w:cs="Arial"/>
                <w:sz w:val="20"/>
                <w:szCs w:val="20"/>
                <w:lang w:val="en-GB"/>
              </w:rPr>
            </w:pPr>
          </w:p>
        </w:tc>
        <w:tc>
          <w:tcPr>
            <w:tcW w:w="1342" w:type="pct"/>
            <w:shd w:val="clear" w:color="auto" w:fill="auto"/>
            <w:vAlign w:val="center"/>
          </w:tcPr>
          <w:p w14:paraId="780A9F8E" w14:textId="77777777" w:rsidR="00F1171E" w:rsidRPr="00B659BC" w:rsidRDefault="00F1171E" w:rsidP="007222C8">
            <w:pPr>
              <w:rPr>
                <w:rFonts w:ascii="Arial" w:eastAsia="Arial Unicode MS" w:hAnsi="Arial" w:cs="Arial"/>
                <w:sz w:val="20"/>
                <w:szCs w:val="20"/>
                <w:lang w:val="en-GB"/>
              </w:rPr>
            </w:pPr>
          </w:p>
          <w:p w14:paraId="4A981594" w14:textId="77777777" w:rsidR="00F1171E" w:rsidRPr="00B659BC" w:rsidRDefault="00F1171E" w:rsidP="007222C8">
            <w:pPr>
              <w:rPr>
                <w:rFonts w:ascii="Arial" w:eastAsia="Arial Unicode MS" w:hAnsi="Arial" w:cs="Arial"/>
                <w:sz w:val="20"/>
                <w:szCs w:val="20"/>
                <w:lang w:val="en-GB"/>
              </w:rPr>
            </w:pPr>
          </w:p>
          <w:p w14:paraId="4780A682" w14:textId="77777777" w:rsidR="00F1171E" w:rsidRPr="00B659BC" w:rsidRDefault="00F1171E" w:rsidP="007222C8">
            <w:pPr>
              <w:rPr>
                <w:rFonts w:ascii="Arial" w:eastAsia="Arial Unicode MS" w:hAnsi="Arial" w:cs="Arial"/>
                <w:sz w:val="20"/>
                <w:szCs w:val="20"/>
                <w:lang w:val="en-GB"/>
              </w:rPr>
            </w:pPr>
          </w:p>
          <w:p w14:paraId="2D80979A" w14:textId="77777777" w:rsidR="00F1171E" w:rsidRPr="00B659B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60C7C46" w14:textId="77777777" w:rsidR="00B659BC" w:rsidRPr="00BB4B8C" w:rsidRDefault="00B659BC" w:rsidP="00B659BC">
      <w:pPr>
        <w:pStyle w:val="Affiliation"/>
        <w:spacing w:after="0" w:line="240" w:lineRule="auto"/>
        <w:jc w:val="left"/>
        <w:rPr>
          <w:rFonts w:ascii="Arial" w:hAnsi="Arial" w:cs="Arial"/>
          <w:b/>
          <w:u w:val="single"/>
        </w:rPr>
      </w:pPr>
      <w:r w:rsidRPr="00BB4B8C">
        <w:rPr>
          <w:rFonts w:ascii="Arial" w:hAnsi="Arial" w:cs="Arial"/>
          <w:b/>
          <w:u w:val="single"/>
        </w:rPr>
        <w:t>Reviewer details:</w:t>
      </w:r>
    </w:p>
    <w:p w14:paraId="28084A65" w14:textId="77777777" w:rsidR="00B659BC" w:rsidRPr="00BB4B8C" w:rsidRDefault="00B659BC" w:rsidP="00B659BC">
      <w:pPr>
        <w:pStyle w:val="Affiliation"/>
        <w:spacing w:after="0" w:line="240" w:lineRule="auto"/>
        <w:jc w:val="left"/>
        <w:rPr>
          <w:rFonts w:ascii="Arial" w:hAnsi="Arial" w:cs="Arial"/>
          <w:b/>
        </w:rPr>
      </w:pPr>
      <w:r w:rsidRPr="00BB4B8C">
        <w:rPr>
          <w:rFonts w:ascii="Arial" w:hAnsi="Arial" w:cs="Arial"/>
          <w:b/>
          <w:color w:val="000000"/>
        </w:rPr>
        <w:t xml:space="preserve">Moges </w:t>
      </w:r>
      <w:proofErr w:type="spellStart"/>
      <w:r w:rsidRPr="00BB4B8C">
        <w:rPr>
          <w:rFonts w:ascii="Arial" w:hAnsi="Arial" w:cs="Arial"/>
          <w:b/>
          <w:color w:val="000000"/>
        </w:rPr>
        <w:t>Eriso</w:t>
      </w:r>
      <w:proofErr w:type="spellEnd"/>
      <w:r w:rsidRPr="00BB4B8C">
        <w:rPr>
          <w:rFonts w:ascii="Arial" w:hAnsi="Arial" w:cs="Arial"/>
          <w:b/>
          <w:color w:val="000000"/>
        </w:rPr>
        <w:t xml:space="preserve"> Blate, </w:t>
      </w:r>
      <w:proofErr w:type="spellStart"/>
      <w:r w:rsidRPr="00BB4B8C">
        <w:rPr>
          <w:rFonts w:ascii="Arial" w:hAnsi="Arial" w:cs="Arial"/>
          <w:b/>
          <w:color w:val="000000"/>
        </w:rPr>
        <w:t>Wolaita</w:t>
      </w:r>
      <w:proofErr w:type="spellEnd"/>
      <w:r w:rsidRPr="00BB4B8C">
        <w:rPr>
          <w:rFonts w:ascii="Arial" w:hAnsi="Arial" w:cs="Arial"/>
          <w:b/>
          <w:color w:val="000000"/>
        </w:rPr>
        <w:t xml:space="preserve"> Sodo University, Ethiopia</w:t>
      </w:r>
    </w:p>
    <w:p w14:paraId="744510FB" w14:textId="77777777" w:rsidR="00B659BC" w:rsidRPr="00B659BC" w:rsidRDefault="00B659BC">
      <w:pPr>
        <w:rPr>
          <w:rFonts w:ascii="Arial" w:hAnsi="Arial" w:cs="Arial"/>
          <w:b/>
          <w:sz w:val="20"/>
          <w:szCs w:val="20"/>
          <w:lang w:val="en-GB"/>
        </w:rPr>
      </w:pPr>
    </w:p>
    <w:sectPr w:rsidR="00B659BC" w:rsidRPr="00B659B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16B37" w14:textId="77777777" w:rsidR="00BB0C2F" w:rsidRPr="0000007A" w:rsidRDefault="00BB0C2F" w:rsidP="0099583E">
      <w:r>
        <w:separator/>
      </w:r>
    </w:p>
  </w:endnote>
  <w:endnote w:type="continuationSeparator" w:id="0">
    <w:p w14:paraId="4A7EB97E" w14:textId="77777777" w:rsidR="00BB0C2F" w:rsidRPr="0000007A" w:rsidRDefault="00BB0C2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FF0DF" w14:textId="77777777" w:rsidR="00BB0C2F" w:rsidRPr="0000007A" w:rsidRDefault="00BB0C2F" w:rsidP="0099583E">
      <w:r>
        <w:separator/>
      </w:r>
    </w:p>
  </w:footnote>
  <w:footnote w:type="continuationSeparator" w:id="0">
    <w:p w14:paraId="57C94DD1" w14:textId="77777777" w:rsidR="00BB0C2F" w:rsidRPr="0000007A" w:rsidRDefault="00BB0C2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C722C"/>
    <w:multiLevelType w:val="hybridMultilevel"/>
    <w:tmpl w:val="975C41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95A740E"/>
    <w:multiLevelType w:val="hybridMultilevel"/>
    <w:tmpl w:val="9FA401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4B2D0D"/>
    <w:multiLevelType w:val="hybridMultilevel"/>
    <w:tmpl w:val="1298C4F4"/>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1772A40"/>
    <w:multiLevelType w:val="hybridMultilevel"/>
    <w:tmpl w:val="1FE02D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2975149">
    <w:abstractNumId w:val="3"/>
  </w:num>
  <w:num w:numId="2" w16cid:durableId="253436340">
    <w:abstractNumId w:val="7"/>
  </w:num>
  <w:num w:numId="3" w16cid:durableId="1061907771">
    <w:abstractNumId w:val="6"/>
  </w:num>
  <w:num w:numId="4" w16cid:durableId="2014526741">
    <w:abstractNumId w:val="9"/>
  </w:num>
  <w:num w:numId="5" w16cid:durableId="407190124">
    <w:abstractNumId w:val="5"/>
  </w:num>
  <w:num w:numId="6" w16cid:durableId="1647393115">
    <w:abstractNumId w:val="0"/>
  </w:num>
  <w:num w:numId="7" w16cid:durableId="357244029">
    <w:abstractNumId w:val="1"/>
  </w:num>
  <w:num w:numId="8" w16cid:durableId="625283170">
    <w:abstractNumId w:val="12"/>
  </w:num>
  <w:num w:numId="9" w16cid:durableId="1889220893">
    <w:abstractNumId w:val="11"/>
  </w:num>
  <w:num w:numId="10" w16cid:durableId="233123999">
    <w:abstractNumId w:val="2"/>
  </w:num>
  <w:num w:numId="11" w16cid:durableId="2038771829">
    <w:abstractNumId w:val="13"/>
  </w:num>
  <w:num w:numId="12" w16cid:durableId="1444377848">
    <w:abstractNumId w:val="8"/>
  </w:num>
  <w:num w:numId="13" w16cid:durableId="421803191">
    <w:abstractNumId w:val="4"/>
  </w:num>
  <w:num w:numId="14" w16cid:durableId="11736913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09B"/>
    <w:rsid w:val="0007151E"/>
    <w:rsid w:val="00081012"/>
    <w:rsid w:val="00084D7C"/>
    <w:rsid w:val="000936AC"/>
    <w:rsid w:val="00095A59"/>
    <w:rsid w:val="000A2134"/>
    <w:rsid w:val="000A2D36"/>
    <w:rsid w:val="000A6F41"/>
    <w:rsid w:val="000B4EE5"/>
    <w:rsid w:val="000B69C1"/>
    <w:rsid w:val="000B74A1"/>
    <w:rsid w:val="000B757E"/>
    <w:rsid w:val="000C0837"/>
    <w:rsid w:val="000C0B04"/>
    <w:rsid w:val="000C2DE9"/>
    <w:rsid w:val="000C3B7E"/>
    <w:rsid w:val="000D13B0"/>
    <w:rsid w:val="000D1F30"/>
    <w:rsid w:val="000E3B4F"/>
    <w:rsid w:val="000F6EA8"/>
    <w:rsid w:val="00101322"/>
    <w:rsid w:val="0010134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898"/>
    <w:rsid w:val="00186C8F"/>
    <w:rsid w:val="0018753A"/>
    <w:rsid w:val="00191EA9"/>
    <w:rsid w:val="00197E68"/>
    <w:rsid w:val="001A1605"/>
    <w:rsid w:val="001A2F22"/>
    <w:rsid w:val="001A515B"/>
    <w:rsid w:val="001A6B7C"/>
    <w:rsid w:val="001B0C63"/>
    <w:rsid w:val="001B5029"/>
    <w:rsid w:val="001D3A1D"/>
    <w:rsid w:val="001E4B3D"/>
    <w:rsid w:val="001F1926"/>
    <w:rsid w:val="001F24FF"/>
    <w:rsid w:val="001F2913"/>
    <w:rsid w:val="001F707F"/>
    <w:rsid w:val="002011F3"/>
    <w:rsid w:val="00201B85"/>
    <w:rsid w:val="00204D68"/>
    <w:rsid w:val="00207E20"/>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318"/>
    <w:rsid w:val="002859CC"/>
    <w:rsid w:val="00291D08"/>
    <w:rsid w:val="00293482"/>
    <w:rsid w:val="002A3D7C"/>
    <w:rsid w:val="002B0E4B"/>
    <w:rsid w:val="002B1C7B"/>
    <w:rsid w:val="002C40B8"/>
    <w:rsid w:val="002D60EF"/>
    <w:rsid w:val="002E10DF"/>
    <w:rsid w:val="002E1211"/>
    <w:rsid w:val="002E2339"/>
    <w:rsid w:val="002E5C81"/>
    <w:rsid w:val="002E6D86"/>
    <w:rsid w:val="002E7787"/>
    <w:rsid w:val="002F6935"/>
    <w:rsid w:val="003109E0"/>
    <w:rsid w:val="00312559"/>
    <w:rsid w:val="0031680D"/>
    <w:rsid w:val="003204B8"/>
    <w:rsid w:val="00326D7D"/>
    <w:rsid w:val="0033018A"/>
    <w:rsid w:val="0033158C"/>
    <w:rsid w:val="0033692F"/>
    <w:rsid w:val="00342941"/>
    <w:rsid w:val="00353718"/>
    <w:rsid w:val="00374F93"/>
    <w:rsid w:val="0037681B"/>
    <w:rsid w:val="00377F1D"/>
    <w:rsid w:val="00382198"/>
    <w:rsid w:val="00394901"/>
    <w:rsid w:val="003A04E7"/>
    <w:rsid w:val="003A1C45"/>
    <w:rsid w:val="003A4991"/>
    <w:rsid w:val="003A4BE8"/>
    <w:rsid w:val="003A6E1A"/>
    <w:rsid w:val="003A78A3"/>
    <w:rsid w:val="003B1D0B"/>
    <w:rsid w:val="003B2172"/>
    <w:rsid w:val="003C3A49"/>
    <w:rsid w:val="003D1BDE"/>
    <w:rsid w:val="003E746A"/>
    <w:rsid w:val="00401C12"/>
    <w:rsid w:val="00421DBF"/>
    <w:rsid w:val="0042465A"/>
    <w:rsid w:val="00435B36"/>
    <w:rsid w:val="00442B24"/>
    <w:rsid w:val="004430CD"/>
    <w:rsid w:val="0044519B"/>
    <w:rsid w:val="00452F40"/>
    <w:rsid w:val="00455685"/>
    <w:rsid w:val="00457AB1"/>
    <w:rsid w:val="00457BC0"/>
    <w:rsid w:val="00461309"/>
    <w:rsid w:val="00462575"/>
    <w:rsid w:val="00462996"/>
    <w:rsid w:val="00474129"/>
    <w:rsid w:val="00477844"/>
    <w:rsid w:val="004847FF"/>
    <w:rsid w:val="00495DBB"/>
    <w:rsid w:val="004B03BF"/>
    <w:rsid w:val="004B0965"/>
    <w:rsid w:val="004B4CAD"/>
    <w:rsid w:val="004B4FDC"/>
    <w:rsid w:val="004C0178"/>
    <w:rsid w:val="004C3DF1"/>
    <w:rsid w:val="004D1EA8"/>
    <w:rsid w:val="004D2E36"/>
    <w:rsid w:val="004E08E3"/>
    <w:rsid w:val="004E1D1A"/>
    <w:rsid w:val="004E4915"/>
    <w:rsid w:val="004E5F13"/>
    <w:rsid w:val="004F4EA6"/>
    <w:rsid w:val="004F5D8F"/>
    <w:rsid w:val="004F741F"/>
    <w:rsid w:val="004F78F5"/>
    <w:rsid w:val="004F7BF2"/>
    <w:rsid w:val="0050134B"/>
    <w:rsid w:val="00503AB6"/>
    <w:rsid w:val="005047C5"/>
    <w:rsid w:val="0050495C"/>
    <w:rsid w:val="00510619"/>
    <w:rsid w:val="00510920"/>
    <w:rsid w:val="00510A61"/>
    <w:rsid w:val="0052339F"/>
    <w:rsid w:val="00530A2D"/>
    <w:rsid w:val="00531C82"/>
    <w:rsid w:val="00533FC1"/>
    <w:rsid w:val="0054564B"/>
    <w:rsid w:val="00545A13"/>
    <w:rsid w:val="00546343"/>
    <w:rsid w:val="00546E3F"/>
    <w:rsid w:val="00555430"/>
    <w:rsid w:val="005571BD"/>
    <w:rsid w:val="00557CD3"/>
    <w:rsid w:val="00560D3C"/>
    <w:rsid w:val="0056344E"/>
    <w:rsid w:val="00565D90"/>
    <w:rsid w:val="00567DE0"/>
    <w:rsid w:val="005735A5"/>
    <w:rsid w:val="005757CF"/>
    <w:rsid w:val="00581FF9"/>
    <w:rsid w:val="00593B58"/>
    <w:rsid w:val="005A311C"/>
    <w:rsid w:val="005A4F17"/>
    <w:rsid w:val="005B3509"/>
    <w:rsid w:val="005C25A0"/>
    <w:rsid w:val="005D230D"/>
    <w:rsid w:val="005D5F1B"/>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B1C"/>
    <w:rsid w:val="00663792"/>
    <w:rsid w:val="0067046C"/>
    <w:rsid w:val="006714A0"/>
    <w:rsid w:val="00673EEF"/>
    <w:rsid w:val="006749CF"/>
    <w:rsid w:val="00676845"/>
    <w:rsid w:val="00680547"/>
    <w:rsid w:val="00681589"/>
    <w:rsid w:val="0068243C"/>
    <w:rsid w:val="006836F5"/>
    <w:rsid w:val="0068446F"/>
    <w:rsid w:val="00686DCE"/>
    <w:rsid w:val="00690EDE"/>
    <w:rsid w:val="006936D1"/>
    <w:rsid w:val="00696CAD"/>
    <w:rsid w:val="006A5E0B"/>
    <w:rsid w:val="006A7405"/>
    <w:rsid w:val="006C3797"/>
    <w:rsid w:val="006C6E46"/>
    <w:rsid w:val="006D25B6"/>
    <w:rsid w:val="006D467C"/>
    <w:rsid w:val="006E01EE"/>
    <w:rsid w:val="006E5CD3"/>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C74"/>
    <w:rsid w:val="00766889"/>
    <w:rsid w:val="00766A0D"/>
    <w:rsid w:val="00767F8C"/>
    <w:rsid w:val="00780B67"/>
    <w:rsid w:val="00781D07"/>
    <w:rsid w:val="00785480"/>
    <w:rsid w:val="0079436A"/>
    <w:rsid w:val="007A62F8"/>
    <w:rsid w:val="007B1099"/>
    <w:rsid w:val="007B54A4"/>
    <w:rsid w:val="007C6CDF"/>
    <w:rsid w:val="007D0246"/>
    <w:rsid w:val="007F5873"/>
    <w:rsid w:val="007F6567"/>
    <w:rsid w:val="008126B7"/>
    <w:rsid w:val="00815F94"/>
    <w:rsid w:val="0082116D"/>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50E"/>
    <w:rsid w:val="008B02A1"/>
    <w:rsid w:val="008B265C"/>
    <w:rsid w:val="008B3F86"/>
    <w:rsid w:val="008C2F62"/>
    <w:rsid w:val="008C4B1F"/>
    <w:rsid w:val="008C75AD"/>
    <w:rsid w:val="008D020E"/>
    <w:rsid w:val="008E160A"/>
    <w:rsid w:val="008E5067"/>
    <w:rsid w:val="008E7EDD"/>
    <w:rsid w:val="008F036B"/>
    <w:rsid w:val="008F36E4"/>
    <w:rsid w:val="008F66B4"/>
    <w:rsid w:val="0090720F"/>
    <w:rsid w:val="0091410B"/>
    <w:rsid w:val="009245E3"/>
    <w:rsid w:val="009260A8"/>
    <w:rsid w:val="00942DEE"/>
    <w:rsid w:val="00944F67"/>
    <w:rsid w:val="009553EC"/>
    <w:rsid w:val="00955E45"/>
    <w:rsid w:val="00962B70"/>
    <w:rsid w:val="00967C62"/>
    <w:rsid w:val="00975679"/>
    <w:rsid w:val="00982010"/>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6943"/>
    <w:rsid w:val="00A12C83"/>
    <w:rsid w:val="00A15F2F"/>
    <w:rsid w:val="00A17184"/>
    <w:rsid w:val="00A26286"/>
    <w:rsid w:val="00A31190"/>
    <w:rsid w:val="00A31AAC"/>
    <w:rsid w:val="00A31FC3"/>
    <w:rsid w:val="00A32905"/>
    <w:rsid w:val="00A36C95"/>
    <w:rsid w:val="00A37DE3"/>
    <w:rsid w:val="00A40B00"/>
    <w:rsid w:val="00A4787C"/>
    <w:rsid w:val="00A51369"/>
    <w:rsid w:val="00A51947"/>
    <w:rsid w:val="00A519D1"/>
    <w:rsid w:val="00A5303B"/>
    <w:rsid w:val="00A555A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89A"/>
    <w:rsid w:val="00B22FE6"/>
    <w:rsid w:val="00B3033D"/>
    <w:rsid w:val="00B334D9"/>
    <w:rsid w:val="00B53059"/>
    <w:rsid w:val="00B562D2"/>
    <w:rsid w:val="00B62087"/>
    <w:rsid w:val="00B62F41"/>
    <w:rsid w:val="00B63782"/>
    <w:rsid w:val="00B659BC"/>
    <w:rsid w:val="00B66599"/>
    <w:rsid w:val="00B760E1"/>
    <w:rsid w:val="00B82FFC"/>
    <w:rsid w:val="00BA1AB3"/>
    <w:rsid w:val="00BA3289"/>
    <w:rsid w:val="00BA55B7"/>
    <w:rsid w:val="00BA6421"/>
    <w:rsid w:val="00BB0C2F"/>
    <w:rsid w:val="00BB21AB"/>
    <w:rsid w:val="00BB3DFC"/>
    <w:rsid w:val="00BB4FEC"/>
    <w:rsid w:val="00BC01CC"/>
    <w:rsid w:val="00BC402F"/>
    <w:rsid w:val="00BD0DF5"/>
    <w:rsid w:val="00BD6447"/>
    <w:rsid w:val="00BD7527"/>
    <w:rsid w:val="00BE13EF"/>
    <w:rsid w:val="00BE40A5"/>
    <w:rsid w:val="00BE6454"/>
    <w:rsid w:val="00BF0073"/>
    <w:rsid w:val="00BF5C56"/>
    <w:rsid w:val="00C01111"/>
    <w:rsid w:val="00C03A1D"/>
    <w:rsid w:val="00C10283"/>
    <w:rsid w:val="00C1187E"/>
    <w:rsid w:val="00C11905"/>
    <w:rsid w:val="00C1438B"/>
    <w:rsid w:val="00C150D6"/>
    <w:rsid w:val="00C22886"/>
    <w:rsid w:val="00C239DD"/>
    <w:rsid w:val="00C25C8F"/>
    <w:rsid w:val="00C263C6"/>
    <w:rsid w:val="00C268B8"/>
    <w:rsid w:val="00C435C6"/>
    <w:rsid w:val="00C635B6"/>
    <w:rsid w:val="00C70DFC"/>
    <w:rsid w:val="00C76203"/>
    <w:rsid w:val="00C82466"/>
    <w:rsid w:val="00C84097"/>
    <w:rsid w:val="00C90518"/>
    <w:rsid w:val="00CA4B20"/>
    <w:rsid w:val="00CA7853"/>
    <w:rsid w:val="00CB429B"/>
    <w:rsid w:val="00CC2753"/>
    <w:rsid w:val="00CC71CC"/>
    <w:rsid w:val="00CD093E"/>
    <w:rsid w:val="00CD1556"/>
    <w:rsid w:val="00CD1FD7"/>
    <w:rsid w:val="00CD5091"/>
    <w:rsid w:val="00CD5DFD"/>
    <w:rsid w:val="00CD7C84"/>
    <w:rsid w:val="00CE199A"/>
    <w:rsid w:val="00CE5AC7"/>
    <w:rsid w:val="00CE5C8C"/>
    <w:rsid w:val="00CF0BBB"/>
    <w:rsid w:val="00CF0D07"/>
    <w:rsid w:val="00CF3344"/>
    <w:rsid w:val="00CF7035"/>
    <w:rsid w:val="00D1283A"/>
    <w:rsid w:val="00D12970"/>
    <w:rsid w:val="00D17979"/>
    <w:rsid w:val="00D2075F"/>
    <w:rsid w:val="00D246CE"/>
    <w:rsid w:val="00D24CBE"/>
    <w:rsid w:val="00D266E3"/>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5B5"/>
    <w:rsid w:val="00DE7D30"/>
    <w:rsid w:val="00DF04E3"/>
    <w:rsid w:val="00E03C32"/>
    <w:rsid w:val="00E156BC"/>
    <w:rsid w:val="00E3111A"/>
    <w:rsid w:val="00E451EA"/>
    <w:rsid w:val="00E46836"/>
    <w:rsid w:val="00E57F4B"/>
    <w:rsid w:val="00E63889"/>
    <w:rsid w:val="00E63A98"/>
    <w:rsid w:val="00E645E9"/>
    <w:rsid w:val="00E65596"/>
    <w:rsid w:val="00E66385"/>
    <w:rsid w:val="00E71C8D"/>
    <w:rsid w:val="00E72360"/>
    <w:rsid w:val="00E72A8E"/>
    <w:rsid w:val="00E9533D"/>
    <w:rsid w:val="00E96FBD"/>
    <w:rsid w:val="00E972A7"/>
    <w:rsid w:val="00EA2839"/>
    <w:rsid w:val="00EA507E"/>
    <w:rsid w:val="00EB03E2"/>
    <w:rsid w:val="00EB3E91"/>
    <w:rsid w:val="00EB43FF"/>
    <w:rsid w:val="00EB6E15"/>
    <w:rsid w:val="00EC6894"/>
    <w:rsid w:val="00ED6B12"/>
    <w:rsid w:val="00ED7400"/>
    <w:rsid w:val="00EE7649"/>
    <w:rsid w:val="00EF326D"/>
    <w:rsid w:val="00EF53FE"/>
    <w:rsid w:val="00F1171E"/>
    <w:rsid w:val="00F13071"/>
    <w:rsid w:val="00F23C55"/>
    <w:rsid w:val="00F2643C"/>
    <w:rsid w:val="00F32717"/>
    <w:rsid w:val="00F3295A"/>
    <w:rsid w:val="00F32A9A"/>
    <w:rsid w:val="00F33C84"/>
    <w:rsid w:val="00F3491A"/>
    <w:rsid w:val="00F3669D"/>
    <w:rsid w:val="00F405F8"/>
    <w:rsid w:val="00F4700F"/>
    <w:rsid w:val="00F52B15"/>
    <w:rsid w:val="00F573EA"/>
    <w:rsid w:val="00F57E9D"/>
    <w:rsid w:val="00F6613A"/>
    <w:rsid w:val="00F70282"/>
    <w:rsid w:val="00F73CF2"/>
    <w:rsid w:val="00F80C14"/>
    <w:rsid w:val="00F908FC"/>
    <w:rsid w:val="00F96F54"/>
    <w:rsid w:val="00F978B8"/>
    <w:rsid w:val="00FA6528"/>
    <w:rsid w:val="00FB0D50"/>
    <w:rsid w:val="00FB3DE3"/>
    <w:rsid w:val="00FB5BBE"/>
    <w:rsid w:val="00FC2E17"/>
    <w:rsid w:val="00FC432A"/>
    <w:rsid w:val="00FC6387"/>
    <w:rsid w:val="00FC6802"/>
    <w:rsid w:val="00FD53AB"/>
    <w:rsid w:val="00FD70A7"/>
    <w:rsid w:val="00FE4F16"/>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EFFFD611-B8DE-4965-95A8-2ACBB18B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659B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190</cp:revision>
  <dcterms:created xsi:type="dcterms:W3CDTF">2023-08-30T09:21:00Z</dcterms:created>
  <dcterms:modified xsi:type="dcterms:W3CDTF">2025-05-03T05:48:00Z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