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E06C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E06C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E06C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E06C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E06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BD18E8B" w:rsidR="0000007A" w:rsidRPr="009E06C8" w:rsidRDefault="002D305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A PROSPECTIVE STUDY OF ROLE OF UTERINE ARTERY DOPPLER &amp; LOW DOSE ASPIRIN INTERVENTION ON FETOMATERNAL OUTCOME IN </w:t>
            </w:r>
            <w:proofErr w:type="gramStart"/>
            <w:r w:rsidRPr="009E06C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LOW RISK</w:t>
            </w:r>
            <w:proofErr w:type="gramEnd"/>
            <w:r w:rsidRPr="009E06C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PREGNANT WOMEN</w:t>
            </w:r>
          </w:p>
        </w:tc>
      </w:tr>
      <w:tr w:rsidR="0000007A" w:rsidRPr="009E06C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E06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6D66CDE" w:rsidR="0000007A" w:rsidRPr="009E06C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02F1D"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5437</w:t>
            </w:r>
          </w:p>
        </w:tc>
      </w:tr>
      <w:tr w:rsidR="0000007A" w:rsidRPr="009E06C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E06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595754" w:rsidR="0000007A" w:rsidRPr="009E06C8" w:rsidRDefault="002D305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E06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PROSPECTIVE STUDY OF ROLE OF UTERINE ARTERY DOPPLER &amp; LOW DOSE ASPIRIN INTERVENTION ON FETOMATERNAL OUTCOME IN </w:t>
            </w:r>
            <w:proofErr w:type="gramStart"/>
            <w:r w:rsidRPr="009E06C8">
              <w:rPr>
                <w:rFonts w:ascii="Arial" w:hAnsi="Arial" w:cs="Arial"/>
                <w:b/>
                <w:sz w:val="20"/>
                <w:szCs w:val="20"/>
                <w:lang w:val="en-GB"/>
              </w:rPr>
              <w:t>LOW RISK</w:t>
            </w:r>
            <w:proofErr w:type="gramEnd"/>
            <w:r w:rsidRPr="009E06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PREGNANT WOMEN</w:t>
            </w:r>
          </w:p>
        </w:tc>
      </w:tr>
      <w:tr w:rsidR="00CF0BBB" w:rsidRPr="009E06C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E06C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591EF3" w:rsidR="00CF0BBB" w:rsidRPr="009E06C8" w:rsidRDefault="00602F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73ADD5F8" w:rsidR="00D27A79" w:rsidRPr="009E06C8" w:rsidRDefault="00D27A79" w:rsidP="009E06C8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E06C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06C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E06C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06C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06C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E06C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E06C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06C8">
              <w:rPr>
                <w:rFonts w:ascii="Arial" w:hAnsi="Arial" w:cs="Arial"/>
                <w:lang w:val="en-GB"/>
              </w:rPr>
              <w:t>Author’s Feedback</w:t>
            </w:r>
            <w:r w:rsidRPr="009E06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06C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E06C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E06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E06C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E856B45" w:rsidR="00F1171E" w:rsidRPr="009E06C8" w:rsidRDefault="004D31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book contributed to the existing body of knowledge and </w:t>
            </w:r>
            <w:proofErr w:type="spellStart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scienftfic</w:t>
            </w:r>
            <w:proofErr w:type="spellEnd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community especially </w:t>
            </w:r>
            <w:proofErr w:type="spellStart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fetomaternal</w:t>
            </w:r>
            <w:proofErr w:type="spellEnd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outcome </w:t>
            </w:r>
            <w:proofErr w:type="spellStart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amon</w:t>
            </w:r>
            <w:proofErr w:type="spellEnd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pregenant</w:t>
            </w:r>
            <w:proofErr w:type="spellEnd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women. The intervention nature of the article makes it robust and more contributory</w:t>
            </w:r>
          </w:p>
        </w:tc>
        <w:tc>
          <w:tcPr>
            <w:tcW w:w="1523" w:type="pct"/>
          </w:tcPr>
          <w:p w14:paraId="462A339C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06C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E06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E06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49099F" w:rsidR="00F1171E" w:rsidRPr="009E06C8" w:rsidRDefault="004D31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 for the article</w:t>
            </w:r>
          </w:p>
        </w:tc>
        <w:tc>
          <w:tcPr>
            <w:tcW w:w="1523" w:type="pct"/>
          </w:tcPr>
          <w:p w14:paraId="405B6701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06C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E06C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E06C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F4F3AFE" w:rsidR="00F1171E" w:rsidRPr="009E06C8" w:rsidRDefault="004D317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comprehensive, However, there is need to write in prose and avoid segment in the abstract.  </w:t>
            </w:r>
          </w:p>
        </w:tc>
        <w:tc>
          <w:tcPr>
            <w:tcW w:w="1523" w:type="pct"/>
          </w:tcPr>
          <w:p w14:paraId="1D54B730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06C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E06C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910976C" w:rsidR="00F1171E" w:rsidRPr="009E06C8" w:rsidRDefault="004D31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correct scientifically. </w:t>
            </w:r>
          </w:p>
        </w:tc>
        <w:tc>
          <w:tcPr>
            <w:tcW w:w="1523" w:type="pct"/>
          </w:tcPr>
          <w:p w14:paraId="4898F764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06C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E06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E06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26D8B66" w:rsidR="00F1171E" w:rsidRPr="009E06C8" w:rsidRDefault="004D31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 </w:t>
            </w:r>
            <w:proofErr w:type="gramStart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9E06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but some are old and more than a decade ago </w:t>
            </w:r>
          </w:p>
        </w:tc>
        <w:tc>
          <w:tcPr>
            <w:tcW w:w="1523" w:type="pct"/>
          </w:tcPr>
          <w:p w14:paraId="40220055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06C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E06C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E06C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5CD97CF" w:rsidR="00F1171E" w:rsidRPr="009E06C8" w:rsidRDefault="004D317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sz w:val="20"/>
                <w:szCs w:val="20"/>
                <w:lang w:val="en-GB"/>
              </w:rPr>
              <w:t>Although the language is in English, but there is need for grammar check and prove reading to ensure clarity</w:t>
            </w:r>
          </w:p>
          <w:p w14:paraId="6CBA4B2A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06C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E06C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E06C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E06C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667449C" w:rsidR="00F1171E" w:rsidRPr="009E06C8" w:rsidRDefault="004D317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9E06C8">
              <w:rPr>
                <w:rFonts w:ascii="Arial" w:hAnsi="Arial" w:cs="Arial"/>
                <w:sz w:val="20"/>
                <w:szCs w:val="20"/>
                <w:lang w:val="en-GB"/>
              </w:rPr>
              <w:t>he</w:t>
            </w:r>
            <w:proofErr w:type="gramEnd"/>
            <w:r w:rsidRPr="009E06C8">
              <w:rPr>
                <w:rFonts w:ascii="Arial" w:hAnsi="Arial" w:cs="Arial"/>
                <w:sz w:val="20"/>
                <w:szCs w:val="20"/>
                <w:lang w:val="en-GB"/>
              </w:rPr>
              <w:t xml:space="preserve"> article is good and contributory and scientific. However, there is need to justify the article paragraphs and in-text citations should not bolden. Some </w:t>
            </w:r>
            <w:proofErr w:type="spellStart"/>
            <w:r w:rsidRPr="009E06C8">
              <w:rPr>
                <w:rFonts w:ascii="Arial" w:hAnsi="Arial" w:cs="Arial"/>
                <w:sz w:val="20"/>
                <w:szCs w:val="20"/>
                <w:lang w:val="en-GB"/>
              </w:rPr>
              <w:t>parapgraphs</w:t>
            </w:r>
            <w:proofErr w:type="spellEnd"/>
            <w:r w:rsidRPr="009E06C8">
              <w:rPr>
                <w:rFonts w:ascii="Arial" w:hAnsi="Arial" w:cs="Arial"/>
                <w:sz w:val="20"/>
                <w:szCs w:val="20"/>
                <w:lang w:val="en-GB"/>
              </w:rPr>
              <w:t xml:space="preserve"> are too </w:t>
            </w:r>
            <w:r w:rsidR="00B74265" w:rsidRPr="009E06C8">
              <w:rPr>
                <w:rFonts w:ascii="Arial" w:hAnsi="Arial" w:cs="Arial"/>
                <w:sz w:val="20"/>
                <w:szCs w:val="20"/>
                <w:lang w:val="en-GB"/>
              </w:rPr>
              <w:t xml:space="preserve">small and should be merged. </w:t>
            </w:r>
            <w:r w:rsidR="00B74265" w:rsidRPr="009E06C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There is need to check the spacing in-between words.  </w:t>
            </w:r>
            <w:r w:rsidR="00B74265" w:rsidRPr="009E06C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Some </w:t>
            </w:r>
            <w:proofErr w:type="spellStart"/>
            <w:r w:rsidR="00B74265" w:rsidRPr="009E06C8">
              <w:rPr>
                <w:rFonts w:ascii="Arial" w:hAnsi="Arial" w:cs="Arial"/>
                <w:sz w:val="20"/>
                <w:szCs w:val="20"/>
                <w:lang w:val="en-GB"/>
              </w:rPr>
              <w:t>parapgraph</w:t>
            </w:r>
            <w:proofErr w:type="spellEnd"/>
            <w:r w:rsidR="00B74265" w:rsidRPr="009E06C8">
              <w:rPr>
                <w:rFonts w:ascii="Arial" w:hAnsi="Arial" w:cs="Arial"/>
                <w:sz w:val="20"/>
                <w:szCs w:val="20"/>
                <w:lang w:val="en-GB"/>
              </w:rPr>
              <w:t xml:space="preserve"> were not consistently aligned and there was not quote.  There is need to check and correct the above and use the journal-recommended references in uniformity.  </w:t>
            </w:r>
          </w:p>
          <w:p w14:paraId="7EB58C99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E06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9E06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E06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E06C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E06C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E06C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E06C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06C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E06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06C8">
              <w:rPr>
                <w:rFonts w:ascii="Arial" w:hAnsi="Arial" w:cs="Arial"/>
                <w:lang w:val="en-GB"/>
              </w:rPr>
              <w:t>Author’s comment</w:t>
            </w:r>
            <w:r w:rsidRPr="009E06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06C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E06C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06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06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06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06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E06C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E06C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E06C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E06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6DE5B95" w14:textId="77777777" w:rsidR="009E06C8" w:rsidRPr="00335006" w:rsidRDefault="009E06C8" w:rsidP="009E06C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35006">
        <w:rPr>
          <w:rFonts w:ascii="Arial" w:hAnsi="Arial" w:cs="Arial"/>
          <w:b/>
          <w:u w:val="single"/>
        </w:rPr>
        <w:t>Reviewer details:</w:t>
      </w:r>
    </w:p>
    <w:p w14:paraId="3B6C1ABA" w14:textId="77777777" w:rsidR="009E06C8" w:rsidRPr="00335006" w:rsidRDefault="009E06C8" w:rsidP="009E06C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35006">
        <w:rPr>
          <w:rFonts w:ascii="Arial" w:hAnsi="Arial" w:cs="Arial"/>
          <w:b/>
          <w:color w:val="000000"/>
        </w:rPr>
        <w:t xml:space="preserve">Tajudeen, </w:t>
      </w:r>
      <w:proofErr w:type="spellStart"/>
      <w:r w:rsidRPr="00335006">
        <w:rPr>
          <w:rFonts w:ascii="Arial" w:hAnsi="Arial" w:cs="Arial"/>
          <w:b/>
          <w:color w:val="000000"/>
        </w:rPr>
        <w:t>Waliu</w:t>
      </w:r>
      <w:proofErr w:type="spellEnd"/>
      <w:r w:rsidRPr="00335006">
        <w:rPr>
          <w:rFonts w:ascii="Arial" w:hAnsi="Arial" w:cs="Arial"/>
          <w:b/>
          <w:color w:val="000000"/>
        </w:rPr>
        <w:t xml:space="preserve"> Adesegun, Osun State University, Nigeria</w:t>
      </w:r>
    </w:p>
    <w:p w14:paraId="090E1F2E" w14:textId="77777777" w:rsidR="009E06C8" w:rsidRPr="009E06C8" w:rsidRDefault="009E06C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E06C8" w:rsidRPr="009E06C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DC51" w14:textId="77777777" w:rsidR="006349E9" w:rsidRPr="0000007A" w:rsidRDefault="006349E9" w:rsidP="0099583E">
      <w:r>
        <w:separator/>
      </w:r>
    </w:p>
  </w:endnote>
  <w:endnote w:type="continuationSeparator" w:id="0">
    <w:p w14:paraId="6DF8E258" w14:textId="77777777" w:rsidR="006349E9" w:rsidRPr="0000007A" w:rsidRDefault="006349E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D7C5" w14:textId="77777777" w:rsidR="006349E9" w:rsidRPr="0000007A" w:rsidRDefault="006349E9" w:rsidP="0099583E">
      <w:r>
        <w:separator/>
      </w:r>
    </w:p>
  </w:footnote>
  <w:footnote w:type="continuationSeparator" w:id="0">
    <w:p w14:paraId="4A006464" w14:textId="77777777" w:rsidR="006349E9" w:rsidRPr="0000007A" w:rsidRDefault="006349E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3491952">
    <w:abstractNumId w:val="3"/>
  </w:num>
  <w:num w:numId="2" w16cid:durableId="25300508">
    <w:abstractNumId w:val="6"/>
  </w:num>
  <w:num w:numId="3" w16cid:durableId="882209855">
    <w:abstractNumId w:val="5"/>
  </w:num>
  <w:num w:numId="4" w16cid:durableId="592324263">
    <w:abstractNumId w:val="7"/>
  </w:num>
  <w:num w:numId="5" w16cid:durableId="1901403422">
    <w:abstractNumId w:val="4"/>
  </w:num>
  <w:num w:numId="6" w16cid:durableId="828524650">
    <w:abstractNumId w:val="0"/>
  </w:num>
  <w:num w:numId="7" w16cid:durableId="544604816">
    <w:abstractNumId w:val="1"/>
  </w:num>
  <w:num w:numId="8" w16cid:durableId="339739604">
    <w:abstractNumId w:val="9"/>
  </w:num>
  <w:num w:numId="9" w16cid:durableId="546072016">
    <w:abstractNumId w:val="8"/>
  </w:num>
  <w:num w:numId="10" w16cid:durableId="1034187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F14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3052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2F63"/>
    <w:rsid w:val="00394901"/>
    <w:rsid w:val="003A04E7"/>
    <w:rsid w:val="003A1C45"/>
    <w:rsid w:val="003A4991"/>
    <w:rsid w:val="003A6E1A"/>
    <w:rsid w:val="003B1D0B"/>
    <w:rsid w:val="003B2172"/>
    <w:rsid w:val="003D1BDE"/>
    <w:rsid w:val="003D503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178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4E2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1D"/>
    <w:rsid w:val="00602F7D"/>
    <w:rsid w:val="00605952"/>
    <w:rsid w:val="00605BD9"/>
    <w:rsid w:val="00620677"/>
    <w:rsid w:val="00624032"/>
    <w:rsid w:val="00626025"/>
    <w:rsid w:val="006311A1"/>
    <w:rsid w:val="006349E9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7BED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D1B"/>
    <w:rsid w:val="00877F10"/>
    <w:rsid w:val="00882091"/>
    <w:rsid w:val="00893E75"/>
    <w:rsid w:val="00895D0A"/>
    <w:rsid w:val="008B265C"/>
    <w:rsid w:val="008B7F02"/>
    <w:rsid w:val="008C2F62"/>
    <w:rsid w:val="008C4B1F"/>
    <w:rsid w:val="008C75AD"/>
    <w:rsid w:val="008D020E"/>
    <w:rsid w:val="008D2522"/>
    <w:rsid w:val="008E5067"/>
    <w:rsid w:val="008F036B"/>
    <w:rsid w:val="008F36E4"/>
    <w:rsid w:val="0090720F"/>
    <w:rsid w:val="0091410B"/>
    <w:rsid w:val="009245E3"/>
    <w:rsid w:val="00942DEE"/>
    <w:rsid w:val="0094359A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6C8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415"/>
    <w:rsid w:val="00A6506C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265"/>
    <w:rsid w:val="00B760E1"/>
    <w:rsid w:val="00B82FFC"/>
    <w:rsid w:val="00BA1AB3"/>
    <w:rsid w:val="00BA55B7"/>
    <w:rsid w:val="00BA6421"/>
    <w:rsid w:val="00BB21AB"/>
    <w:rsid w:val="00BB4FEC"/>
    <w:rsid w:val="00BC19EA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0C6"/>
    <w:rsid w:val="00EA2839"/>
    <w:rsid w:val="00EA7D93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622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E06C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2025-04-30T11:05:00Z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