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602F7D" w:rsidRPr="000A1426" w14:paraId="1643A4CA" w14:textId="77777777" w:rsidTr="000A1426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A142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A1426" w14:paraId="127EAD7E" w14:textId="77777777" w:rsidTr="000A1426">
        <w:trPr>
          <w:trHeight w:val="413"/>
        </w:trPr>
        <w:tc>
          <w:tcPr>
            <w:tcW w:w="1266" w:type="pct"/>
          </w:tcPr>
          <w:p w14:paraId="3C159AA5" w14:textId="77777777" w:rsidR="0000007A" w:rsidRPr="000A142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142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A142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6A7FF0F" w:rsidR="0000007A" w:rsidRPr="000A1426" w:rsidRDefault="00D1033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A142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0A1426" w14:paraId="73C90375" w14:textId="77777777" w:rsidTr="000A1426">
        <w:trPr>
          <w:trHeight w:val="290"/>
        </w:trPr>
        <w:tc>
          <w:tcPr>
            <w:tcW w:w="1266" w:type="pct"/>
          </w:tcPr>
          <w:p w14:paraId="20D28135" w14:textId="77777777" w:rsidR="0000007A" w:rsidRPr="000A142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142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21E1755" w:rsidR="0000007A" w:rsidRPr="000A142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A14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A14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A14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1033B" w:rsidRPr="000A14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5449</w:t>
            </w:r>
          </w:p>
        </w:tc>
      </w:tr>
      <w:tr w:rsidR="0000007A" w:rsidRPr="000A1426" w14:paraId="05B60576" w14:textId="77777777" w:rsidTr="000A1426">
        <w:trPr>
          <w:trHeight w:val="331"/>
        </w:trPr>
        <w:tc>
          <w:tcPr>
            <w:tcW w:w="1266" w:type="pct"/>
          </w:tcPr>
          <w:p w14:paraId="0196A627" w14:textId="77777777" w:rsidR="0000007A" w:rsidRPr="000A142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142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D9885D1" w:rsidR="0000007A" w:rsidRPr="000A1426" w:rsidRDefault="00D1033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A1426">
              <w:rPr>
                <w:rFonts w:ascii="Arial" w:hAnsi="Arial" w:cs="Arial"/>
                <w:b/>
                <w:sz w:val="20"/>
                <w:szCs w:val="20"/>
                <w:lang w:val="en-GB"/>
              </w:rPr>
              <w:t>Parasitic Challenges in Culturable Freshwater Fish: A Comprehensive Review</w:t>
            </w:r>
          </w:p>
        </w:tc>
      </w:tr>
      <w:tr w:rsidR="00CF0BBB" w:rsidRPr="000A1426" w14:paraId="6D508B1C" w14:textId="77777777" w:rsidTr="000A1426">
        <w:trPr>
          <w:trHeight w:val="332"/>
        </w:trPr>
        <w:tc>
          <w:tcPr>
            <w:tcW w:w="1266" w:type="pct"/>
          </w:tcPr>
          <w:p w14:paraId="32FC28F7" w14:textId="77777777" w:rsidR="00CF0BBB" w:rsidRPr="000A142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142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73B037C" w:rsidR="00CF0BBB" w:rsidRPr="000A1426" w:rsidRDefault="00D1033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142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0A1426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0A1426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0A1426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A1426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0A1426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0A1426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0A1426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0A1426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A1426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38F0E14" w:rsidR="00E03C32" w:rsidRDefault="00D1033B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1033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Fisheries and Aquatic Research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27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D1033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11-23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4DAA218" w:rsidR="00E03C32" w:rsidRPr="007B54A4" w:rsidRDefault="00D1033B" w:rsidP="00D1033B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1033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D1033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ajfar</w:t>
                  </w:r>
                  <w:proofErr w:type="spellEnd"/>
                  <w:r w:rsidRPr="00D1033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/2025/v27i3891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0A1426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0A1426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0A142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A142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A142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A142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A142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A14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A142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A142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A142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A142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A142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142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A142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A14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A1426">
              <w:rPr>
                <w:rFonts w:ascii="Arial" w:hAnsi="Arial" w:cs="Arial"/>
                <w:lang w:val="en-GB"/>
              </w:rPr>
              <w:t>Author’s Feedback</w:t>
            </w:r>
            <w:r w:rsidRPr="000A142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A142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A142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A142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14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A142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4A5DE11" w14:textId="77777777" w:rsidR="00F1171E" w:rsidRPr="000A1426" w:rsidRDefault="00A7035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14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An </w:t>
            </w:r>
            <w:proofErr w:type="spellStart"/>
            <w:r w:rsidRPr="000A14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overniew</w:t>
            </w:r>
            <w:proofErr w:type="spellEnd"/>
            <w:r w:rsidRPr="000A14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all </w:t>
            </w:r>
            <w:proofErr w:type="spellStart"/>
            <w:r w:rsidRPr="000A14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importanat</w:t>
            </w:r>
            <w:proofErr w:type="spellEnd"/>
            <w:r w:rsidRPr="000A14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Parasites at a glance,</w:t>
            </w:r>
          </w:p>
          <w:p w14:paraId="0E0A8B66" w14:textId="6E7C3F35" w:rsidR="00A70356" w:rsidRPr="000A1426" w:rsidRDefault="00A7035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14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Includes even subcontinent species and moderate climatic parasitic organisms</w:t>
            </w:r>
            <w:r w:rsidR="003E6A29" w:rsidRPr="000A14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</w:t>
            </w:r>
          </w:p>
          <w:p w14:paraId="7DBC9196" w14:textId="4A79CB5C" w:rsidR="00A70356" w:rsidRPr="000A1426" w:rsidRDefault="00A7035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0A14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Cpmprehensive</w:t>
            </w:r>
            <w:proofErr w:type="spellEnd"/>
            <w:r w:rsidRPr="000A14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A14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anology</w:t>
            </w:r>
            <w:proofErr w:type="spellEnd"/>
            <w:r w:rsidRPr="000A14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0A14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awreness</w:t>
            </w:r>
            <w:proofErr w:type="spellEnd"/>
            <w:r w:rsidRPr="000A14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significant parasites</w:t>
            </w:r>
          </w:p>
        </w:tc>
        <w:tc>
          <w:tcPr>
            <w:tcW w:w="1523" w:type="pct"/>
          </w:tcPr>
          <w:p w14:paraId="462A339C" w14:textId="77777777" w:rsidR="00F1171E" w:rsidRPr="000A14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A142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A142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14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A142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14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A142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0509A59" w:rsidR="00F1171E" w:rsidRPr="000A1426" w:rsidRDefault="003E6A2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14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0A14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A142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A142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A142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A142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498449E" w:rsidR="00F1171E" w:rsidRPr="000A1426" w:rsidRDefault="003E6A29" w:rsidP="003E6A2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14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Could be more expressive</w:t>
            </w:r>
          </w:p>
        </w:tc>
        <w:tc>
          <w:tcPr>
            <w:tcW w:w="1523" w:type="pct"/>
          </w:tcPr>
          <w:p w14:paraId="1D54B730" w14:textId="77777777" w:rsidR="00F1171E" w:rsidRPr="000A14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A142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A142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A14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D2FDC28" w:rsidR="00F1171E" w:rsidRPr="000A1426" w:rsidRDefault="003E6A2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14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0A14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A142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A142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14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A142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A142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B0D3A4D" w:rsidR="00F1171E" w:rsidRPr="000A1426" w:rsidRDefault="003E6A2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14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0A14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A142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A14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A142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A142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A14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A14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2E96D33D" w:rsidR="00F1171E" w:rsidRPr="000A1426" w:rsidRDefault="003E6A29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14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Shall be improved</w:t>
            </w:r>
          </w:p>
          <w:p w14:paraId="149A6CEF" w14:textId="77777777" w:rsidR="00F1171E" w:rsidRPr="000A14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A14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A142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A14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A142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A142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A142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A14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5E2CCD68" w:rsidR="00F1171E" w:rsidRPr="000A1426" w:rsidRDefault="003E6A2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1426">
              <w:rPr>
                <w:rFonts w:ascii="Arial" w:hAnsi="Arial" w:cs="Arial"/>
                <w:sz w:val="20"/>
                <w:szCs w:val="20"/>
                <w:lang w:val="en-GB"/>
              </w:rPr>
              <w:t xml:space="preserve">More optimal </w:t>
            </w:r>
            <w:proofErr w:type="gramStart"/>
            <w:r w:rsidRPr="000A1426">
              <w:rPr>
                <w:rFonts w:ascii="Arial" w:hAnsi="Arial" w:cs="Arial"/>
                <w:sz w:val="20"/>
                <w:szCs w:val="20"/>
                <w:lang w:val="en-GB"/>
              </w:rPr>
              <w:t>were</w:t>
            </w:r>
            <w:proofErr w:type="gramEnd"/>
            <w:r w:rsidRPr="000A1426">
              <w:rPr>
                <w:rFonts w:ascii="Arial" w:hAnsi="Arial" w:cs="Arial"/>
                <w:sz w:val="20"/>
                <w:szCs w:val="20"/>
                <w:lang w:val="en-GB"/>
              </w:rPr>
              <w:t xml:space="preserve"> the author can suggest operational and management strategies regarding control or prevention of parasitic </w:t>
            </w:r>
            <w:proofErr w:type="gramStart"/>
            <w:r w:rsidRPr="000A1426">
              <w:rPr>
                <w:rFonts w:ascii="Arial" w:hAnsi="Arial" w:cs="Arial"/>
                <w:sz w:val="20"/>
                <w:szCs w:val="20"/>
                <w:lang w:val="en-GB"/>
              </w:rPr>
              <w:t>organisms..</w:t>
            </w:r>
            <w:proofErr w:type="gramEnd"/>
          </w:p>
          <w:p w14:paraId="5E946A0E" w14:textId="77777777" w:rsidR="00F1171E" w:rsidRPr="000A14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0A14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A14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A14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0A142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0A142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A1426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A142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A142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A142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A142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A1426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A142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A142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A142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0A14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A1426">
              <w:rPr>
                <w:rFonts w:ascii="Arial" w:hAnsi="Arial" w:cs="Arial"/>
                <w:lang w:val="en-GB"/>
              </w:rPr>
              <w:t>Author’s comment</w:t>
            </w:r>
            <w:r w:rsidRPr="000A142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A142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A1426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A142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142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A142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0A142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A142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A142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A142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46ADEB6D" w:rsidR="00F1171E" w:rsidRPr="000A142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0A142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A142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A142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A142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CEED729" w14:textId="77777777" w:rsidR="000A1426" w:rsidRPr="00975E12" w:rsidRDefault="000A1426" w:rsidP="000A142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75E12">
        <w:rPr>
          <w:rFonts w:ascii="Arial" w:hAnsi="Arial" w:cs="Arial"/>
          <w:b/>
          <w:u w:val="single"/>
        </w:rPr>
        <w:t>Reviewer details:</w:t>
      </w:r>
    </w:p>
    <w:p w14:paraId="51C12E0A" w14:textId="77777777" w:rsidR="000A1426" w:rsidRPr="00975E12" w:rsidRDefault="000A1426" w:rsidP="000A142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975E12">
        <w:rPr>
          <w:rFonts w:ascii="Arial" w:hAnsi="Arial" w:cs="Arial"/>
          <w:b/>
          <w:color w:val="000000"/>
        </w:rPr>
        <w:t>G Paramesh, Kakatiya University, India</w:t>
      </w:r>
    </w:p>
    <w:p w14:paraId="51670370" w14:textId="77777777" w:rsidR="000A1426" w:rsidRPr="000A1426" w:rsidRDefault="000A1426">
      <w:pPr>
        <w:rPr>
          <w:rFonts w:ascii="Arial" w:hAnsi="Arial" w:cs="Arial"/>
          <w:b/>
          <w:sz w:val="20"/>
          <w:szCs w:val="20"/>
          <w:lang w:val="en-GB"/>
        </w:rPr>
      </w:pPr>
    </w:p>
    <w:sectPr w:rsidR="000A1426" w:rsidRPr="000A1426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F84AC" w14:textId="77777777" w:rsidR="002D76D5" w:rsidRPr="0000007A" w:rsidRDefault="002D76D5" w:rsidP="0099583E">
      <w:r>
        <w:separator/>
      </w:r>
    </w:p>
  </w:endnote>
  <w:endnote w:type="continuationSeparator" w:id="0">
    <w:p w14:paraId="2ED6C67D" w14:textId="77777777" w:rsidR="002D76D5" w:rsidRPr="0000007A" w:rsidRDefault="002D76D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49336" w14:textId="77777777" w:rsidR="002D76D5" w:rsidRPr="0000007A" w:rsidRDefault="002D76D5" w:rsidP="0099583E">
      <w:r>
        <w:separator/>
      </w:r>
    </w:p>
  </w:footnote>
  <w:footnote w:type="continuationSeparator" w:id="0">
    <w:p w14:paraId="63CD8B14" w14:textId="77777777" w:rsidR="002D76D5" w:rsidRPr="0000007A" w:rsidRDefault="002D76D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60438690">
    <w:abstractNumId w:val="3"/>
  </w:num>
  <w:num w:numId="2" w16cid:durableId="1751275305">
    <w:abstractNumId w:val="6"/>
  </w:num>
  <w:num w:numId="3" w16cid:durableId="545457368">
    <w:abstractNumId w:val="5"/>
  </w:num>
  <w:num w:numId="4" w16cid:durableId="905146532">
    <w:abstractNumId w:val="7"/>
  </w:num>
  <w:num w:numId="5" w16cid:durableId="1772624315">
    <w:abstractNumId w:val="4"/>
  </w:num>
  <w:num w:numId="6" w16cid:durableId="620190185">
    <w:abstractNumId w:val="0"/>
  </w:num>
  <w:num w:numId="7" w16cid:durableId="993222288">
    <w:abstractNumId w:val="1"/>
  </w:num>
  <w:num w:numId="8" w16cid:durableId="1458715140">
    <w:abstractNumId w:val="9"/>
  </w:num>
  <w:num w:numId="9" w16cid:durableId="1617177786">
    <w:abstractNumId w:val="8"/>
  </w:num>
  <w:num w:numId="10" w16cid:durableId="2022587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07DA1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1426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351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205C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45EA"/>
    <w:rsid w:val="002D60EF"/>
    <w:rsid w:val="002D76D5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6A29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6FD8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4F72"/>
    <w:rsid w:val="00645A56"/>
    <w:rsid w:val="00647320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1E82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0726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0356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B744C"/>
    <w:rsid w:val="00AC1349"/>
    <w:rsid w:val="00AC180C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152F0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033B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07E6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03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1033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0A142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108</cp:revision>
  <dcterms:created xsi:type="dcterms:W3CDTF">2023-08-30T09:21:00Z</dcterms:created>
  <dcterms:modified xsi:type="dcterms:W3CDTF">2025-04-28T12:56:00Z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