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1B6EE" w14:textId="77777777" w:rsidR="0021466A" w:rsidRPr="00FC76B7" w:rsidRDefault="0021466A">
      <w:pPr>
        <w:rPr>
          <w:rFonts w:ascii="Arial" w:hAnsi="Arial" w:cs="Arial"/>
          <w:sz w:val="20"/>
          <w:szCs w:val="20"/>
        </w:rPr>
      </w:pPr>
    </w:p>
    <w:p w14:paraId="184372A6" w14:textId="77777777" w:rsidR="0021466A" w:rsidRPr="00FC76B7" w:rsidRDefault="0021466A">
      <w:pPr>
        <w:rPr>
          <w:rFonts w:ascii="Arial" w:hAnsi="Arial" w:cs="Arial"/>
          <w:sz w:val="20"/>
          <w:szCs w:val="20"/>
        </w:rPr>
      </w:pPr>
    </w:p>
    <w:p w14:paraId="6E9207E5" w14:textId="77777777" w:rsidR="0021466A" w:rsidRPr="00FC76B7" w:rsidRDefault="0021466A">
      <w:pPr>
        <w:spacing w:before="40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5"/>
        <w:gridCol w:w="15770"/>
      </w:tblGrid>
      <w:tr w:rsidR="0021466A" w:rsidRPr="00FC76B7" w14:paraId="56649BD3" w14:textId="77777777" w:rsidTr="00FC76B7">
        <w:trPr>
          <w:trHeight w:val="414"/>
        </w:trPr>
        <w:tc>
          <w:tcPr>
            <w:tcW w:w="5295" w:type="dxa"/>
          </w:tcPr>
          <w:p w14:paraId="7345C1DE" w14:textId="77777777" w:rsidR="0021466A" w:rsidRPr="00FC76B7" w:rsidRDefault="00BF4362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>Book</w:t>
            </w:r>
            <w:r w:rsidRPr="00FC76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562B4E38" w14:textId="77777777" w:rsidR="0021466A" w:rsidRPr="00FC76B7" w:rsidRDefault="00BF4362">
            <w:pPr>
              <w:pStyle w:val="TableParagraph"/>
              <w:spacing w:before="70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FC76B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FC76B7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FC76B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Perspective</w:t>
              </w:r>
              <w:r w:rsidRPr="00FC76B7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FC76B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on</w:t>
              </w:r>
              <w:r w:rsidRPr="00FC76B7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FC76B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Biological</w:t>
              </w:r>
              <w:r w:rsidRPr="00FC76B7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FC76B7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Science</w:t>
              </w:r>
            </w:hyperlink>
          </w:p>
        </w:tc>
      </w:tr>
      <w:tr w:rsidR="0021466A" w:rsidRPr="00FC76B7" w14:paraId="410DCD47" w14:textId="77777777" w:rsidTr="00FC76B7">
        <w:trPr>
          <w:trHeight w:val="290"/>
        </w:trPr>
        <w:tc>
          <w:tcPr>
            <w:tcW w:w="5295" w:type="dxa"/>
          </w:tcPr>
          <w:p w14:paraId="6CBAD38D" w14:textId="77777777" w:rsidR="0021466A" w:rsidRPr="00FC76B7" w:rsidRDefault="00BF4362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FC76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5652C99F" w14:textId="77777777" w:rsidR="0021466A" w:rsidRPr="00FC76B7" w:rsidRDefault="00BF4362">
            <w:pPr>
              <w:pStyle w:val="TableParagraph"/>
              <w:spacing w:before="7" w:line="26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Ms_BPR_5449</w:t>
            </w:r>
          </w:p>
        </w:tc>
      </w:tr>
      <w:tr w:rsidR="0021466A" w:rsidRPr="00FC76B7" w14:paraId="520790CB" w14:textId="77777777" w:rsidTr="00FC76B7">
        <w:trPr>
          <w:trHeight w:val="330"/>
        </w:trPr>
        <w:tc>
          <w:tcPr>
            <w:tcW w:w="5295" w:type="dxa"/>
          </w:tcPr>
          <w:p w14:paraId="4988E194" w14:textId="77777777" w:rsidR="0021466A" w:rsidRPr="00FC76B7" w:rsidRDefault="00BF4362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>Title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of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2342BADE" w14:textId="77777777" w:rsidR="0021466A" w:rsidRPr="00FC76B7" w:rsidRDefault="00BF4362">
            <w:pPr>
              <w:pStyle w:val="TableParagraph"/>
              <w:spacing w:before="26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>Parasitic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Challenges</w:t>
            </w:r>
            <w:r w:rsidRPr="00FC76B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Culturable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Freshwater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Fish: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Comprehensive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</w:t>
            </w:r>
          </w:p>
        </w:tc>
      </w:tr>
      <w:tr w:rsidR="0021466A" w:rsidRPr="00FC76B7" w14:paraId="5223D045" w14:textId="77777777" w:rsidTr="00FC76B7">
        <w:trPr>
          <w:trHeight w:val="330"/>
        </w:trPr>
        <w:tc>
          <w:tcPr>
            <w:tcW w:w="5295" w:type="dxa"/>
          </w:tcPr>
          <w:p w14:paraId="074A93CA" w14:textId="77777777" w:rsidR="0021466A" w:rsidRPr="00FC76B7" w:rsidRDefault="00BF4362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>Type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of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53147044" w14:textId="77777777" w:rsidR="0021466A" w:rsidRPr="00FC76B7" w:rsidRDefault="00BF4362">
            <w:pPr>
              <w:pStyle w:val="TableParagraph"/>
              <w:spacing w:before="26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41DA1038" w14:textId="77777777" w:rsidR="0021466A" w:rsidRPr="00FC76B7" w:rsidRDefault="00BF4362">
      <w:pPr>
        <w:ind w:left="307"/>
        <w:rPr>
          <w:rFonts w:ascii="Arial" w:hAnsi="Arial" w:cs="Arial"/>
          <w:b/>
          <w:sz w:val="20"/>
          <w:szCs w:val="20"/>
        </w:rPr>
      </w:pPr>
      <w:r w:rsidRPr="00FC76B7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FC76B7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FC76B7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65AD00D8" w14:textId="77777777" w:rsidR="0021466A" w:rsidRPr="00FC76B7" w:rsidRDefault="0021466A">
      <w:pPr>
        <w:pStyle w:val="BodyText"/>
        <w:spacing w:before="1"/>
        <w:rPr>
          <w:rFonts w:ascii="Arial" w:hAnsi="Arial" w:cs="Arial"/>
        </w:rPr>
      </w:pPr>
    </w:p>
    <w:p w14:paraId="390649C4" w14:textId="77777777" w:rsidR="0021466A" w:rsidRPr="00FC76B7" w:rsidRDefault="00BF4362">
      <w:pPr>
        <w:pStyle w:val="Heading1"/>
        <w:ind w:left="307"/>
        <w:rPr>
          <w:sz w:val="20"/>
          <w:szCs w:val="20"/>
        </w:rPr>
      </w:pPr>
      <w:r w:rsidRPr="00FC76B7">
        <w:rPr>
          <w:color w:val="212121"/>
          <w:sz w:val="20"/>
          <w:szCs w:val="20"/>
        </w:rPr>
        <w:t>A</w:t>
      </w:r>
      <w:r w:rsidRPr="00FC76B7">
        <w:rPr>
          <w:color w:val="212121"/>
          <w:spacing w:val="-10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research</w:t>
      </w:r>
      <w:r w:rsidRPr="00FC76B7">
        <w:rPr>
          <w:color w:val="212121"/>
          <w:spacing w:val="-6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paper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already</w:t>
      </w:r>
      <w:r w:rsidRPr="00FC76B7">
        <w:rPr>
          <w:color w:val="212121"/>
          <w:spacing w:val="-6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published</w:t>
      </w:r>
      <w:r w:rsidRPr="00FC76B7">
        <w:rPr>
          <w:color w:val="212121"/>
          <w:spacing w:val="-11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in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a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journal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can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be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published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as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a</w:t>
      </w:r>
      <w:r w:rsidRPr="00FC76B7">
        <w:rPr>
          <w:color w:val="212121"/>
          <w:spacing w:val="-7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Book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Chapter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in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an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expanded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form</w:t>
      </w:r>
      <w:r w:rsidRPr="00FC76B7">
        <w:rPr>
          <w:color w:val="212121"/>
          <w:spacing w:val="-8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with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proper</w:t>
      </w:r>
      <w:r w:rsidRPr="00FC76B7">
        <w:rPr>
          <w:color w:val="212121"/>
          <w:spacing w:val="-9"/>
          <w:sz w:val="20"/>
          <w:szCs w:val="20"/>
        </w:rPr>
        <w:t xml:space="preserve"> </w:t>
      </w:r>
      <w:r w:rsidRPr="00FC76B7">
        <w:rPr>
          <w:color w:val="212121"/>
          <w:sz w:val="20"/>
          <w:szCs w:val="20"/>
        </w:rPr>
        <w:t>copyright</w:t>
      </w:r>
      <w:r w:rsidRPr="00FC76B7">
        <w:rPr>
          <w:color w:val="212121"/>
          <w:spacing w:val="2"/>
          <w:sz w:val="20"/>
          <w:szCs w:val="20"/>
        </w:rPr>
        <w:t xml:space="preserve"> </w:t>
      </w:r>
      <w:r w:rsidRPr="00FC76B7">
        <w:rPr>
          <w:color w:val="212121"/>
          <w:spacing w:val="-2"/>
          <w:sz w:val="20"/>
          <w:szCs w:val="20"/>
        </w:rPr>
        <w:t>approval.</w:t>
      </w:r>
    </w:p>
    <w:p w14:paraId="4148C23D" w14:textId="77777777" w:rsidR="0021466A" w:rsidRPr="00FC76B7" w:rsidRDefault="0021466A">
      <w:pPr>
        <w:pStyle w:val="BodyText"/>
        <w:spacing w:before="45" w:after="1"/>
        <w:rPr>
          <w:rFonts w:ascii="Arial" w:hAnsi="Arial" w:cs="Arial"/>
        </w:rPr>
      </w:pPr>
    </w:p>
    <w:p w14:paraId="1F50766E" w14:textId="77777777" w:rsidR="0021466A" w:rsidRPr="00FC76B7" w:rsidRDefault="00BF4362">
      <w:pPr>
        <w:pStyle w:val="BodyText"/>
        <w:ind w:left="107" w:right="-58"/>
        <w:rPr>
          <w:rFonts w:ascii="Arial" w:hAnsi="Arial" w:cs="Arial"/>
          <w:b w:val="0"/>
        </w:rPr>
      </w:pPr>
      <w:r w:rsidRPr="00FC76B7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292B2817" wp14:editId="77ADB5EC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B94440" w14:textId="77777777" w:rsidR="0021466A" w:rsidRDefault="00BF4362">
                            <w:pPr>
                              <w:spacing w:before="73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077C3054" w14:textId="77777777" w:rsidR="0021466A" w:rsidRDefault="00BF4362">
                            <w:pPr>
                              <w:spacing w:before="78" w:line="738" w:lineRule="exact"/>
                              <w:ind w:left="143" w:right="4347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Asian Journal of Fisheries and Aquatic Research, 27(3): 11-23, 2025.</w:t>
                            </w:r>
                          </w:p>
                          <w:p w14:paraId="4256AB02" w14:textId="77777777" w:rsidR="0021466A" w:rsidRDefault="00BF4362">
                            <w:pPr>
                              <w:spacing w:line="287" w:lineRule="exact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10.9734/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ajfar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/2025/v27i3891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2B2817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3DB94440" w14:textId="77777777" w:rsidR="0021466A" w:rsidRDefault="00BF4362">
                      <w:pPr>
                        <w:spacing w:before="73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077C3054" w14:textId="77777777" w:rsidR="0021466A" w:rsidRDefault="00BF4362">
                      <w:pPr>
                        <w:spacing w:before="78" w:line="738" w:lineRule="exact"/>
                        <w:ind w:left="143" w:right="4347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Asian Journal of Fisheries and Aquatic Research, 27(3): 11-23, 2025.</w:t>
                      </w:r>
                    </w:p>
                    <w:p w14:paraId="4256AB02" w14:textId="77777777" w:rsidR="0021466A" w:rsidRDefault="00BF4362">
                      <w:pPr>
                        <w:spacing w:line="287" w:lineRule="exact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10.9734/</w:t>
                      </w:r>
                      <w:proofErr w:type="spellStart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ajfar</w:t>
                      </w:r>
                      <w:proofErr w:type="spellEnd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/2025/v27i3891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DC0C63" w14:textId="77777777" w:rsidR="0021466A" w:rsidRPr="00FC76B7" w:rsidRDefault="0021466A">
      <w:pPr>
        <w:pStyle w:val="BodyText"/>
        <w:rPr>
          <w:rFonts w:ascii="Arial" w:hAnsi="Arial" w:cs="Arial"/>
          <w:b w:val="0"/>
        </w:rPr>
        <w:sectPr w:rsidR="0021466A" w:rsidRPr="00FC76B7">
          <w:headerReference w:type="default" r:id="rId7"/>
          <w:footerReference w:type="default" r:id="rId8"/>
          <w:type w:val="continuous"/>
          <w:pgSz w:w="23820" w:h="16840" w:orient="landscape"/>
          <w:pgMar w:top="2060" w:right="1133" w:bottom="880" w:left="1133" w:header="1838" w:footer="694" w:gutter="0"/>
          <w:pgNumType w:start="1"/>
          <w:cols w:space="720"/>
        </w:sectPr>
      </w:pPr>
    </w:p>
    <w:p w14:paraId="50D4152B" w14:textId="77777777" w:rsidR="0021466A" w:rsidRPr="00FC76B7" w:rsidRDefault="0021466A">
      <w:pPr>
        <w:pStyle w:val="BodyText"/>
        <w:rPr>
          <w:rFonts w:ascii="Arial" w:hAnsi="Arial" w:cs="Arial"/>
        </w:rPr>
      </w:pPr>
    </w:p>
    <w:p w14:paraId="733CFF57" w14:textId="77777777" w:rsidR="0021466A" w:rsidRPr="00FC76B7" w:rsidRDefault="0021466A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21466A" w:rsidRPr="00FC76B7" w14:paraId="1297901F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061C9BF4" w14:textId="77777777" w:rsidR="0021466A" w:rsidRPr="00FC76B7" w:rsidRDefault="00BF4362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FC76B7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21466A" w:rsidRPr="00FC76B7" w14:paraId="3022BB86" w14:textId="77777777">
        <w:trPr>
          <w:trHeight w:val="966"/>
        </w:trPr>
        <w:tc>
          <w:tcPr>
            <w:tcW w:w="5352" w:type="dxa"/>
          </w:tcPr>
          <w:p w14:paraId="5B80BCBE" w14:textId="77777777" w:rsidR="0021466A" w:rsidRPr="00FC76B7" w:rsidRDefault="002146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74D5A9CD" w14:textId="77777777" w:rsidR="0021466A" w:rsidRPr="00FC76B7" w:rsidRDefault="00BF4362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FC76B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43E00313" w14:textId="77777777" w:rsidR="0021466A" w:rsidRPr="00FC76B7" w:rsidRDefault="00BF4362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FC76B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FC76B7">
              <w:rPr>
                <w:rFonts w:ascii="Arial" w:hAnsi="Arial" w:cs="Arial"/>
                <w:b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FC76B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FC76B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FC76B7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FC76B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FC76B7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FC76B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FC76B7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 prohibited</w:t>
            </w:r>
            <w:r w:rsidRPr="00FC76B7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03E2D56F" w14:textId="77777777" w:rsidR="0021466A" w:rsidRPr="00FC76B7" w:rsidRDefault="00BF4362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FC76B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FC76B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FC76B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FC76B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FC76B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FC76B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FC76B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FC76B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FC76B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FC76B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FC76B7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21466A" w:rsidRPr="00FC76B7" w14:paraId="7DED074E" w14:textId="77777777">
        <w:trPr>
          <w:trHeight w:val="1265"/>
        </w:trPr>
        <w:tc>
          <w:tcPr>
            <w:tcW w:w="5352" w:type="dxa"/>
          </w:tcPr>
          <w:p w14:paraId="3F80BFFF" w14:textId="77777777" w:rsidR="0021466A" w:rsidRPr="00FC76B7" w:rsidRDefault="00BF436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FC76B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FC76B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FC76B7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49527BF1" w14:textId="77777777" w:rsidR="0021466A" w:rsidRPr="00FC76B7" w:rsidRDefault="00BF4362">
            <w:pPr>
              <w:pStyle w:val="TableParagraph"/>
              <w:ind w:left="108" w:right="149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>This</w:t>
            </w: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manuscript</w:t>
            </w: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provides</w:t>
            </w: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a</w:t>
            </w:r>
            <w:r w:rsidRPr="00FC76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comprehensive</w:t>
            </w:r>
            <w:r w:rsidRPr="00FC76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analysis</w:t>
            </w: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of</w:t>
            </w:r>
            <w:r w:rsidRPr="00FC76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parasitic</w:t>
            </w: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challenges</w:t>
            </w: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in</w:t>
            </w:r>
            <w:r w:rsidRPr="00FC76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culturable</w:t>
            </w: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freshwater</w:t>
            </w:r>
            <w:r w:rsidRPr="00FC76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fish,</w:t>
            </w:r>
            <w:r w:rsidRPr="00FC76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an</w:t>
            </w:r>
            <w:r w:rsidRPr="00FC76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issue of significant relevance to the aquaculture industry. By addressing the various parasites that affect fish health, growth, and marketability.</w:t>
            </w:r>
          </w:p>
        </w:tc>
        <w:tc>
          <w:tcPr>
            <w:tcW w:w="6445" w:type="dxa"/>
          </w:tcPr>
          <w:p w14:paraId="7C69B260" w14:textId="77777777" w:rsidR="0021466A" w:rsidRPr="00FC76B7" w:rsidRDefault="002146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66A" w:rsidRPr="00FC76B7" w14:paraId="48CF9FAA" w14:textId="77777777">
        <w:trPr>
          <w:trHeight w:val="1262"/>
        </w:trPr>
        <w:tc>
          <w:tcPr>
            <w:tcW w:w="5352" w:type="dxa"/>
          </w:tcPr>
          <w:p w14:paraId="093E340D" w14:textId="77777777" w:rsidR="0021466A" w:rsidRPr="00FC76B7" w:rsidRDefault="00BF4362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C76B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FC76B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C76B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FC76B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25F7BD0" w14:textId="77777777" w:rsidR="0021466A" w:rsidRPr="00FC76B7" w:rsidRDefault="00BF4362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141DB108" w14:textId="77777777" w:rsidR="0021466A" w:rsidRPr="00FC76B7" w:rsidRDefault="00BF4362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>Recommended</w:t>
            </w:r>
            <w:r w:rsidRPr="00FC76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title:</w:t>
            </w:r>
            <w:r w:rsidRPr="00FC76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A</w:t>
            </w:r>
            <w:r w:rsidRPr="00FC76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Comprehensive</w:t>
            </w: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Review</w:t>
            </w:r>
            <w:r w:rsidRPr="00FC76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of</w:t>
            </w:r>
            <w:r w:rsidRPr="00FC76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Parasitic</w:t>
            </w:r>
            <w:r w:rsidRPr="00FC76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Infections</w:t>
            </w:r>
            <w:r w:rsidRPr="00FC76B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in</w:t>
            </w: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Freshwater</w:t>
            </w:r>
            <w:r w:rsidRPr="00FC76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>Aquaculture.</w:t>
            </w:r>
          </w:p>
        </w:tc>
        <w:tc>
          <w:tcPr>
            <w:tcW w:w="6445" w:type="dxa"/>
          </w:tcPr>
          <w:p w14:paraId="521D4AE9" w14:textId="77777777" w:rsidR="0021466A" w:rsidRPr="00FC76B7" w:rsidRDefault="002146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66A" w:rsidRPr="00FC76B7" w14:paraId="702A8F5A" w14:textId="77777777">
        <w:trPr>
          <w:trHeight w:val="1262"/>
        </w:trPr>
        <w:tc>
          <w:tcPr>
            <w:tcW w:w="5352" w:type="dxa"/>
          </w:tcPr>
          <w:p w14:paraId="602D207C" w14:textId="77777777" w:rsidR="0021466A" w:rsidRPr="00FC76B7" w:rsidRDefault="00BF436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FC76B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3E442C2F" w14:textId="77777777" w:rsidR="0021466A" w:rsidRPr="00FC76B7" w:rsidRDefault="00BF4362">
            <w:pPr>
              <w:pStyle w:val="TableParagraph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abstract</w:t>
            </w:r>
            <w:r w:rsidRPr="00FC76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of</w:t>
            </w:r>
            <w:r w:rsidRPr="00FC76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article</w:t>
            </w:r>
            <w:r w:rsidRPr="00FC76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provides</w:t>
            </w:r>
            <w:r w:rsidRPr="00FC76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a</w:t>
            </w:r>
            <w:r w:rsidRPr="00FC76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good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overview</w:t>
            </w:r>
            <w:r w:rsidRPr="00FC76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of</w:t>
            </w:r>
            <w:r w:rsidRPr="00FC76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parasitic</w:t>
            </w:r>
            <w:r w:rsidRPr="00FC76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challenges</w:t>
            </w:r>
            <w:r w:rsidRPr="00FC76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faced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in</w:t>
            </w: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freshwater</w:t>
            </w:r>
            <w:r w:rsidRPr="00FC76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 xml:space="preserve">fish 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>aquaculture</w:t>
            </w:r>
          </w:p>
        </w:tc>
        <w:tc>
          <w:tcPr>
            <w:tcW w:w="6445" w:type="dxa"/>
          </w:tcPr>
          <w:p w14:paraId="585FD992" w14:textId="77777777" w:rsidR="0021466A" w:rsidRPr="00FC76B7" w:rsidRDefault="002146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66A" w:rsidRPr="00FC76B7" w14:paraId="1777D2B3" w14:textId="77777777">
        <w:trPr>
          <w:trHeight w:val="858"/>
        </w:trPr>
        <w:tc>
          <w:tcPr>
            <w:tcW w:w="5352" w:type="dxa"/>
          </w:tcPr>
          <w:p w14:paraId="2BCA5D51" w14:textId="77777777" w:rsidR="0021466A" w:rsidRPr="00FC76B7" w:rsidRDefault="00BF436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C76B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FC76B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FC76B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FC76B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FC76B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FC76B7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0D6ABC61" w14:textId="77777777" w:rsidR="0021466A" w:rsidRPr="00FC76B7" w:rsidRDefault="00BF4362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52C98172" w14:textId="77777777" w:rsidR="0021466A" w:rsidRPr="00FC76B7" w:rsidRDefault="002146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66A" w:rsidRPr="00FC76B7" w14:paraId="2712AD07" w14:textId="77777777">
        <w:trPr>
          <w:trHeight w:val="919"/>
        </w:trPr>
        <w:tc>
          <w:tcPr>
            <w:tcW w:w="5352" w:type="dxa"/>
            <w:tcBorders>
              <w:bottom w:val="nil"/>
            </w:tcBorders>
          </w:tcPr>
          <w:p w14:paraId="6ADAE029" w14:textId="77777777" w:rsidR="0021466A" w:rsidRPr="00FC76B7" w:rsidRDefault="00BF436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FC76B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69D67B81" w14:textId="77777777" w:rsidR="0021466A" w:rsidRPr="00FC76B7" w:rsidRDefault="00BF4362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644CF261" w14:textId="77777777" w:rsidR="0021466A" w:rsidRPr="00FC76B7" w:rsidRDefault="00BF4362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references</w:t>
            </w: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need</w:t>
            </w:r>
            <w:r w:rsidRPr="00FC76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to</w:t>
            </w:r>
            <w:r w:rsidRPr="00FC76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be</w:t>
            </w:r>
            <w:r w:rsidRPr="00FC76B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updated</w:t>
            </w:r>
            <w:r w:rsidRPr="00FC76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with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more</w:t>
            </w:r>
            <w:r w:rsidRPr="00FC76B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z w:val="20"/>
                <w:szCs w:val="20"/>
              </w:rPr>
              <w:t>recent</w:t>
            </w: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>sources</w:t>
            </w:r>
          </w:p>
        </w:tc>
        <w:tc>
          <w:tcPr>
            <w:tcW w:w="6445" w:type="dxa"/>
          </w:tcPr>
          <w:p w14:paraId="76FB705E" w14:textId="77777777" w:rsidR="0021466A" w:rsidRPr="00FC76B7" w:rsidRDefault="002146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66A" w:rsidRPr="00FC76B7" w14:paraId="5112A8EF" w14:textId="77777777">
        <w:trPr>
          <w:trHeight w:val="1151"/>
        </w:trPr>
        <w:tc>
          <w:tcPr>
            <w:tcW w:w="5352" w:type="dxa"/>
            <w:tcBorders>
              <w:top w:val="nil"/>
            </w:tcBorders>
          </w:tcPr>
          <w:p w14:paraId="1284A828" w14:textId="77777777" w:rsidR="0021466A" w:rsidRPr="00FC76B7" w:rsidRDefault="0021466A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33CC5E" w14:textId="77777777" w:rsidR="0021466A" w:rsidRPr="00FC76B7" w:rsidRDefault="00BF436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FC76B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FC76B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FC76B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FC76B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0C33F0B8" w14:textId="77777777" w:rsidR="0021466A" w:rsidRPr="00FC76B7" w:rsidRDefault="0021466A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A669A8" w14:textId="77777777" w:rsidR="0021466A" w:rsidRPr="00FC76B7" w:rsidRDefault="0021466A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302F51" w14:textId="77777777" w:rsidR="0021466A" w:rsidRPr="00FC76B7" w:rsidRDefault="00BF4362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499415BC" w14:textId="77777777" w:rsidR="0021466A" w:rsidRPr="00FC76B7" w:rsidRDefault="002146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66A" w:rsidRPr="00FC76B7" w14:paraId="2EC20821" w14:textId="77777777">
        <w:trPr>
          <w:trHeight w:val="1178"/>
        </w:trPr>
        <w:tc>
          <w:tcPr>
            <w:tcW w:w="5352" w:type="dxa"/>
          </w:tcPr>
          <w:p w14:paraId="53E7B848" w14:textId="77777777" w:rsidR="0021466A" w:rsidRPr="00FC76B7" w:rsidRDefault="00BF436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FC76B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7B958BBA" w14:textId="77777777" w:rsidR="0021466A" w:rsidRPr="00FC76B7" w:rsidRDefault="002146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5" w:type="dxa"/>
          </w:tcPr>
          <w:p w14:paraId="331E5C27" w14:textId="77777777" w:rsidR="0021466A" w:rsidRPr="00FC76B7" w:rsidRDefault="0021466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BEAA29" w14:textId="77777777" w:rsidR="0021466A" w:rsidRPr="00FC76B7" w:rsidRDefault="0021466A">
      <w:pPr>
        <w:pStyle w:val="BodyText"/>
        <w:rPr>
          <w:rFonts w:ascii="Arial" w:hAnsi="Arial" w:cs="Arial"/>
        </w:rPr>
      </w:pPr>
    </w:p>
    <w:p w14:paraId="763A87A7" w14:textId="77777777" w:rsidR="00657A01" w:rsidRPr="00FC76B7" w:rsidRDefault="00657A01" w:rsidP="00657A01">
      <w:pPr>
        <w:pStyle w:val="BodyText"/>
        <w:spacing w:before="1"/>
        <w:ind w:left="307"/>
        <w:rPr>
          <w:rFonts w:ascii="Arial" w:hAnsi="Arial" w:cs="Arial"/>
        </w:rPr>
      </w:pPr>
      <w:r w:rsidRPr="00FC76B7">
        <w:rPr>
          <w:rFonts w:ascii="Arial" w:hAnsi="Arial" w:cs="Arial"/>
          <w:color w:val="000000"/>
          <w:highlight w:val="yellow"/>
          <w:u w:val="double"/>
        </w:rPr>
        <w:t>PART</w:t>
      </w:r>
      <w:r w:rsidRPr="00FC76B7">
        <w:rPr>
          <w:rFonts w:ascii="Arial" w:hAnsi="Arial" w:cs="Arial"/>
          <w:color w:val="000000"/>
          <w:spacing w:val="44"/>
          <w:highlight w:val="yellow"/>
          <w:u w:val="double"/>
        </w:rPr>
        <w:t xml:space="preserve"> </w:t>
      </w:r>
      <w:r w:rsidRPr="00FC76B7">
        <w:rPr>
          <w:rFonts w:ascii="Arial" w:hAnsi="Arial" w:cs="Arial"/>
          <w:color w:val="000000"/>
          <w:spacing w:val="-5"/>
          <w:highlight w:val="yellow"/>
          <w:u w:val="double"/>
        </w:rPr>
        <w:t>2:</w:t>
      </w:r>
    </w:p>
    <w:p w14:paraId="0192CE60" w14:textId="77777777" w:rsidR="0021466A" w:rsidRPr="00FC76B7" w:rsidRDefault="0021466A">
      <w:pPr>
        <w:pStyle w:val="BodyText"/>
        <w:rPr>
          <w:rFonts w:ascii="Arial" w:hAnsi="Arial" w:cs="Arial"/>
        </w:rPr>
      </w:pPr>
    </w:p>
    <w:p w14:paraId="7803E66E" w14:textId="77777777" w:rsidR="0021466A" w:rsidRPr="00FC76B7" w:rsidRDefault="0021466A">
      <w:pPr>
        <w:pStyle w:val="BodyText"/>
        <w:rPr>
          <w:rFonts w:ascii="Arial" w:hAnsi="Arial" w:cs="Arial"/>
        </w:rPr>
      </w:pPr>
    </w:p>
    <w:p w14:paraId="48ABF496" w14:textId="77777777" w:rsidR="0021466A" w:rsidRPr="00FC76B7" w:rsidRDefault="0021466A">
      <w:pPr>
        <w:pStyle w:val="BodyText"/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-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8643"/>
        <w:gridCol w:w="5678"/>
      </w:tblGrid>
      <w:tr w:rsidR="00657A01" w:rsidRPr="00FC76B7" w14:paraId="0AEDF620" w14:textId="77777777" w:rsidTr="00657A01">
        <w:trPr>
          <w:trHeight w:val="933"/>
        </w:trPr>
        <w:tc>
          <w:tcPr>
            <w:tcW w:w="6831" w:type="dxa"/>
          </w:tcPr>
          <w:p w14:paraId="4D2A4C7B" w14:textId="77777777" w:rsidR="00657A01" w:rsidRPr="00FC76B7" w:rsidRDefault="00657A01" w:rsidP="00657A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3" w:type="dxa"/>
          </w:tcPr>
          <w:p w14:paraId="6AC4FBE6" w14:textId="77777777" w:rsidR="00657A01" w:rsidRPr="00FC76B7" w:rsidRDefault="00657A01" w:rsidP="00657A01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FC76B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8" w:type="dxa"/>
          </w:tcPr>
          <w:p w14:paraId="22009201" w14:textId="77777777" w:rsidR="00657A01" w:rsidRPr="00FC76B7" w:rsidRDefault="00657A01" w:rsidP="00657A01">
            <w:pPr>
              <w:pStyle w:val="TableParagraph"/>
              <w:ind w:left="5" w:right="125"/>
              <w:rPr>
                <w:rFonts w:ascii="Arial" w:hAnsi="Arial" w:cs="Arial"/>
                <w:i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FC76B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FC76B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FC76B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FC76B7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FC76B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FC76B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FC76B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FC76B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FC76B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FC76B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657A01" w:rsidRPr="00FC76B7" w14:paraId="0E340848" w14:textId="77777777" w:rsidTr="00657A01">
        <w:trPr>
          <w:trHeight w:val="921"/>
        </w:trPr>
        <w:tc>
          <w:tcPr>
            <w:tcW w:w="6831" w:type="dxa"/>
          </w:tcPr>
          <w:p w14:paraId="6607E138" w14:textId="77777777" w:rsidR="00657A01" w:rsidRPr="00FC76B7" w:rsidRDefault="00657A01" w:rsidP="00657A01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581901" w14:textId="77777777" w:rsidR="00657A01" w:rsidRPr="00FC76B7" w:rsidRDefault="00657A01" w:rsidP="00657A01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FC76B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FC76B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FC76B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FC76B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FC76B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FC76B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FC76B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FC76B7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3" w:type="dxa"/>
          </w:tcPr>
          <w:p w14:paraId="69C41846" w14:textId="77777777" w:rsidR="00657A01" w:rsidRPr="00FC76B7" w:rsidRDefault="00657A01" w:rsidP="00657A01">
            <w:pPr>
              <w:pStyle w:val="TableParagraph"/>
              <w:spacing w:before="115"/>
              <w:ind w:left="108"/>
              <w:rPr>
                <w:rFonts w:ascii="Arial" w:hAnsi="Arial" w:cs="Arial"/>
                <w:i/>
                <w:sz w:val="20"/>
                <w:szCs w:val="20"/>
              </w:rPr>
            </w:pPr>
            <w:r w:rsidRPr="00FC76B7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FC76B7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FC76B7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FC76B7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FC76B7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FC76B7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FC76B7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FC76B7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FC76B7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FC76B7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FC76B7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FC76B7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FC76B7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FC76B7">
              <w:rPr>
                <w:rFonts w:ascii="Arial" w:hAnsi="Arial" w:cs="Arial"/>
                <w:i/>
                <w:spacing w:val="2"/>
                <w:sz w:val="20"/>
                <w:szCs w:val="20"/>
                <w:u w:val="single"/>
              </w:rPr>
              <w:t xml:space="preserve"> </w:t>
            </w:r>
            <w:r w:rsidRPr="00FC76B7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22E41843" w14:textId="77777777" w:rsidR="00657A01" w:rsidRPr="00FC76B7" w:rsidRDefault="00657A01" w:rsidP="00657A01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838C39" w14:textId="77777777" w:rsidR="00657A01" w:rsidRPr="00FC76B7" w:rsidRDefault="00657A01" w:rsidP="00657A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8" w:type="dxa"/>
          </w:tcPr>
          <w:p w14:paraId="08A71DEF" w14:textId="77777777" w:rsidR="00657A01" w:rsidRPr="00FC76B7" w:rsidRDefault="00657A01" w:rsidP="00657A0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D2EFCB" w14:textId="77777777" w:rsidR="0021466A" w:rsidRPr="00FC76B7" w:rsidRDefault="0021466A">
      <w:pPr>
        <w:pStyle w:val="BodyText"/>
        <w:rPr>
          <w:rFonts w:ascii="Arial" w:hAnsi="Arial" w:cs="Arial"/>
        </w:rPr>
      </w:pPr>
    </w:p>
    <w:p w14:paraId="4245F54B" w14:textId="77777777" w:rsidR="0021466A" w:rsidRPr="00FC76B7" w:rsidRDefault="0021466A">
      <w:pPr>
        <w:pStyle w:val="BodyText"/>
        <w:rPr>
          <w:rFonts w:ascii="Arial" w:hAnsi="Arial" w:cs="Arial"/>
        </w:rPr>
      </w:pPr>
    </w:p>
    <w:p w14:paraId="10E02114" w14:textId="77777777" w:rsidR="0021466A" w:rsidRPr="00FC76B7" w:rsidRDefault="0021466A">
      <w:pPr>
        <w:pStyle w:val="BodyText"/>
        <w:rPr>
          <w:rFonts w:ascii="Arial" w:hAnsi="Arial" w:cs="Arial"/>
        </w:rPr>
      </w:pPr>
    </w:p>
    <w:p w14:paraId="6E90D838" w14:textId="77777777" w:rsidR="00FC76B7" w:rsidRPr="00975E12" w:rsidRDefault="00FC76B7" w:rsidP="00FC76B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lastRenderedPageBreak/>
        <w:t xml:space="preserve">    </w:t>
      </w:r>
      <w:r w:rsidRPr="00975E12">
        <w:rPr>
          <w:rFonts w:ascii="Arial" w:hAnsi="Arial" w:cs="Arial"/>
          <w:b/>
          <w:u w:val="single"/>
        </w:rPr>
        <w:t>Reviewer details:</w:t>
      </w:r>
    </w:p>
    <w:p w14:paraId="45C3D341" w14:textId="558D7694" w:rsidR="00FC76B7" w:rsidRPr="00975E12" w:rsidRDefault="00FC76B7" w:rsidP="00FC76B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  </w:t>
      </w:r>
      <w:r w:rsidRPr="00975E12">
        <w:rPr>
          <w:rFonts w:ascii="Arial" w:hAnsi="Arial" w:cs="Arial"/>
          <w:b/>
          <w:color w:val="000000"/>
        </w:rPr>
        <w:t xml:space="preserve">Rehab Abdel Moneim </w:t>
      </w:r>
      <w:proofErr w:type="spellStart"/>
      <w:r w:rsidRPr="00975E12">
        <w:rPr>
          <w:rFonts w:ascii="Arial" w:hAnsi="Arial" w:cs="Arial"/>
          <w:b/>
          <w:color w:val="000000"/>
        </w:rPr>
        <w:t>Qorany</w:t>
      </w:r>
      <w:proofErr w:type="spellEnd"/>
      <w:r w:rsidRPr="00975E12">
        <w:rPr>
          <w:rFonts w:ascii="Arial" w:hAnsi="Arial" w:cs="Arial"/>
          <w:b/>
          <w:color w:val="000000"/>
        </w:rPr>
        <w:t>, Egypt</w:t>
      </w:r>
    </w:p>
    <w:p w14:paraId="0161C626" w14:textId="048C48A6" w:rsidR="0021466A" w:rsidRPr="00FC76B7" w:rsidRDefault="0021466A">
      <w:pPr>
        <w:pStyle w:val="BodyText"/>
        <w:rPr>
          <w:rFonts w:ascii="Arial" w:hAnsi="Arial" w:cs="Arial"/>
        </w:rPr>
      </w:pPr>
    </w:p>
    <w:p w14:paraId="1EFB5707" w14:textId="77777777" w:rsidR="0021466A" w:rsidRPr="00FC76B7" w:rsidRDefault="0021466A">
      <w:pPr>
        <w:pStyle w:val="BodyText"/>
        <w:rPr>
          <w:rFonts w:ascii="Arial" w:hAnsi="Arial" w:cs="Arial"/>
        </w:rPr>
      </w:pPr>
    </w:p>
    <w:p w14:paraId="2B467C5D" w14:textId="77777777" w:rsidR="0021466A" w:rsidRPr="00FC76B7" w:rsidRDefault="0021466A">
      <w:pPr>
        <w:pStyle w:val="BodyText"/>
        <w:rPr>
          <w:rFonts w:ascii="Arial" w:hAnsi="Arial" w:cs="Arial"/>
        </w:rPr>
      </w:pPr>
    </w:p>
    <w:p w14:paraId="4A1DD270" w14:textId="77777777" w:rsidR="0021466A" w:rsidRPr="00FC76B7" w:rsidRDefault="0021466A">
      <w:pPr>
        <w:pStyle w:val="BodyText"/>
        <w:rPr>
          <w:rFonts w:ascii="Arial" w:hAnsi="Arial" w:cs="Arial"/>
        </w:rPr>
      </w:pPr>
    </w:p>
    <w:p w14:paraId="751F024A" w14:textId="77777777" w:rsidR="0021466A" w:rsidRPr="00FC76B7" w:rsidRDefault="0021466A">
      <w:pPr>
        <w:pStyle w:val="BodyText"/>
        <w:rPr>
          <w:rFonts w:ascii="Arial" w:hAnsi="Arial" w:cs="Arial"/>
        </w:rPr>
      </w:pPr>
    </w:p>
    <w:p w14:paraId="41A7D31C" w14:textId="77777777" w:rsidR="0021466A" w:rsidRPr="00FC76B7" w:rsidRDefault="0021466A">
      <w:pPr>
        <w:pStyle w:val="BodyText"/>
        <w:spacing w:before="11"/>
        <w:rPr>
          <w:rFonts w:ascii="Arial" w:hAnsi="Arial" w:cs="Arial"/>
        </w:rPr>
      </w:pPr>
    </w:p>
    <w:p w14:paraId="56D1DFEF" w14:textId="77777777" w:rsidR="0021466A" w:rsidRPr="00FC76B7" w:rsidRDefault="0021466A">
      <w:pPr>
        <w:pStyle w:val="BodyText"/>
        <w:rPr>
          <w:rFonts w:ascii="Arial" w:hAnsi="Arial" w:cs="Arial"/>
        </w:rPr>
        <w:sectPr w:rsidR="0021466A" w:rsidRPr="00FC76B7">
          <w:pgSz w:w="23820" w:h="16840" w:orient="landscape"/>
          <w:pgMar w:top="2060" w:right="1133" w:bottom="880" w:left="1133" w:header="1838" w:footer="694" w:gutter="0"/>
          <w:cols w:space="720"/>
        </w:sectPr>
      </w:pPr>
    </w:p>
    <w:p w14:paraId="4C88CA49" w14:textId="77777777" w:rsidR="0021466A" w:rsidRPr="00FC76B7" w:rsidRDefault="0021466A">
      <w:pPr>
        <w:rPr>
          <w:rFonts w:ascii="Arial" w:hAnsi="Arial" w:cs="Arial"/>
          <w:b/>
          <w:sz w:val="20"/>
          <w:szCs w:val="20"/>
        </w:rPr>
      </w:pPr>
    </w:p>
    <w:p w14:paraId="36C53307" w14:textId="77777777" w:rsidR="0021466A" w:rsidRPr="00FC76B7" w:rsidRDefault="0021466A">
      <w:pPr>
        <w:spacing w:before="59"/>
        <w:rPr>
          <w:rFonts w:ascii="Arial" w:hAnsi="Arial" w:cs="Arial"/>
          <w:b/>
          <w:sz w:val="20"/>
          <w:szCs w:val="20"/>
        </w:rPr>
      </w:pPr>
    </w:p>
    <w:p w14:paraId="2D797FDE" w14:textId="77777777" w:rsidR="00BF4362" w:rsidRPr="00FC76B7" w:rsidRDefault="00BF4362">
      <w:pPr>
        <w:rPr>
          <w:rFonts w:ascii="Arial" w:hAnsi="Arial" w:cs="Arial"/>
          <w:sz w:val="20"/>
          <w:szCs w:val="20"/>
        </w:rPr>
      </w:pPr>
    </w:p>
    <w:sectPr w:rsidR="00BF4362" w:rsidRPr="00FC76B7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ADE41" w14:textId="77777777" w:rsidR="00783FB0" w:rsidRDefault="00783FB0">
      <w:r>
        <w:separator/>
      </w:r>
    </w:p>
  </w:endnote>
  <w:endnote w:type="continuationSeparator" w:id="0">
    <w:p w14:paraId="5915ADA0" w14:textId="77777777" w:rsidR="00783FB0" w:rsidRDefault="0078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F981" w14:textId="77777777" w:rsidR="0021466A" w:rsidRDefault="00BF4362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285D40D" wp14:editId="6324A301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FC67DD" w14:textId="77777777" w:rsidR="0021466A" w:rsidRDefault="00BF436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5D40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.1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50FC67DD" w14:textId="77777777" w:rsidR="0021466A" w:rsidRDefault="00BF436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F8E449F" wp14:editId="5FEB376A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33B8A0" w14:textId="77777777" w:rsidR="0021466A" w:rsidRDefault="00BF436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8E449F" id="Textbox 3" o:spid="_x0000_s1029" type="#_x0000_t202" style="position:absolute;margin-left:205.9pt;margin-top:796.2pt;width:55.6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1733B8A0" w14:textId="77777777" w:rsidR="0021466A" w:rsidRDefault="00BF436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DB9CB6D" wp14:editId="3BBE0058">
              <wp:simplePos x="0" y="0"/>
              <wp:positionH relativeFrom="page">
                <wp:posOffset>4442586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98369F" w14:textId="77777777" w:rsidR="0021466A" w:rsidRDefault="00BF436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B9CB6D" id="Textbox 4" o:spid="_x0000_s1030" type="#_x0000_t202" style="position:absolute;margin-left:349.8pt;margin-top:796.2pt;width:67.7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1798369F" w14:textId="77777777" w:rsidR="0021466A" w:rsidRDefault="00BF436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3201174" wp14:editId="004A4EAF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B4279C" w14:textId="77777777" w:rsidR="0021466A" w:rsidRDefault="00BF436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201174" id="Textbox 5" o:spid="_x0000_s1031" type="#_x0000_t202" style="position:absolute;margin-left:539.05pt;margin-top:796.2pt;width:80.45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13B4279C" w14:textId="77777777" w:rsidR="0021466A" w:rsidRDefault="00BF436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34367" w14:textId="77777777" w:rsidR="00783FB0" w:rsidRDefault="00783FB0">
      <w:r>
        <w:separator/>
      </w:r>
    </w:p>
  </w:footnote>
  <w:footnote w:type="continuationSeparator" w:id="0">
    <w:p w14:paraId="52A4B364" w14:textId="77777777" w:rsidR="00783FB0" w:rsidRDefault="0078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6A26F" w14:textId="77777777" w:rsidR="0021466A" w:rsidRDefault="00BF4362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1AD0CE0C" wp14:editId="577D71DB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E8A503" w14:textId="77777777" w:rsidR="0021466A" w:rsidRDefault="00BF4362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D0CE0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5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03E8A503" w14:textId="77777777" w:rsidR="0021466A" w:rsidRDefault="00BF4362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466A"/>
    <w:rsid w:val="00151E3A"/>
    <w:rsid w:val="001D205C"/>
    <w:rsid w:val="0021466A"/>
    <w:rsid w:val="00657A01"/>
    <w:rsid w:val="0073271F"/>
    <w:rsid w:val="00783FB0"/>
    <w:rsid w:val="00891E82"/>
    <w:rsid w:val="00BF4362"/>
    <w:rsid w:val="00EB4E52"/>
    <w:rsid w:val="00EE7E96"/>
    <w:rsid w:val="00FC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BB482"/>
  <w15:docId w15:val="{DD049E72-18E0-43F3-A527-89CEF935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EB4E52"/>
    <w:rPr>
      <w:color w:val="0000FF"/>
      <w:u w:val="single"/>
    </w:rPr>
  </w:style>
  <w:style w:type="paragraph" w:customStyle="1" w:styleId="Affiliation">
    <w:name w:val="Affiliation"/>
    <w:basedOn w:val="Normal"/>
    <w:rsid w:val="00FC76B7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research-perspective-on-biological-science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2025-04-26T09:48:00Z</dcterms:created>
  <dcterms:modified xsi:type="dcterms:W3CDTF">2025-04-28T12:57:00Z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2025-04-26T00:00:00Z</vt:filetime>
  </property>
  <property fmtid="{D5CDD505-2E9C-101B-9397-08002B2CF9AE}" pid="5" name="Producer">
    <vt:lpwstr>Microsoft® Word for Microsoft 365</vt:lpwstr>
  </property>
</Properties>
</file>