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226A1" w14:paraId="1643A4CA" w14:textId="77777777" w:rsidTr="004847FF">
        <w:trPr>
          <w:trHeight w:val="450"/>
        </w:trPr>
        <w:tc>
          <w:tcPr>
            <w:tcW w:w="5000" w:type="pct"/>
            <w:gridSpan w:val="2"/>
            <w:tcBorders>
              <w:top w:val="nil"/>
              <w:left w:val="nil"/>
              <w:right w:val="nil"/>
            </w:tcBorders>
          </w:tcPr>
          <w:p w14:paraId="4C55E51F" w14:textId="77777777" w:rsidR="00602F7D" w:rsidRPr="00F226A1" w:rsidRDefault="00602F7D" w:rsidP="00F2643C">
            <w:pPr>
              <w:pStyle w:val="Heading2"/>
              <w:jc w:val="left"/>
              <w:rPr>
                <w:rFonts w:ascii="Arial" w:hAnsi="Arial" w:cs="Arial"/>
                <w:b w:val="0"/>
                <w:bCs w:val="0"/>
                <w:lang w:val="en-US"/>
              </w:rPr>
            </w:pPr>
          </w:p>
        </w:tc>
      </w:tr>
      <w:tr w:rsidR="0000007A" w:rsidRPr="00F226A1" w14:paraId="127EAD7E" w14:textId="77777777" w:rsidTr="00F33C84">
        <w:trPr>
          <w:trHeight w:val="413"/>
        </w:trPr>
        <w:tc>
          <w:tcPr>
            <w:tcW w:w="1234" w:type="pct"/>
          </w:tcPr>
          <w:p w14:paraId="3C159AA5" w14:textId="77777777" w:rsidR="0000007A" w:rsidRPr="00F226A1" w:rsidRDefault="00D27A79" w:rsidP="00696CAD">
            <w:pPr>
              <w:pStyle w:val="BodyText"/>
              <w:ind w:left="90"/>
              <w:jc w:val="left"/>
              <w:rPr>
                <w:rFonts w:ascii="Arial" w:hAnsi="Arial" w:cs="Arial"/>
                <w:bCs/>
                <w:sz w:val="20"/>
                <w:szCs w:val="20"/>
                <w:lang w:val="en-GB"/>
              </w:rPr>
            </w:pPr>
            <w:r w:rsidRPr="00F226A1">
              <w:rPr>
                <w:rFonts w:ascii="Arial" w:hAnsi="Arial" w:cs="Arial"/>
                <w:bCs/>
                <w:sz w:val="20"/>
                <w:szCs w:val="20"/>
                <w:lang w:val="en-GB"/>
              </w:rPr>
              <w:t xml:space="preserve">Book </w:t>
            </w:r>
            <w:r w:rsidR="0000007A" w:rsidRPr="00F226A1">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D14D69E" w:rsidR="0000007A" w:rsidRPr="00F226A1" w:rsidRDefault="007A33D0" w:rsidP="00054BC4">
            <w:pPr>
              <w:pStyle w:val="NormalWeb"/>
              <w:rPr>
                <w:rFonts w:ascii="Arial" w:hAnsi="Arial" w:cs="Arial"/>
                <w:b/>
                <w:bCs/>
                <w:sz w:val="20"/>
                <w:szCs w:val="20"/>
                <w:u w:val="single"/>
              </w:rPr>
            </w:pPr>
            <w:hyperlink r:id="rId7" w:history="1">
              <w:r w:rsidRPr="00F226A1">
                <w:rPr>
                  <w:rStyle w:val="Hyperlink"/>
                  <w:rFonts w:ascii="Arial" w:hAnsi="Arial" w:cs="Arial"/>
                  <w:b/>
                  <w:bCs/>
                  <w:sz w:val="20"/>
                  <w:szCs w:val="20"/>
                </w:rPr>
                <w:t>Science and Technology: Developments and Applications</w:t>
              </w:r>
            </w:hyperlink>
          </w:p>
        </w:tc>
      </w:tr>
      <w:tr w:rsidR="0000007A" w:rsidRPr="00F226A1" w14:paraId="73C90375" w14:textId="77777777" w:rsidTr="002E7787">
        <w:trPr>
          <w:trHeight w:val="290"/>
        </w:trPr>
        <w:tc>
          <w:tcPr>
            <w:tcW w:w="1234" w:type="pct"/>
          </w:tcPr>
          <w:p w14:paraId="20D28135" w14:textId="77777777" w:rsidR="0000007A" w:rsidRPr="00F226A1" w:rsidRDefault="0000007A" w:rsidP="00696CAD">
            <w:pPr>
              <w:pStyle w:val="BodyText"/>
              <w:ind w:left="90"/>
              <w:jc w:val="left"/>
              <w:rPr>
                <w:rFonts w:ascii="Arial" w:hAnsi="Arial" w:cs="Arial"/>
                <w:bCs/>
                <w:sz w:val="20"/>
                <w:szCs w:val="20"/>
                <w:lang w:val="en-GB"/>
              </w:rPr>
            </w:pPr>
            <w:r w:rsidRPr="00F226A1">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6926CFB2" w:rsidR="0000007A" w:rsidRPr="00F226A1" w:rsidRDefault="00E72A8E" w:rsidP="00F3669D">
            <w:pPr>
              <w:pStyle w:val="NormalWeb"/>
              <w:spacing w:before="0" w:beforeAutospacing="0" w:after="0" w:afterAutospacing="0"/>
              <w:rPr>
                <w:rFonts w:ascii="Arial" w:hAnsi="Arial" w:cs="Arial"/>
                <w:b/>
                <w:bCs/>
                <w:sz w:val="20"/>
                <w:szCs w:val="20"/>
                <w:highlight w:val="yellow"/>
                <w:lang w:val="en-GB"/>
              </w:rPr>
            </w:pPr>
            <w:r w:rsidRPr="00F226A1">
              <w:rPr>
                <w:rFonts w:ascii="Arial" w:hAnsi="Arial" w:cs="Arial"/>
                <w:b/>
                <w:bCs/>
                <w:sz w:val="20"/>
                <w:szCs w:val="20"/>
                <w:lang w:val="en-GB"/>
              </w:rPr>
              <w:t>Ms_BP</w:t>
            </w:r>
            <w:r w:rsidR="00FC432A" w:rsidRPr="00F226A1">
              <w:rPr>
                <w:rFonts w:ascii="Arial" w:hAnsi="Arial" w:cs="Arial"/>
                <w:b/>
                <w:bCs/>
                <w:sz w:val="20"/>
                <w:szCs w:val="20"/>
                <w:lang w:val="en-GB"/>
              </w:rPr>
              <w:t>R</w:t>
            </w:r>
            <w:r w:rsidRPr="00F226A1">
              <w:rPr>
                <w:rFonts w:ascii="Arial" w:hAnsi="Arial" w:cs="Arial"/>
                <w:b/>
                <w:bCs/>
                <w:sz w:val="20"/>
                <w:szCs w:val="20"/>
                <w:lang w:val="en-GB"/>
              </w:rPr>
              <w:t>_</w:t>
            </w:r>
            <w:r w:rsidR="005F3D87" w:rsidRPr="00F226A1">
              <w:rPr>
                <w:rFonts w:ascii="Arial" w:hAnsi="Arial" w:cs="Arial"/>
                <w:b/>
                <w:bCs/>
                <w:sz w:val="20"/>
                <w:szCs w:val="20"/>
                <w:lang w:val="en-GB"/>
              </w:rPr>
              <w:t>5459</w:t>
            </w:r>
          </w:p>
        </w:tc>
      </w:tr>
      <w:tr w:rsidR="0000007A" w:rsidRPr="00F226A1" w14:paraId="05B60576" w14:textId="77777777" w:rsidTr="002109D6">
        <w:trPr>
          <w:trHeight w:val="331"/>
        </w:trPr>
        <w:tc>
          <w:tcPr>
            <w:tcW w:w="1234" w:type="pct"/>
          </w:tcPr>
          <w:p w14:paraId="0196A627" w14:textId="77777777" w:rsidR="0000007A" w:rsidRPr="00F226A1" w:rsidRDefault="0000007A" w:rsidP="00696CAD">
            <w:pPr>
              <w:pStyle w:val="BodyText"/>
              <w:ind w:left="90"/>
              <w:jc w:val="left"/>
              <w:rPr>
                <w:rFonts w:ascii="Arial" w:hAnsi="Arial" w:cs="Arial"/>
                <w:bCs/>
                <w:sz w:val="20"/>
                <w:szCs w:val="20"/>
                <w:lang w:val="en-GB"/>
              </w:rPr>
            </w:pPr>
            <w:r w:rsidRPr="00F226A1">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54617CE" w:rsidR="0000007A" w:rsidRPr="00F226A1" w:rsidRDefault="007A33D0" w:rsidP="000450FC">
            <w:pPr>
              <w:pStyle w:val="NormalWeb"/>
              <w:spacing w:before="0" w:beforeAutospacing="0" w:after="0" w:afterAutospacing="0"/>
              <w:rPr>
                <w:rFonts w:ascii="Arial" w:hAnsi="Arial" w:cs="Arial"/>
                <w:b/>
                <w:sz w:val="20"/>
                <w:szCs w:val="20"/>
                <w:highlight w:val="yellow"/>
                <w:lang w:val="en-GB"/>
              </w:rPr>
            </w:pPr>
            <w:r w:rsidRPr="00F226A1">
              <w:rPr>
                <w:rFonts w:ascii="Arial" w:hAnsi="Arial" w:cs="Arial"/>
                <w:b/>
                <w:sz w:val="20"/>
                <w:szCs w:val="20"/>
                <w:lang w:val="en-GB"/>
              </w:rPr>
              <w:t>Accumulation and Elimination: A Hard Decision-Based Multi-User Interference Cancellation Method in Satellite Communication System</w:t>
            </w:r>
          </w:p>
        </w:tc>
      </w:tr>
      <w:tr w:rsidR="00CF0BBB" w:rsidRPr="00F226A1" w14:paraId="6D508B1C" w14:textId="77777777" w:rsidTr="002E7787">
        <w:trPr>
          <w:trHeight w:val="332"/>
        </w:trPr>
        <w:tc>
          <w:tcPr>
            <w:tcW w:w="1234" w:type="pct"/>
          </w:tcPr>
          <w:p w14:paraId="32FC28F7" w14:textId="77777777" w:rsidR="00CF0BBB" w:rsidRPr="00F226A1" w:rsidRDefault="00CF0BBB" w:rsidP="00696CAD">
            <w:pPr>
              <w:pStyle w:val="BodyText"/>
              <w:ind w:left="90"/>
              <w:jc w:val="left"/>
              <w:rPr>
                <w:rFonts w:ascii="Arial" w:hAnsi="Arial" w:cs="Arial"/>
                <w:bCs/>
                <w:sz w:val="20"/>
                <w:szCs w:val="20"/>
                <w:lang w:val="en-GB"/>
              </w:rPr>
            </w:pPr>
            <w:r w:rsidRPr="00F226A1">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28DB570" w:rsidR="00CF0BBB" w:rsidRPr="00F226A1" w:rsidRDefault="005F3D87" w:rsidP="000450FC">
            <w:pPr>
              <w:pStyle w:val="NormalWeb"/>
              <w:spacing w:before="0" w:beforeAutospacing="0" w:after="0" w:afterAutospacing="0"/>
              <w:rPr>
                <w:rFonts w:ascii="Arial" w:hAnsi="Arial" w:cs="Arial"/>
                <w:b/>
                <w:sz w:val="20"/>
                <w:szCs w:val="20"/>
                <w:lang w:val="en-GB"/>
              </w:rPr>
            </w:pPr>
            <w:r w:rsidRPr="00F226A1">
              <w:rPr>
                <w:rFonts w:ascii="Arial" w:hAnsi="Arial" w:cs="Arial"/>
                <w:b/>
                <w:sz w:val="20"/>
                <w:szCs w:val="20"/>
                <w:lang w:val="en-GB"/>
              </w:rPr>
              <w:t>Book Chapter</w:t>
            </w:r>
          </w:p>
        </w:tc>
      </w:tr>
    </w:tbl>
    <w:p w14:paraId="45F5983C" w14:textId="77777777" w:rsidR="00037D52" w:rsidRPr="00F226A1" w:rsidRDefault="00037D52" w:rsidP="0000007A">
      <w:pPr>
        <w:pStyle w:val="BodyText"/>
        <w:rPr>
          <w:rFonts w:ascii="Arial" w:hAnsi="Arial" w:cs="Arial"/>
          <w:b/>
          <w:bCs/>
          <w:sz w:val="20"/>
          <w:szCs w:val="20"/>
          <w:u w:val="single"/>
          <w:lang w:val="en-GB"/>
        </w:rPr>
      </w:pPr>
    </w:p>
    <w:p w14:paraId="79DE1CF8" w14:textId="77777777" w:rsidR="00605952" w:rsidRPr="00F226A1" w:rsidRDefault="00605952" w:rsidP="0000007A">
      <w:pPr>
        <w:pStyle w:val="BodyText"/>
        <w:rPr>
          <w:rFonts w:ascii="Arial" w:hAnsi="Arial" w:cs="Arial"/>
          <w:b/>
          <w:bCs/>
          <w:sz w:val="20"/>
          <w:szCs w:val="20"/>
          <w:u w:val="single"/>
          <w:lang w:val="en-GB"/>
        </w:rPr>
      </w:pPr>
    </w:p>
    <w:p w14:paraId="74C70A07" w14:textId="2BDFCBCE" w:rsidR="009B239B" w:rsidRPr="00F226A1" w:rsidRDefault="00257F9E" w:rsidP="009B239B">
      <w:pPr>
        <w:rPr>
          <w:rFonts w:ascii="Arial" w:eastAsia="Arial Unicode MS" w:hAnsi="Arial" w:cs="Arial"/>
          <w:sz w:val="20"/>
          <w:szCs w:val="20"/>
          <w:u w:val="single"/>
          <w:lang w:val="en-GB"/>
        </w:rPr>
      </w:pPr>
      <w:r w:rsidRPr="00F226A1">
        <w:rPr>
          <w:rFonts w:ascii="Arial" w:hAnsi="Arial" w:cs="Arial"/>
          <w:sz w:val="20"/>
          <w:szCs w:val="20"/>
        </w:rPr>
        <w:t xml:space="preserve"> </w:t>
      </w:r>
    </w:p>
    <w:p w14:paraId="17599C49" w14:textId="77777777" w:rsidR="00626025" w:rsidRPr="00F226A1" w:rsidRDefault="00626025" w:rsidP="00D27A79">
      <w:pPr>
        <w:pStyle w:val="BodyText"/>
        <w:jc w:val="left"/>
        <w:rPr>
          <w:rFonts w:ascii="Arial" w:hAnsi="Arial" w:cs="Arial"/>
          <w:color w:val="222222"/>
          <w:sz w:val="20"/>
          <w:szCs w:val="20"/>
          <w:lang w:val="en-GB"/>
        </w:rPr>
      </w:pPr>
    </w:p>
    <w:p w14:paraId="37E43B60" w14:textId="77777777" w:rsidR="0086369B" w:rsidRPr="00F226A1" w:rsidRDefault="0086369B" w:rsidP="00626025">
      <w:pPr>
        <w:pStyle w:val="BodyText"/>
        <w:rPr>
          <w:rFonts w:ascii="Arial" w:hAnsi="Arial" w:cs="Arial"/>
          <w:b/>
          <w:color w:val="222222"/>
          <w:sz w:val="20"/>
          <w:szCs w:val="20"/>
          <w:u w:val="single"/>
          <w:lang w:val="en-US"/>
        </w:rPr>
      </w:pPr>
    </w:p>
    <w:p w14:paraId="63CD6BCB" w14:textId="0FFEAA9E" w:rsidR="00626025" w:rsidRPr="00F226A1" w:rsidRDefault="00640538" w:rsidP="00626025">
      <w:pPr>
        <w:pStyle w:val="BodyText"/>
        <w:rPr>
          <w:rFonts w:ascii="Arial" w:hAnsi="Arial" w:cs="Arial"/>
          <w:b/>
          <w:color w:val="222222"/>
          <w:sz w:val="20"/>
          <w:szCs w:val="20"/>
          <w:u w:val="single"/>
          <w:lang w:val="en-US"/>
        </w:rPr>
      </w:pPr>
      <w:r w:rsidRPr="00F226A1">
        <w:rPr>
          <w:rFonts w:ascii="Arial" w:hAnsi="Arial" w:cs="Arial"/>
          <w:b/>
          <w:color w:val="222222"/>
          <w:sz w:val="20"/>
          <w:szCs w:val="20"/>
          <w:u w:val="single"/>
          <w:lang w:val="en-US"/>
        </w:rPr>
        <w:t>Special note:</w:t>
      </w:r>
    </w:p>
    <w:p w14:paraId="1AC448A2" w14:textId="77777777" w:rsidR="007B54A4" w:rsidRPr="00F226A1" w:rsidRDefault="007B54A4" w:rsidP="00626025">
      <w:pPr>
        <w:pStyle w:val="BodyText"/>
        <w:rPr>
          <w:rFonts w:ascii="Arial" w:hAnsi="Arial" w:cs="Arial"/>
          <w:b/>
          <w:color w:val="222222"/>
          <w:sz w:val="20"/>
          <w:szCs w:val="20"/>
          <w:u w:val="single"/>
          <w:lang w:val="en-US"/>
        </w:rPr>
      </w:pPr>
    </w:p>
    <w:p w14:paraId="7F950B43" w14:textId="3CFD7BBC" w:rsidR="007B54A4" w:rsidRPr="00F226A1" w:rsidRDefault="00955E45" w:rsidP="00626025">
      <w:pPr>
        <w:pStyle w:val="BodyText"/>
        <w:rPr>
          <w:rFonts w:ascii="Arial" w:hAnsi="Arial" w:cs="Arial"/>
          <w:b/>
          <w:color w:val="222222"/>
          <w:sz w:val="20"/>
          <w:szCs w:val="20"/>
          <w:lang w:val="en-US"/>
        </w:rPr>
      </w:pPr>
      <w:r w:rsidRPr="00F226A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49D2159" w:rsidR="00640538" w:rsidRPr="00F226A1" w:rsidRDefault="008D1CF3" w:rsidP="00626025">
      <w:pPr>
        <w:pStyle w:val="BodyText"/>
        <w:rPr>
          <w:rFonts w:ascii="Arial" w:hAnsi="Arial" w:cs="Arial"/>
          <w:b/>
          <w:color w:val="222222"/>
          <w:sz w:val="20"/>
          <w:szCs w:val="20"/>
          <w:u w:val="single"/>
          <w:lang w:val="en-US"/>
        </w:rPr>
      </w:pPr>
      <w:r w:rsidRPr="00F226A1">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28C5500F">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0197CF1" w:rsidR="00E03C32" w:rsidRDefault="00BF0EF4" w:rsidP="00E03C32">
                            <w:pPr>
                              <w:pStyle w:val="BodyText"/>
                              <w:jc w:val="left"/>
                              <w:rPr>
                                <w:rFonts w:ascii="Arial" w:hAnsi="Arial" w:cs="Arial"/>
                                <w:b/>
                                <w:color w:val="222222"/>
                                <w:sz w:val="32"/>
                                <w:lang w:val="en-US"/>
                              </w:rPr>
                            </w:pPr>
                            <w:r w:rsidRPr="00BF0EF4">
                              <w:rPr>
                                <w:rFonts w:ascii="Arial" w:hAnsi="Arial" w:cs="Arial"/>
                                <w:b/>
                                <w:color w:val="222222"/>
                                <w:sz w:val="32"/>
                                <w:lang w:val="en-US"/>
                              </w:rPr>
                              <w:t>Electronics</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w:t>
                            </w:r>
                            <w:r>
                              <w:rPr>
                                <w:rFonts w:ascii="Arial" w:hAnsi="Arial" w:cs="Arial"/>
                                <w:b/>
                                <w:color w:val="222222"/>
                                <w:sz w:val="32"/>
                                <w:lang w:val="en-US"/>
                              </w:rPr>
                              <w:t>33</w:t>
                            </w:r>
                            <w:r w:rsidR="00E03C32" w:rsidRPr="00640538">
                              <w:rPr>
                                <w:rFonts w:ascii="Arial" w:hAnsi="Arial" w:cs="Arial"/>
                                <w:b/>
                                <w:color w:val="222222"/>
                                <w:sz w:val="32"/>
                                <w:lang w:val="en-US"/>
                              </w:rPr>
                              <w:t xml:space="preserve">): </w:t>
                            </w:r>
                            <w:r w:rsidRPr="00BF0EF4">
                              <w:rPr>
                                <w:rFonts w:ascii="Arial" w:hAnsi="Arial" w:cs="Arial"/>
                                <w:b/>
                                <w:color w:val="222222"/>
                                <w:sz w:val="32"/>
                                <w:lang w:val="en-US"/>
                              </w:rPr>
                              <w:t>4878</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51C96570"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BF0EF4" w:rsidRPr="00BF0EF4">
                              <w:t xml:space="preserve"> </w:t>
                            </w:r>
                            <w:hyperlink r:id="rId8" w:history="1">
                              <w:r w:rsidR="00BF0EF4" w:rsidRPr="003918E1">
                                <w:rPr>
                                  <w:rStyle w:val="Hyperlink"/>
                                  <w:rFonts w:ascii="Arial" w:hAnsi="Arial" w:cs="Arial"/>
                                  <w:b/>
                                  <w:sz w:val="32"/>
                                  <w:lang w:val="en-US"/>
                                </w:rPr>
                                <w:t>https://doi.org/10.3390/electronics1223487</w:t>
                              </w:r>
                            </w:hyperlink>
                            <w:r w:rsidR="00BF0EF4">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0197CF1" w:rsidR="00E03C32" w:rsidRDefault="00BF0EF4" w:rsidP="00E03C32">
                      <w:pPr>
                        <w:pStyle w:val="BodyText"/>
                        <w:jc w:val="left"/>
                        <w:rPr>
                          <w:rFonts w:ascii="Arial" w:hAnsi="Arial" w:cs="Arial"/>
                          <w:b/>
                          <w:color w:val="222222"/>
                          <w:sz w:val="32"/>
                          <w:lang w:val="en-US"/>
                        </w:rPr>
                      </w:pPr>
                      <w:r w:rsidRPr="00BF0EF4">
                        <w:rPr>
                          <w:rFonts w:ascii="Arial" w:hAnsi="Arial" w:cs="Arial"/>
                          <w:b/>
                          <w:color w:val="222222"/>
                          <w:sz w:val="32"/>
                          <w:lang w:val="en-US"/>
                        </w:rPr>
                        <w:t>Electronics</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w:t>
                      </w:r>
                      <w:r>
                        <w:rPr>
                          <w:rFonts w:ascii="Arial" w:hAnsi="Arial" w:cs="Arial"/>
                          <w:b/>
                          <w:color w:val="222222"/>
                          <w:sz w:val="32"/>
                          <w:lang w:val="en-US"/>
                        </w:rPr>
                        <w:t>33</w:t>
                      </w:r>
                      <w:r w:rsidR="00E03C32" w:rsidRPr="00640538">
                        <w:rPr>
                          <w:rFonts w:ascii="Arial" w:hAnsi="Arial" w:cs="Arial"/>
                          <w:b/>
                          <w:color w:val="222222"/>
                          <w:sz w:val="32"/>
                          <w:lang w:val="en-US"/>
                        </w:rPr>
                        <w:t xml:space="preserve">): </w:t>
                      </w:r>
                      <w:r w:rsidRPr="00BF0EF4">
                        <w:rPr>
                          <w:rFonts w:ascii="Arial" w:hAnsi="Arial" w:cs="Arial"/>
                          <w:b/>
                          <w:color w:val="222222"/>
                          <w:sz w:val="32"/>
                          <w:lang w:val="en-US"/>
                        </w:rPr>
                        <w:t>4878</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51C96570"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BF0EF4" w:rsidRPr="00BF0EF4">
                        <w:t xml:space="preserve"> </w:t>
                      </w:r>
                      <w:hyperlink r:id="rId9" w:history="1">
                        <w:r w:rsidR="00BF0EF4" w:rsidRPr="003918E1">
                          <w:rPr>
                            <w:rStyle w:val="Hyperlink"/>
                            <w:rFonts w:ascii="Arial" w:hAnsi="Arial" w:cs="Arial"/>
                            <w:b/>
                            <w:sz w:val="32"/>
                            <w:lang w:val="en-US"/>
                          </w:rPr>
                          <w:t>https://doi.org/10.3390/electronics1223487</w:t>
                        </w:r>
                      </w:hyperlink>
                      <w:r w:rsidR="00BF0EF4">
                        <w:rPr>
                          <w:rFonts w:ascii="Arial" w:hAnsi="Arial" w:cs="Arial"/>
                          <w:b/>
                          <w:color w:val="222222"/>
                          <w:sz w:val="32"/>
                          <w:lang w:val="en-US"/>
                        </w:rPr>
                        <w:t xml:space="preserve"> </w:t>
                      </w:r>
                    </w:p>
                  </w:txbxContent>
                </v:textbox>
              </v:rect>
            </w:pict>
          </mc:Fallback>
        </mc:AlternateContent>
      </w:r>
    </w:p>
    <w:p w14:paraId="40641486" w14:textId="77777777" w:rsidR="00D9392F" w:rsidRPr="00F226A1" w:rsidRDefault="002A3D7C" w:rsidP="00626025">
      <w:pPr>
        <w:pStyle w:val="BodyText"/>
        <w:jc w:val="left"/>
        <w:rPr>
          <w:rFonts w:ascii="Arial" w:hAnsi="Arial" w:cs="Arial"/>
          <w:color w:val="222222"/>
          <w:sz w:val="20"/>
          <w:szCs w:val="20"/>
          <w:lang w:val="en-IN"/>
        </w:rPr>
      </w:pPr>
      <w:r w:rsidRPr="00F226A1">
        <w:rPr>
          <w:rFonts w:ascii="Arial" w:hAnsi="Arial" w:cs="Arial"/>
          <w:color w:val="222222"/>
          <w:sz w:val="20"/>
          <w:szCs w:val="20"/>
          <w:lang w:val="en-IN"/>
        </w:rPr>
        <w:br w:type="page"/>
      </w:r>
    </w:p>
    <w:p w14:paraId="5A743ECE" w14:textId="77777777" w:rsidR="00D27A79" w:rsidRPr="00F226A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F226A1" w14:paraId="71A94C1F" w14:textId="77777777" w:rsidTr="007222C8">
        <w:tc>
          <w:tcPr>
            <w:tcW w:w="5000" w:type="pct"/>
            <w:gridSpan w:val="3"/>
            <w:tcBorders>
              <w:top w:val="nil"/>
              <w:left w:val="nil"/>
              <w:right w:val="nil"/>
            </w:tcBorders>
            <w:noWrap/>
          </w:tcPr>
          <w:p w14:paraId="0BC15285" w14:textId="75BEB51F" w:rsidR="00F1171E" w:rsidRPr="00F226A1" w:rsidRDefault="00F1171E" w:rsidP="007222C8">
            <w:pPr>
              <w:pStyle w:val="Heading2"/>
              <w:jc w:val="left"/>
              <w:rPr>
                <w:rFonts w:ascii="Arial" w:hAnsi="Arial" w:cs="Arial"/>
                <w:lang w:val="en-GB"/>
              </w:rPr>
            </w:pPr>
            <w:r w:rsidRPr="00F226A1">
              <w:rPr>
                <w:rFonts w:ascii="Arial" w:hAnsi="Arial" w:cs="Arial"/>
                <w:highlight w:val="yellow"/>
                <w:lang w:val="en-GB"/>
              </w:rPr>
              <w:t>PART  1:</w:t>
            </w:r>
            <w:r w:rsidRPr="00F226A1">
              <w:rPr>
                <w:rFonts w:ascii="Arial" w:hAnsi="Arial" w:cs="Arial"/>
                <w:lang w:val="en-GB"/>
              </w:rPr>
              <w:t xml:space="preserve"> Comments</w:t>
            </w:r>
          </w:p>
          <w:p w14:paraId="1287753C" w14:textId="77777777" w:rsidR="00F1171E" w:rsidRPr="00F226A1" w:rsidRDefault="00F1171E" w:rsidP="007222C8">
            <w:pPr>
              <w:rPr>
                <w:rFonts w:ascii="Arial" w:hAnsi="Arial" w:cs="Arial"/>
                <w:sz w:val="20"/>
                <w:szCs w:val="20"/>
                <w:lang w:val="en-GB"/>
              </w:rPr>
            </w:pPr>
          </w:p>
        </w:tc>
      </w:tr>
      <w:tr w:rsidR="00F1171E" w:rsidRPr="00F226A1" w14:paraId="5EA12279" w14:textId="77777777" w:rsidTr="007222C8">
        <w:tc>
          <w:tcPr>
            <w:tcW w:w="1265" w:type="pct"/>
            <w:noWrap/>
          </w:tcPr>
          <w:p w14:paraId="7AE9682F" w14:textId="77777777" w:rsidR="00F1171E" w:rsidRPr="00F226A1" w:rsidRDefault="00F1171E" w:rsidP="007222C8">
            <w:pPr>
              <w:pStyle w:val="Heading2"/>
              <w:jc w:val="left"/>
              <w:rPr>
                <w:rFonts w:ascii="Arial" w:hAnsi="Arial" w:cs="Arial"/>
                <w:lang w:val="en-GB"/>
              </w:rPr>
            </w:pPr>
          </w:p>
        </w:tc>
        <w:tc>
          <w:tcPr>
            <w:tcW w:w="2212" w:type="pct"/>
          </w:tcPr>
          <w:p w14:paraId="5B8DBE06" w14:textId="77777777" w:rsidR="00F1171E" w:rsidRPr="00F226A1" w:rsidRDefault="00F1171E" w:rsidP="007222C8">
            <w:pPr>
              <w:pStyle w:val="Heading2"/>
              <w:jc w:val="left"/>
              <w:rPr>
                <w:rFonts w:ascii="Arial" w:hAnsi="Arial" w:cs="Arial"/>
                <w:lang w:val="en-GB"/>
              </w:rPr>
            </w:pPr>
            <w:r w:rsidRPr="00F226A1">
              <w:rPr>
                <w:rFonts w:ascii="Arial" w:hAnsi="Arial" w:cs="Arial"/>
                <w:lang w:val="en-GB"/>
              </w:rPr>
              <w:t>Reviewer’s comment</w:t>
            </w:r>
          </w:p>
          <w:p w14:paraId="693A9C4D" w14:textId="77777777" w:rsidR="00421DBF" w:rsidRPr="00F226A1" w:rsidRDefault="00421DBF" w:rsidP="00421DBF">
            <w:pPr>
              <w:rPr>
                <w:rFonts w:ascii="Arial" w:hAnsi="Arial" w:cs="Arial"/>
                <w:b/>
                <w:bCs/>
                <w:sz w:val="20"/>
                <w:szCs w:val="20"/>
              </w:rPr>
            </w:pPr>
            <w:r w:rsidRPr="00F226A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226A1" w:rsidRDefault="00421DBF" w:rsidP="00421DBF">
            <w:pPr>
              <w:rPr>
                <w:rFonts w:ascii="Arial" w:hAnsi="Arial" w:cs="Arial"/>
                <w:sz w:val="20"/>
                <w:szCs w:val="20"/>
                <w:lang w:val="en-GB"/>
              </w:rPr>
            </w:pPr>
          </w:p>
        </w:tc>
        <w:tc>
          <w:tcPr>
            <w:tcW w:w="1523" w:type="pct"/>
          </w:tcPr>
          <w:p w14:paraId="57792C30" w14:textId="77777777" w:rsidR="00F1171E" w:rsidRPr="00F226A1" w:rsidRDefault="00F1171E" w:rsidP="007222C8">
            <w:pPr>
              <w:pStyle w:val="Heading2"/>
              <w:jc w:val="left"/>
              <w:rPr>
                <w:rFonts w:ascii="Arial" w:hAnsi="Arial" w:cs="Arial"/>
                <w:b w:val="0"/>
                <w:lang w:val="en-GB"/>
              </w:rPr>
            </w:pPr>
            <w:r w:rsidRPr="00F226A1">
              <w:rPr>
                <w:rFonts w:ascii="Arial" w:hAnsi="Arial" w:cs="Arial"/>
                <w:lang w:val="en-GB"/>
              </w:rPr>
              <w:t>Author’s Feedback</w:t>
            </w:r>
            <w:r w:rsidRPr="00F226A1">
              <w:rPr>
                <w:rFonts w:ascii="Arial" w:hAnsi="Arial" w:cs="Arial"/>
                <w:b w:val="0"/>
                <w:lang w:val="en-GB"/>
              </w:rPr>
              <w:t xml:space="preserve"> </w:t>
            </w:r>
            <w:r w:rsidRPr="00F226A1">
              <w:rPr>
                <w:rFonts w:ascii="Arial" w:hAnsi="Arial" w:cs="Arial"/>
                <w:b w:val="0"/>
                <w:i/>
                <w:lang w:val="en-GB"/>
              </w:rPr>
              <w:t>(Please correct the manuscript and highlight that part in the manuscript. It is mandatory that authors should write his/her feedback here)</w:t>
            </w:r>
          </w:p>
        </w:tc>
      </w:tr>
      <w:tr w:rsidR="00F1171E" w:rsidRPr="00F226A1" w14:paraId="5C0AB4EC" w14:textId="77777777" w:rsidTr="007222C8">
        <w:trPr>
          <w:trHeight w:val="1264"/>
        </w:trPr>
        <w:tc>
          <w:tcPr>
            <w:tcW w:w="1265" w:type="pct"/>
            <w:noWrap/>
          </w:tcPr>
          <w:p w14:paraId="66B47184" w14:textId="48030299" w:rsidR="00F1171E" w:rsidRPr="00F226A1" w:rsidRDefault="00F1171E" w:rsidP="007222C8">
            <w:pPr>
              <w:ind w:left="360"/>
              <w:rPr>
                <w:rFonts w:ascii="Arial" w:hAnsi="Arial" w:cs="Arial"/>
                <w:b/>
                <w:bCs/>
                <w:sz w:val="20"/>
                <w:szCs w:val="20"/>
                <w:lang w:val="en-GB"/>
              </w:rPr>
            </w:pPr>
            <w:r w:rsidRPr="00F226A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226A1" w:rsidRDefault="00F1171E" w:rsidP="007222C8">
            <w:pPr>
              <w:ind w:left="360"/>
              <w:rPr>
                <w:rFonts w:ascii="Arial" w:eastAsia="MS Mincho" w:hAnsi="Arial" w:cs="Arial"/>
                <w:b/>
                <w:bCs/>
                <w:sz w:val="20"/>
                <w:szCs w:val="20"/>
                <w:lang w:val="en-GB"/>
              </w:rPr>
            </w:pPr>
          </w:p>
        </w:tc>
        <w:tc>
          <w:tcPr>
            <w:tcW w:w="2212" w:type="pct"/>
          </w:tcPr>
          <w:p w14:paraId="7DBC9196" w14:textId="346229D3" w:rsidR="00F1171E" w:rsidRPr="00F226A1" w:rsidRDefault="00D87207" w:rsidP="007222C8">
            <w:pPr>
              <w:pStyle w:val="ListParagraph"/>
              <w:ind w:left="0"/>
              <w:rPr>
                <w:rFonts w:ascii="Arial" w:hAnsi="Arial" w:cs="Arial"/>
                <w:b/>
                <w:bCs/>
                <w:sz w:val="20"/>
                <w:szCs w:val="20"/>
                <w:lang w:val="en-GB"/>
              </w:rPr>
            </w:pPr>
            <w:r w:rsidRPr="00F226A1">
              <w:rPr>
                <w:rFonts w:ascii="Arial" w:hAnsi="Arial" w:cs="Arial"/>
                <w:sz w:val="20"/>
                <w:szCs w:val="20"/>
              </w:rPr>
              <w:t>This manuscript addresses a critical problem in satellite communication systems—</w:t>
            </w:r>
            <w:r w:rsidR="00C67D26" w:rsidRPr="00F226A1">
              <w:rPr>
                <w:rFonts w:ascii="Arial" w:hAnsi="Arial" w:cs="Arial"/>
                <w:sz w:val="20"/>
                <w:szCs w:val="20"/>
              </w:rPr>
              <w:t>M</w:t>
            </w:r>
            <w:r w:rsidRPr="00F226A1">
              <w:rPr>
                <w:rFonts w:ascii="Arial" w:hAnsi="Arial" w:cs="Arial"/>
                <w:sz w:val="20"/>
                <w:szCs w:val="20"/>
              </w:rPr>
              <w:t>ulti-</w:t>
            </w:r>
            <w:r w:rsidR="00C67D26" w:rsidRPr="00F226A1">
              <w:rPr>
                <w:rFonts w:ascii="Arial" w:hAnsi="Arial" w:cs="Arial"/>
                <w:sz w:val="20"/>
                <w:szCs w:val="20"/>
              </w:rPr>
              <w:t>A</w:t>
            </w:r>
            <w:r w:rsidRPr="00F226A1">
              <w:rPr>
                <w:rFonts w:ascii="Arial" w:hAnsi="Arial" w:cs="Arial"/>
                <w:sz w:val="20"/>
                <w:szCs w:val="20"/>
              </w:rPr>
              <w:t xml:space="preserve">ccess </w:t>
            </w:r>
            <w:r w:rsidR="00C67D26" w:rsidRPr="00F226A1">
              <w:rPr>
                <w:rFonts w:ascii="Arial" w:hAnsi="Arial" w:cs="Arial"/>
                <w:sz w:val="20"/>
                <w:szCs w:val="20"/>
              </w:rPr>
              <w:t>I</w:t>
            </w:r>
            <w:r w:rsidRPr="00F226A1">
              <w:rPr>
                <w:rFonts w:ascii="Arial" w:hAnsi="Arial" w:cs="Arial"/>
                <w:sz w:val="20"/>
                <w:szCs w:val="20"/>
              </w:rPr>
              <w:t>nterference (MAI)—in scenarios involving medium Earth orbit (MEO) satellites. By proposing a hard decision-based parallel interference cancellation (PIC) algorithm augmented with coherent accumulation and signal reconstruction, the authors present a robust acquisition strategy for DS-CDMA systems. The study is particularly relevant for environments with weak signals and strong interference, which are common in MEO systems. Its findings and proposed hardware validation offer practical value for the development of next-generation satellite communication receivers.</w:t>
            </w:r>
          </w:p>
        </w:tc>
        <w:tc>
          <w:tcPr>
            <w:tcW w:w="1523" w:type="pct"/>
          </w:tcPr>
          <w:p w14:paraId="462A339C" w14:textId="77777777" w:rsidR="00F1171E" w:rsidRPr="00F226A1" w:rsidRDefault="00F1171E" w:rsidP="007222C8">
            <w:pPr>
              <w:pStyle w:val="Heading2"/>
              <w:jc w:val="left"/>
              <w:rPr>
                <w:rFonts w:ascii="Arial" w:hAnsi="Arial" w:cs="Arial"/>
                <w:b w:val="0"/>
                <w:lang w:val="en-GB"/>
              </w:rPr>
            </w:pPr>
          </w:p>
        </w:tc>
      </w:tr>
      <w:tr w:rsidR="00F1171E" w:rsidRPr="00F226A1" w14:paraId="0D8B5B2C" w14:textId="77777777" w:rsidTr="007222C8">
        <w:trPr>
          <w:trHeight w:val="1262"/>
        </w:trPr>
        <w:tc>
          <w:tcPr>
            <w:tcW w:w="1265" w:type="pct"/>
            <w:noWrap/>
          </w:tcPr>
          <w:p w14:paraId="21CBA5FE" w14:textId="77777777" w:rsidR="00F1171E" w:rsidRPr="00F226A1" w:rsidRDefault="00F1171E" w:rsidP="007222C8">
            <w:pPr>
              <w:ind w:left="360"/>
              <w:rPr>
                <w:rFonts w:ascii="Arial" w:hAnsi="Arial" w:cs="Arial"/>
                <w:b/>
                <w:bCs/>
                <w:sz w:val="20"/>
                <w:szCs w:val="20"/>
                <w:lang w:val="en-GB"/>
              </w:rPr>
            </w:pPr>
            <w:r w:rsidRPr="00F226A1">
              <w:rPr>
                <w:rFonts w:ascii="Arial" w:hAnsi="Arial" w:cs="Arial"/>
                <w:b/>
                <w:bCs/>
                <w:sz w:val="20"/>
                <w:szCs w:val="20"/>
                <w:lang w:val="en-GB"/>
              </w:rPr>
              <w:t>Is the title of the article suitable?</w:t>
            </w:r>
          </w:p>
          <w:p w14:paraId="1CABB61A" w14:textId="77777777" w:rsidR="00F1171E" w:rsidRPr="00F226A1" w:rsidRDefault="00F1171E" w:rsidP="007222C8">
            <w:pPr>
              <w:ind w:left="360"/>
              <w:rPr>
                <w:rFonts w:ascii="Arial" w:hAnsi="Arial" w:cs="Arial"/>
                <w:b/>
                <w:bCs/>
                <w:sz w:val="20"/>
                <w:szCs w:val="20"/>
                <w:lang w:val="en-GB"/>
              </w:rPr>
            </w:pPr>
            <w:r w:rsidRPr="00F226A1">
              <w:rPr>
                <w:rFonts w:ascii="Arial" w:hAnsi="Arial" w:cs="Arial"/>
                <w:b/>
                <w:bCs/>
                <w:sz w:val="20"/>
                <w:szCs w:val="20"/>
                <w:lang w:val="en-GB"/>
              </w:rPr>
              <w:t>(If not please suggest an alternative title)</w:t>
            </w:r>
          </w:p>
          <w:p w14:paraId="0275B919" w14:textId="77777777" w:rsidR="00F1171E" w:rsidRPr="00F226A1" w:rsidRDefault="00F1171E" w:rsidP="007222C8">
            <w:pPr>
              <w:pStyle w:val="Heading2"/>
              <w:jc w:val="left"/>
              <w:rPr>
                <w:rFonts w:ascii="Arial" w:hAnsi="Arial" w:cs="Arial"/>
                <w:u w:val="single"/>
                <w:lang w:val="en-GB"/>
              </w:rPr>
            </w:pPr>
          </w:p>
        </w:tc>
        <w:tc>
          <w:tcPr>
            <w:tcW w:w="2212" w:type="pct"/>
          </w:tcPr>
          <w:p w14:paraId="794AA9A7" w14:textId="34EB6330" w:rsidR="00C67D26" w:rsidRPr="00F226A1" w:rsidRDefault="00C67D26" w:rsidP="007222C8">
            <w:pPr>
              <w:ind w:left="360"/>
              <w:rPr>
                <w:rFonts w:ascii="Arial" w:hAnsi="Arial" w:cs="Arial"/>
                <w:b/>
                <w:bCs/>
                <w:sz w:val="20"/>
                <w:szCs w:val="20"/>
                <w:lang w:val="en-GB"/>
              </w:rPr>
            </w:pPr>
          </w:p>
          <w:p w14:paraId="4548F29E" w14:textId="4B55194D" w:rsidR="00F1171E" w:rsidRPr="00F226A1" w:rsidRDefault="00C67D26" w:rsidP="00C67D26">
            <w:pPr>
              <w:rPr>
                <w:rFonts w:ascii="Arial" w:hAnsi="Arial" w:cs="Arial"/>
                <w:sz w:val="20"/>
                <w:szCs w:val="20"/>
                <w:lang w:val="en-GB"/>
              </w:rPr>
            </w:pPr>
            <w:r w:rsidRPr="00F226A1">
              <w:rPr>
                <w:rFonts w:ascii="Arial" w:hAnsi="Arial" w:cs="Arial"/>
                <w:sz w:val="20"/>
                <w:szCs w:val="20"/>
              </w:rPr>
              <w:t>Yes, the title is suitable and accurately reflects the content and focus of the manuscript. No changes are required.</w:t>
            </w:r>
          </w:p>
        </w:tc>
        <w:tc>
          <w:tcPr>
            <w:tcW w:w="1523" w:type="pct"/>
          </w:tcPr>
          <w:p w14:paraId="405B6701" w14:textId="77777777" w:rsidR="00F1171E" w:rsidRPr="00F226A1" w:rsidRDefault="00F1171E" w:rsidP="007222C8">
            <w:pPr>
              <w:pStyle w:val="Heading2"/>
              <w:jc w:val="left"/>
              <w:rPr>
                <w:rFonts w:ascii="Arial" w:hAnsi="Arial" w:cs="Arial"/>
                <w:b w:val="0"/>
                <w:lang w:val="en-GB"/>
              </w:rPr>
            </w:pPr>
          </w:p>
        </w:tc>
      </w:tr>
      <w:tr w:rsidR="00F1171E" w:rsidRPr="00F226A1" w14:paraId="5604762A" w14:textId="77777777" w:rsidTr="007222C8">
        <w:trPr>
          <w:trHeight w:val="1262"/>
        </w:trPr>
        <w:tc>
          <w:tcPr>
            <w:tcW w:w="1265" w:type="pct"/>
            <w:noWrap/>
          </w:tcPr>
          <w:p w14:paraId="3635573D" w14:textId="77777777" w:rsidR="00F1171E" w:rsidRPr="00F226A1" w:rsidRDefault="00F1171E" w:rsidP="007222C8">
            <w:pPr>
              <w:pStyle w:val="Heading2"/>
              <w:ind w:left="360"/>
              <w:jc w:val="left"/>
              <w:rPr>
                <w:rFonts w:ascii="Arial" w:hAnsi="Arial" w:cs="Arial"/>
                <w:lang w:val="en-GB"/>
              </w:rPr>
            </w:pPr>
            <w:r w:rsidRPr="00F226A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226A1" w:rsidRDefault="00F1171E" w:rsidP="007222C8">
            <w:pPr>
              <w:pStyle w:val="Heading2"/>
              <w:jc w:val="left"/>
              <w:rPr>
                <w:rFonts w:ascii="Arial" w:hAnsi="Arial" w:cs="Arial"/>
                <w:u w:val="single"/>
                <w:lang w:val="en-GB"/>
              </w:rPr>
            </w:pPr>
          </w:p>
        </w:tc>
        <w:tc>
          <w:tcPr>
            <w:tcW w:w="2212" w:type="pct"/>
          </w:tcPr>
          <w:p w14:paraId="0FB7E83A" w14:textId="1AB87F55" w:rsidR="00C67D26" w:rsidRPr="00F226A1" w:rsidRDefault="00C67D26" w:rsidP="007222C8">
            <w:pPr>
              <w:ind w:left="360"/>
              <w:rPr>
                <w:rFonts w:ascii="Arial" w:hAnsi="Arial" w:cs="Arial"/>
                <w:b/>
                <w:bCs/>
                <w:sz w:val="20"/>
                <w:szCs w:val="20"/>
                <w:lang w:val="en-GB"/>
              </w:rPr>
            </w:pPr>
          </w:p>
          <w:p w14:paraId="45CD5D2A" w14:textId="69044172" w:rsidR="00F1171E" w:rsidRPr="00F226A1" w:rsidRDefault="00C67D26" w:rsidP="00C67D26">
            <w:pPr>
              <w:rPr>
                <w:rFonts w:ascii="Arial" w:hAnsi="Arial" w:cs="Arial"/>
                <w:sz w:val="20"/>
                <w:szCs w:val="20"/>
              </w:rPr>
            </w:pPr>
            <w:r w:rsidRPr="00F226A1">
              <w:rPr>
                <w:rFonts w:ascii="Arial" w:hAnsi="Arial" w:cs="Arial"/>
                <w:sz w:val="20"/>
                <w:szCs w:val="20"/>
              </w:rPr>
              <w:t>The abstract is technically comprehensive, summarizing the problem, method, and main results effectively. However, a slight rephrasing for clarity and conciseness could help general readers. Suggested edit:</w:t>
            </w:r>
          </w:p>
          <w:p w14:paraId="634FA7C0" w14:textId="77777777" w:rsidR="00C67D26" w:rsidRPr="00F226A1" w:rsidRDefault="00C67D26" w:rsidP="00C67D26">
            <w:pPr>
              <w:rPr>
                <w:rFonts w:ascii="Arial" w:hAnsi="Arial" w:cs="Arial"/>
                <w:sz w:val="20"/>
                <w:szCs w:val="20"/>
              </w:rPr>
            </w:pPr>
          </w:p>
          <w:p w14:paraId="32F9A9FC" w14:textId="646DF2B0" w:rsidR="00C67D26" w:rsidRPr="00F226A1" w:rsidRDefault="00C67D26" w:rsidP="00C67D26">
            <w:pPr>
              <w:rPr>
                <w:rFonts w:ascii="Arial" w:hAnsi="Arial" w:cs="Arial"/>
                <w:i/>
                <w:sz w:val="20"/>
                <w:szCs w:val="20"/>
                <w:lang w:val="en-GB"/>
              </w:rPr>
            </w:pPr>
            <w:r w:rsidRPr="00F226A1">
              <w:rPr>
                <w:rFonts w:ascii="Arial" w:hAnsi="Arial" w:cs="Arial"/>
                <w:i/>
                <w:sz w:val="20"/>
                <w:szCs w:val="20"/>
              </w:rPr>
              <w:t>"This study presents an enhanced signal acquisition method for DS-CDMA satellite receivers, integrating parallel interference cancellation (PIC) with coherent accumulation. Simulation and hardware results demonstrate a detection probability (</w:t>
            </w:r>
            <w:proofErr w:type="spellStart"/>
            <w:r w:rsidRPr="00F226A1">
              <w:rPr>
                <w:rFonts w:ascii="Arial" w:hAnsi="Arial" w:cs="Arial"/>
                <w:i/>
                <w:sz w:val="20"/>
                <w:szCs w:val="20"/>
              </w:rPr>
              <w:t>Pcd</w:t>
            </w:r>
            <w:proofErr w:type="spellEnd"/>
            <w:r w:rsidRPr="00F226A1">
              <w:rPr>
                <w:rFonts w:ascii="Arial" w:hAnsi="Arial" w:cs="Arial"/>
                <w:i/>
                <w:sz w:val="20"/>
                <w:szCs w:val="20"/>
              </w:rPr>
              <w:t>) of 0.95 at 20 dB ISR, confirming the algorithm's robustness under heavy MAI."</w:t>
            </w:r>
          </w:p>
        </w:tc>
        <w:tc>
          <w:tcPr>
            <w:tcW w:w="1523" w:type="pct"/>
          </w:tcPr>
          <w:p w14:paraId="1D54B730" w14:textId="77777777" w:rsidR="00F1171E" w:rsidRPr="00F226A1" w:rsidRDefault="00F1171E" w:rsidP="007222C8">
            <w:pPr>
              <w:pStyle w:val="Heading2"/>
              <w:jc w:val="left"/>
              <w:rPr>
                <w:rFonts w:ascii="Arial" w:hAnsi="Arial" w:cs="Arial"/>
                <w:b w:val="0"/>
                <w:lang w:val="en-GB"/>
              </w:rPr>
            </w:pPr>
          </w:p>
        </w:tc>
      </w:tr>
      <w:tr w:rsidR="00F1171E" w:rsidRPr="00F226A1" w14:paraId="2F579F54" w14:textId="77777777" w:rsidTr="007222C8">
        <w:trPr>
          <w:trHeight w:val="859"/>
        </w:trPr>
        <w:tc>
          <w:tcPr>
            <w:tcW w:w="1265" w:type="pct"/>
            <w:noWrap/>
          </w:tcPr>
          <w:p w14:paraId="04361F46" w14:textId="368783AB" w:rsidR="00F1171E" w:rsidRPr="00F226A1" w:rsidRDefault="00DC6FED" w:rsidP="007222C8">
            <w:pPr>
              <w:ind w:left="360"/>
              <w:rPr>
                <w:rFonts w:ascii="Arial" w:hAnsi="Arial" w:cs="Arial"/>
                <w:b/>
                <w:bCs/>
                <w:sz w:val="20"/>
                <w:szCs w:val="20"/>
                <w:u w:val="single"/>
                <w:lang w:val="en-GB"/>
              </w:rPr>
            </w:pPr>
            <w:r w:rsidRPr="00F226A1">
              <w:rPr>
                <w:rFonts w:ascii="Arial" w:hAnsi="Arial" w:cs="Arial"/>
                <w:b/>
                <w:bCs/>
                <w:sz w:val="20"/>
                <w:szCs w:val="20"/>
                <w:lang w:val="en-GB"/>
              </w:rPr>
              <w:t xml:space="preserve">Is the manuscript scientifically, correct? Please write here. </w:t>
            </w:r>
          </w:p>
        </w:tc>
        <w:tc>
          <w:tcPr>
            <w:tcW w:w="2212" w:type="pct"/>
          </w:tcPr>
          <w:p w14:paraId="2B5A7721" w14:textId="01E35BD4" w:rsidR="00C67D26" w:rsidRPr="00F226A1" w:rsidRDefault="00C67D26" w:rsidP="007222C8">
            <w:pPr>
              <w:pStyle w:val="ListParagraph"/>
              <w:ind w:left="0"/>
              <w:rPr>
                <w:rFonts w:ascii="Arial" w:hAnsi="Arial" w:cs="Arial"/>
                <w:b/>
                <w:bCs/>
                <w:sz w:val="20"/>
                <w:szCs w:val="20"/>
                <w:lang w:val="en-GB"/>
              </w:rPr>
            </w:pPr>
          </w:p>
          <w:p w14:paraId="0A4676C9" w14:textId="06FAAE0B" w:rsidR="00F1171E" w:rsidRPr="00F226A1" w:rsidRDefault="00C67D26" w:rsidP="00C67D26">
            <w:pPr>
              <w:rPr>
                <w:rFonts w:ascii="Arial" w:hAnsi="Arial" w:cs="Arial"/>
                <w:sz w:val="20"/>
                <w:szCs w:val="20"/>
                <w:lang w:val="en-GB"/>
              </w:rPr>
            </w:pPr>
            <w:r w:rsidRPr="00F226A1">
              <w:rPr>
                <w:rFonts w:ascii="Arial" w:hAnsi="Arial" w:cs="Arial"/>
                <w:sz w:val="20"/>
                <w:szCs w:val="20"/>
              </w:rPr>
              <w:t>Yes, the manuscript is scientifically sound. The methodology is clearly explained, the mathematical modeling is rigorous, and the simulation results align well with theoretical expectations. The hardware validation further strengthens the reliability of the proposed method.</w:t>
            </w:r>
          </w:p>
        </w:tc>
        <w:tc>
          <w:tcPr>
            <w:tcW w:w="1523" w:type="pct"/>
          </w:tcPr>
          <w:p w14:paraId="4898F764" w14:textId="77777777" w:rsidR="00F1171E" w:rsidRPr="00F226A1" w:rsidRDefault="00F1171E" w:rsidP="007222C8">
            <w:pPr>
              <w:pStyle w:val="Heading2"/>
              <w:jc w:val="left"/>
              <w:rPr>
                <w:rFonts w:ascii="Arial" w:hAnsi="Arial" w:cs="Arial"/>
                <w:b w:val="0"/>
                <w:lang w:val="en-GB"/>
              </w:rPr>
            </w:pPr>
          </w:p>
        </w:tc>
      </w:tr>
      <w:tr w:rsidR="00F1171E" w:rsidRPr="00F226A1" w14:paraId="73739464" w14:textId="77777777" w:rsidTr="007222C8">
        <w:trPr>
          <w:trHeight w:val="703"/>
        </w:trPr>
        <w:tc>
          <w:tcPr>
            <w:tcW w:w="1265" w:type="pct"/>
            <w:noWrap/>
          </w:tcPr>
          <w:p w14:paraId="09C25322" w14:textId="77777777" w:rsidR="00F1171E" w:rsidRPr="00F226A1" w:rsidRDefault="00F1171E" w:rsidP="007222C8">
            <w:pPr>
              <w:ind w:left="360"/>
              <w:rPr>
                <w:rFonts w:ascii="Arial" w:hAnsi="Arial" w:cs="Arial"/>
                <w:b/>
                <w:bCs/>
                <w:sz w:val="20"/>
                <w:szCs w:val="20"/>
                <w:lang w:val="en-GB"/>
              </w:rPr>
            </w:pPr>
            <w:r w:rsidRPr="00F226A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226A1" w:rsidRDefault="00F1171E" w:rsidP="007222C8">
            <w:pPr>
              <w:ind w:left="360"/>
              <w:rPr>
                <w:rFonts w:ascii="Arial" w:hAnsi="Arial" w:cs="Arial"/>
                <w:b/>
                <w:bCs/>
                <w:sz w:val="20"/>
                <w:szCs w:val="20"/>
                <w:u w:val="single"/>
                <w:lang w:val="en-GB"/>
              </w:rPr>
            </w:pPr>
            <w:r w:rsidRPr="00F226A1">
              <w:rPr>
                <w:rFonts w:ascii="Arial" w:hAnsi="Arial" w:cs="Arial"/>
                <w:b/>
                <w:bCs/>
                <w:sz w:val="20"/>
                <w:szCs w:val="20"/>
                <w:u w:val="single"/>
                <w:lang w:val="en-GB"/>
              </w:rPr>
              <w:t>-</w:t>
            </w:r>
          </w:p>
        </w:tc>
        <w:tc>
          <w:tcPr>
            <w:tcW w:w="2212" w:type="pct"/>
          </w:tcPr>
          <w:p w14:paraId="24FE0567" w14:textId="15C39DBA" w:rsidR="00F1171E" w:rsidRPr="00F226A1" w:rsidRDefault="00C67D26" w:rsidP="007222C8">
            <w:pPr>
              <w:pStyle w:val="ListParagraph"/>
              <w:ind w:left="0"/>
              <w:rPr>
                <w:rFonts w:ascii="Arial" w:hAnsi="Arial" w:cs="Arial"/>
                <w:b/>
                <w:bCs/>
                <w:sz w:val="20"/>
                <w:szCs w:val="20"/>
                <w:lang w:val="en-GB"/>
              </w:rPr>
            </w:pPr>
            <w:r w:rsidRPr="00F226A1">
              <w:rPr>
                <w:rFonts w:ascii="Arial" w:hAnsi="Arial" w:cs="Arial"/>
                <w:sz w:val="20"/>
                <w:szCs w:val="20"/>
              </w:rPr>
              <w:t>Yes, the references are sufficient and include recent literature, especially key works from 2021–2023. The citation of foundational works (e.g., on DS-CDMA and PIC) is also appropriate. No additional references are required.</w:t>
            </w:r>
          </w:p>
        </w:tc>
        <w:tc>
          <w:tcPr>
            <w:tcW w:w="1523" w:type="pct"/>
          </w:tcPr>
          <w:p w14:paraId="40220055" w14:textId="77777777" w:rsidR="00F1171E" w:rsidRPr="00F226A1" w:rsidRDefault="00F1171E" w:rsidP="007222C8">
            <w:pPr>
              <w:pStyle w:val="Heading2"/>
              <w:jc w:val="left"/>
              <w:rPr>
                <w:rFonts w:ascii="Arial" w:hAnsi="Arial" w:cs="Arial"/>
                <w:b w:val="0"/>
                <w:lang w:val="en-GB"/>
              </w:rPr>
            </w:pPr>
          </w:p>
        </w:tc>
      </w:tr>
      <w:tr w:rsidR="00F1171E" w:rsidRPr="00F226A1" w14:paraId="73CC4A50" w14:textId="77777777" w:rsidTr="007222C8">
        <w:trPr>
          <w:trHeight w:val="386"/>
        </w:trPr>
        <w:tc>
          <w:tcPr>
            <w:tcW w:w="1265" w:type="pct"/>
            <w:noWrap/>
          </w:tcPr>
          <w:p w14:paraId="029CE8D0" w14:textId="77777777" w:rsidR="00F1171E" w:rsidRPr="00F226A1" w:rsidRDefault="00F1171E" w:rsidP="007222C8">
            <w:pPr>
              <w:pStyle w:val="Heading2"/>
              <w:jc w:val="left"/>
              <w:rPr>
                <w:rFonts w:ascii="Arial" w:hAnsi="Arial" w:cs="Arial"/>
                <w:b w:val="0"/>
                <w:lang w:val="en-GB"/>
              </w:rPr>
            </w:pPr>
          </w:p>
          <w:p w14:paraId="589C16C7" w14:textId="77777777" w:rsidR="00F1171E" w:rsidRPr="00F226A1" w:rsidRDefault="00F1171E" w:rsidP="007222C8">
            <w:pPr>
              <w:pStyle w:val="Heading2"/>
              <w:ind w:left="360"/>
              <w:jc w:val="left"/>
              <w:rPr>
                <w:rFonts w:ascii="Arial" w:hAnsi="Arial" w:cs="Arial"/>
                <w:bCs w:val="0"/>
                <w:lang w:val="en-GB"/>
              </w:rPr>
            </w:pPr>
            <w:r w:rsidRPr="00F226A1">
              <w:rPr>
                <w:rFonts w:ascii="Arial" w:hAnsi="Arial" w:cs="Arial"/>
                <w:bCs w:val="0"/>
                <w:lang w:val="en-GB"/>
              </w:rPr>
              <w:t>Is the language/English quality of the article suitable for scholarly communications?</w:t>
            </w:r>
          </w:p>
          <w:p w14:paraId="7722B85E" w14:textId="77777777" w:rsidR="00F1171E" w:rsidRPr="00F226A1" w:rsidRDefault="00F1171E" w:rsidP="007222C8">
            <w:pPr>
              <w:rPr>
                <w:rFonts w:ascii="Arial" w:hAnsi="Arial" w:cs="Arial"/>
                <w:sz w:val="20"/>
                <w:szCs w:val="20"/>
                <w:lang w:val="en-GB"/>
              </w:rPr>
            </w:pPr>
          </w:p>
        </w:tc>
        <w:tc>
          <w:tcPr>
            <w:tcW w:w="2212" w:type="pct"/>
          </w:tcPr>
          <w:p w14:paraId="0A07EA75" w14:textId="77777777" w:rsidR="00F1171E" w:rsidRPr="00F226A1" w:rsidRDefault="00F1171E" w:rsidP="007222C8">
            <w:pPr>
              <w:rPr>
                <w:rFonts w:ascii="Arial" w:hAnsi="Arial" w:cs="Arial"/>
                <w:sz w:val="20"/>
                <w:szCs w:val="20"/>
                <w:lang w:val="en-GB"/>
              </w:rPr>
            </w:pPr>
          </w:p>
          <w:p w14:paraId="6CBA4B2A" w14:textId="35048EFF" w:rsidR="00F1171E" w:rsidRPr="00F226A1" w:rsidRDefault="00C67D26" w:rsidP="007222C8">
            <w:pPr>
              <w:rPr>
                <w:rFonts w:ascii="Arial" w:hAnsi="Arial" w:cs="Arial"/>
                <w:sz w:val="20"/>
                <w:szCs w:val="20"/>
                <w:lang w:val="en-GB"/>
              </w:rPr>
            </w:pPr>
            <w:r w:rsidRPr="00F226A1">
              <w:rPr>
                <w:rFonts w:ascii="Arial" w:hAnsi="Arial" w:cs="Arial"/>
                <w:sz w:val="20"/>
                <w:szCs w:val="20"/>
              </w:rPr>
              <w:t>Yes, the English is generally clear and suitable for scholarly communication. Some minor edits for fluency and grammar would enhance readability, particularly in the introduction and conclusion.</w:t>
            </w:r>
          </w:p>
          <w:p w14:paraId="41E28118" w14:textId="77777777" w:rsidR="00F1171E" w:rsidRPr="00F226A1" w:rsidRDefault="00F1171E" w:rsidP="007222C8">
            <w:pPr>
              <w:rPr>
                <w:rFonts w:ascii="Arial" w:hAnsi="Arial" w:cs="Arial"/>
                <w:sz w:val="20"/>
                <w:szCs w:val="20"/>
                <w:lang w:val="en-GB"/>
              </w:rPr>
            </w:pPr>
          </w:p>
          <w:p w14:paraId="297F52DB" w14:textId="77777777" w:rsidR="00F1171E" w:rsidRPr="00F226A1" w:rsidRDefault="00F1171E" w:rsidP="007222C8">
            <w:pPr>
              <w:rPr>
                <w:rFonts w:ascii="Arial" w:hAnsi="Arial" w:cs="Arial"/>
                <w:sz w:val="20"/>
                <w:szCs w:val="20"/>
                <w:lang w:val="en-GB"/>
              </w:rPr>
            </w:pPr>
          </w:p>
          <w:p w14:paraId="149A6CEF" w14:textId="77777777" w:rsidR="00F1171E" w:rsidRPr="00F226A1" w:rsidRDefault="00F1171E" w:rsidP="007222C8">
            <w:pPr>
              <w:rPr>
                <w:rFonts w:ascii="Arial" w:hAnsi="Arial" w:cs="Arial"/>
                <w:sz w:val="20"/>
                <w:szCs w:val="20"/>
                <w:lang w:val="en-GB"/>
              </w:rPr>
            </w:pPr>
          </w:p>
        </w:tc>
        <w:tc>
          <w:tcPr>
            <w:tcW w:w="1523" w:type="pct"/>
          </w:tcPr>
          <w:p w14:paraId="0351CA58" w14:textId="77777777" w:rsidR="00F1171E" w:rsidRPr="00F226A1" w:rsidRDefault="00F1171E" w:rsidP="007222C8">
            <w:pPr>
              <w:rPr>
                <w:rFonts w:ascii="Arial" w:hAnsi="Arial" w:cs="Arial"/>
                <w:sz w:val="20"/>
                <w:szCs w:val="20"/>
                <w:lang w:val="en-GB"/>
              </w:rPr>
            </w:pPr>
          </w:p>
        </w:tc>
      </w:tr>
      <w:tr w:rsidR="00F1171E" w:rsidRPr="00F226A1" w14:paraId="20A16C0C" w14:textId="77777777" w:rsidTr="007222C8">
        <w:trPr>
          <w:trHeight w:val="1178"/>
        </w:trPr>
        <w:tc>
          <w:tcPr>
            <w:tcW w:w="1265" w:type="pct"/>
            <w:noWrap/>
          </w:tcPr>
          <w:p w14:paraId="7F4BCFAE" w14:textId="77777777" w:rsidR="00F1171E" w:rsidRPr="00F226A1" w:rsidRDefault="00F1171E" w:rsidP="007222C8">
            <w:pPr>
              <w:pStyle w:val="Heading2"/>
              <w:jc w:val="left"/>
              <w:rPr>
                <w:rFonts w:ascii="Arial" w:hAnsi="Arial" w:cs="Arial"/>
                <w:b w:val="0"/>
                <w:bCs w:val="0"/>
                <w:lang w:val="en-GB"/>
              </w:rPr>
            </w:pPr>
            <w:r w:rsidRPr="00F226A1">
              <w:rPr>
                <w:rFonts w:ascii="Arial" w:hAnsi="Arial" w:cs="Arial"/>
                <w:bCs w:val="0"/>
                <w:u w:val="single"/>
                <w:lang w:val="en-GB"/>
              </w:rPr>
              <w:t>Optional/General</w:t>
            </w:r>
            <w:r w:rsidRPr="00F226A1">
              <w:rPr>
                <w:rFonts w:ascii="Arial" w:hAnsi="Arial" w:cs="Arial"/>
                <w:bCs w:val="0"/>
                <w:lang w:val="en-GB"/>
              </w:rPr>
              <w:t xml:space="preserve"> </w:t>
            </w:r>
            <w:r w:rsidRPr="00F226A1">
              <w:rPr>
                <w:rFonts w:ascii="Arial" w:hAnsi="Arial" w:cs="Arial"/>
                <w:b w:val="0"/>
                <w:bCs w:val="0"/>
                <w:lang w:val="en-GB"/>
              </w:rPr>
              <w:t>comments</w:t>
            </w:r>
          </w:p>
          <w:p w14:paraId="1A6B3748" w14:textId="77777777" w:rsidR="00F1171E" w:rsidRPr="00F226A1" w:rsidRDefault="00F1171E" w:rsidP="007222C8">
            <w:pPr>
              <w:pStyle w:val="Heading2"/>
              <w:jc w:val="left"/>
              <w:rPr>
                <w:rFonts w:ascii="Arial" w:hAnsi="Arial" w:cs="Arial"/>
                <w:b w:val="0"/>
                <w:lang w:val="en-GB"/>
              </w:rPr>
            </w:pPr>
          </w:p>
        </w:tc>
        <w:tc>
          <w:tcPr>
            <w:tcW w:w="2212" w:type="pct"/>
          </w:tcPr>
          <w:p w14:paraId="1E347C61" w14:textId="77777777" w:rsidR="00F1171E" w:rsidRPr="00F226A1" w:rsidRDefault="00F1171E" w:rsidP="007222C8">
            <w:pPr>
              <w:rPr>
                <w:rFonts w:ascii="Arial" w:hAnsi="Arial" w:cs="Arial"/>
                <w:sz w:val="20"/>
                <w:szCs w:val="20"/>
                <w:lang w:val="en-GB"/>
              </w:rPr>
            </w:pPr>
          </w:p>
          <w:p w14:paraId="6988C3F3" w14:textId="16247CF4" w:rsidR="00C67D26" w:rsidRPr="00F226A1" w:rsidRDefault="00C67D26" w:rsidP="00C67D26">
            <w:pPr>
              <w:pStyle w:val="ListParagraph"/>
              <w:numPr>
                <w:ilvl w:val="0"/>
                <w:numId w:val="11"/>
              </w:numPr>
              <w:spacing w:before="100" w:beforeAutospacing="1" w:after="100" w:afterAutospacing="1"/>
              <w:rPr>
                <w:rFonts w:ascii="Arial" w:hAnsi="Arial" w:cs="Arial"/>
                <w:sz w:val="20"/>
                <w:szCs w:val="20"/>
                <w:lang w:val="fr-FR" w:eastAsia="fr-FR"/>
              </w:rPr>
            </w:pPr>
            <w:r w:rsidRPr="00F226A1">
              <w:rPr>
                <w:rFonts w:ascii="Arial" w:hAnsi="Arial" w:cs="Arial"/>
                <w:sz w:val="20"/>
                <w:szCs w:val="20"/>
                <w:lang w:val="fr-FR" w:eastAsia="fr-FR"/>
              </w:rPr>
              <w:t xml:space="preserve">Figures are </w:t>
            </w:r>
            <w:proofErr w:type="spellStart"/>
            <w:r w:rsidRPr="00F226A1">
              <w:rPr>
                <w:rFonts w:ascii="Arial" w:hAnsi="Arial" w:cs="Arial"/>
                <w:sz w:val="20"/>
                <w:szCs w:val="20"/>
                <w:lang w:val="fr-FR" w:eastAsia="fr-FR"/>
              </w:rPr>
              <w:t>well-designed</w:t>
            </w:r>
            <w:proofErr w:type="spellEnd"/>
            <w:r w:rsidRPr="00F226A1">
              <w:rPr>
                <w:rFonts w:ascii="Arial" w:hAnsi="Arial" w:cs="Arial"/>
                <w:sz w:val="20"/>
                <w:szCs w:val="20"/>
                <w:lang w:val="fr-FR" w:eastAsia="fr-FR"/>
              </w:rPr>
              <w:t xml:space="preserve"> and relevant. </w:t>
            </w:r>
            <w:proofErr w:type="spellStart"/>
            <w:r w:rsidRPr="00F226A1">
              <w:rPr>
                <w:rFonts w:ascii="Arial" w:hAnsi="Arial" w:cs="Arial"/>
                <w:sz w:val="20"/>
                <w:szCs w:val="20"/>
                <w:lang w:val="fr-FR" w:eastAsia="fr-FR"/>
              </w:rPr>
              <w:t>Ensure</w:t>
            </w:r>
            <w:proofErr w:type="spellEnd"/>
            <w:r w:rsidRPr="00F226A1">
              <w:rPr>
                <w:rFonts w:ascii="Arial" w:hAnsi="Arial" w:cs="Arial"/>
                <w:sz w:val="20"/>
                <w:szCs w:val="20"/>
                <w:lang w:val="fr-FR" w:eastAsia="fr-FR"/>
              </w:rPr>
              <w:t xml:space="preserve"> all figures are </w:t>
            </w:r>
            <w:proofErr w:type="spellStart"/>
            <w:r w:rsidRPr="00F226A1">
              <w:rPr>
                <w:rFonts w:ascii="Arial" w:hAnsi="Arial" w:cs="Arial"/>
                <w:sz w:val="20"/>
                <w:szCs w:val="20"/>
                <w:lang w:val="fr-FR" w:eastAsia="fr-FR"/>
              </w:rPr>
              <w:t>referenced</w:t>
            </w:r>
            <w:proofErr w:type="spellEnd"/>
            <w:r w:rsidRPr="00F226A1">
              <w:rPr>
                <w:rFonts w:ascii="Arial" w:hAnsi="Arial" w:cs="Arial"/>
                <w:sz w:val="20"/>
                <w:szCs w:val="20"/>
                <w:lang w:val="fr-FR" w:eastAsia="fr-FR"/>
              </w:rPr>
              <w:t xml:space="preserve"> </w:t>
            </w:r>
            <w:proofErr w:type="spellStart"/>
            <w:r w:rsidRPr="00F226A1">
              <w:rPr>
                <w:rFonts w:ascii="Arial" w:hAnsi="Arial" w:cs="Arial"/>
                <w:sz w:val="20"/>
                <w:szCs w:val="20"/>
                <w:lang w:val="fr-FR" w:eastAsia="fr-FR"/>
              </w:rPr>
              <w:t>clearly</w:t>
            </w:r>
            <w:proofErr w:type="spellEnd"/>
            <w:r w:rsidRPr="00F226A1">
              <w:rPr>
                <w:rFonts w:ascii="Arial" w:hAnsi="Arial" w:cs="Arial"/>
                <w:sz w:val="20"/>
                <w:szCs w:val="20"/>
                <w:lang w:val="fr-FR" w:eastAsia="fr-FR"/>
              </w:rPr>
              <w:t xml:space="preserve"> in the </w:t>
            </w:r>
            <w:proofErr w:type="spellStart"/>
            <w:r w:rsidRPr="00F226A1">
              <w:rPr>
                <w:rFonts w:ascii="Arial" w:hAnsi="Arial" w:cs="Arial"/>
                <w:sz w:val="20"/>
                <w:szCs w:val="20"/>
                <w:lang w:val="fr-FR" w:eastAsia="fr-FR"/>
              </w:rPr>
              <w:t>text</w:t>
            </w:r>
            <w:proofErr w:type="spellEnd"/>
            <w:r w:rsidRPr="00F226A1">
              <w:rPr>
                <w:rFonts w:ascii="Arial" w:hAnsi="Arial" w:cs="Arial"/>
                <w:sz w:val="20"/>
                <w:szCs w:val="20"/>
                <w:lang w:val="fr-FR" w:eastAsia="fr-FR"/>
              </w:rPr>
              <w:t>.</w:t>
            </w:r>
          </w:p>
          <w:p w14:paraId="3ED22C20" w14:textId="4370FE69" w:rsidR="00C67D26" w:rsidRPr="00F226A1" w:rsidRDefault="00C67D26" w:rsidP="00C67D26">
            <w:pPr>
              <w:pStyle w:val="ListParagraph"/>
              <w:numPr>
                <w:ilvl w:val="0"/>
                <w:numId w:val="11"/>
              </w:numPr>
              <w:spacing w:before="100" w:beforeAutospacing="1" w:after="100" w:afterAutospacing="1"/>
              <w:rPr>
                <w:rFonts w:ascii="Arial" w:hAnsi="Arial" w:cs="Arial"/>
                <w:sz w:val="20"/>
                <w:szCs w:val="20"/>
                <w:lang w:val="fr-FR" w:eastAsia="fr-FR"/>
              </w:rPr>
            </w:pPr>
            <w:proofErr w:type="spellStart"/>
            <w:r w:rsidRPr="00F226A1">
              <w:rPr>
                <w:rFonts w:ascii="Arial" w:hAnsi="Arial" w:cs="Arial"/>
                <w:sz w:val="20"/>
                <w:szCs w:val="20"/>
                <w:lang w:val="fr-FR" w:eastAsia="fr-FR"/>
              </w:rPr>
              <w:t>Consider</w:t>
            </w:r>
            <w:proofErr w:type="spellEnd"/>
            <w:r w:rsidRPr="00F226A1">
              <w:rPr>
                <w:rFonts w:ascii="Arial" w:hAnsi="Arial" w:cs="Arial"/>
                <w:sz w:val="20"/>
                <w:szCs w:val="20"/>
                <w:lang w:val="fr-FR" w:eastAsia="fr-FR"/>
              </w:rPr>
              <w:t xml:space="preserve"> </w:t>
            </w:r>
            <w:proofErr w:type="spellStart"/>
            <w:r w:rsidRPr="00F226A1">
              <w:rPr>
                <w:rFonts w:ascii="Arial" w:hAnsi="Arial" w:cs="Arial"/>
                <w:sz w:val="20"/>
                <w:szCs w:val="20"/>
                <w:lang w:val="fr-FR" w:eastAsia="fr-FR"/>
              </w:rPr>
              <w:t>including</w:t>
            </w:r>
            <w:proofErr w:type="spellEnd"/>
            <w:r w:rsidRPr="00F226A1">
              <w:rPr>
                <w:rFonts w:ascii="Arial" w:hAnsi="Arial" w:cs="Arial"/>
                <w:sz w:val="20"/>
                <w:szCs w:val="20"/>
                <w:lang w:val="fr-FR" w:eastAsia="fr-FR"/>
              </w:rPr>
              <w:t xml:space="preserve"> a brief discussion on </w:t>
            </w:r>
            <w:proofErr w:type="spellStart"/>
            <w:r w:rsidRPr="00F226A1">
              <w:rPr>
                <w:rFonts w:ascii="Arial" w:hAnsi="Arial" w:cs="Arial"/>
                <w:sz w:val="20"/>
                <w:szCs w:val="20"/>
                <w:lang w:val="fr-FR" w:eastAsia="fr-FR"/>
              </w:rPr>
              <w:t>computational</w:t>
            </w:r>
            <w:proofErr w:type="spellEnd"/>
            <w:r w:rsidRPr="00F226A1">
              <w:rPr>
                <w:rFonts w:ascii="Arial" w:hAnsi="Arial" w:cs="Arial"/>
                <w:sz w:val="20"/>
                <w:szCs w:val="20"/>
                <w:lang w:val="fr-FR" w:eastAsia="fr-FR"/>
              </w:rPr>
              <w:t xml:space="preserve"> </w:t>
            </w:r>
            <w:proofErr w:type="spellStart"/>
            <w:r w:rsidRPr="00F226A1">
              <w:rPr>
                <w:rFonts w:ascii="Arial" w:hAnsi="Arial" w:cs="Arial"/>
                <w:sz w:val="20"/>
                <w:szCs w:val="20"/>
                <w:lang w:val="fr-FR" w:eastAsia="fr-FR"/>
              </w:rPr>
              <w:t>complexity</w:t>
            </w:r>
            <w:proofErr w:type="spellEnd"/>
            <w:r w:rsidRPr="00F226A1">
              <w:rPr>
                <w:rFonts w:ascii="Arial" w:hAnsi="Arial" w:cs="Arial"/>
                <w:sz w:val="20"/>
                <w:szCs w:val="20"/>
                <w:lang w:val="fr-FR" w:eastAsia="fr-FR"/>
              </w:rPr>
              <w:t xml:space="preserve"> and </w:t>
            </w:r>
            <w:proofErr w:type="spellStart"/>
            <w:r w:rsidRPr="00F226A1">
              <w:rPr>
                <w:rFonts w:ascii="Arial" w:hAnsi="Arial" w:cs="Arial"/>
                <w:sz w:val="20"/>
                <w:szCs w:val="20"/>
                <w:lang w:val="fr-FR" w:eastAsia="fr-FR"/>
              </w:rPr>
              <w:t>scalability</w:t>
            </w:r>
            <w:proofErr w:type="spellEnd"/>
            <w:r w:rsidRPr="00F226A1">
              <w:rPr>
                <w:rFonts w:ascii="Arial" w:hAnsi="Arial" w:cs="Arial"/>
                <w:sz w:val="20"/>
                <w:szCs w:val="20"/>
                <w:lang w:val="fr-FR" w:eastAsia="fr-FR"/>
              </w:rPr>
              <w:t xml:space="preserve">, </w:t>
            </w:r>
            <w:proofErr w:type="spellStart"/>
            <w:r w:rsidRPr="00F226A1">
              <w:rPr>
                <w:rFonts w:ascii="Arial" w:hAnsi="Arial" w:cs="Arial"/>
                <w:sz w:val="20"/>
                <w:szCs w:val="20"/>
                <w:lang w:val="fr-FR" w:eastAsia="fr-FR"/>
              </w:rPr>
              <w:t>especially</w:t>
            </w:r>
            <w:proofErr w:type="spellEnd"/>
            <w:r w:rsidRPr="00F226A1">
              <w:rPr>
                <w:rFonts w:ascii="Arial" w:hAnsi="Arial" w:cs="Arial"/>
                <w:sz w:val="20"/>
                <w:szCs w:val="20"/>
                <w:lang w:val="fr-FR" w:eastAsia="fr-FR"/>
              </w:rPr>
              <w:t xml:space="preserve"> if </w:t>
            </w:r>
            <w:proofErr w:type="spellStart"/>
            <w:r w:rsidRPr="00F226A1">
              <w:rPr>
                <w:rFonts w:ascii="Arial" w:hAnsi="Arial" w:cs="Arial"/>
                <w:sz w:val="20"/>
                <w:szCs w:val="20"/>
                <w:lang w:val="fr-FR" w:eastAsia="fr-FR"/>
              </w:rPr>
              <w:t>intended</w:t>
            </w:r>
            <w:proofErr w:type="spellEnd"/>
            <w:r w:rsidRPr="00F226A1">
              <w:rPr>
                <w:rFonts w:ascii="Arial" w:hAnsi="Arial" w:cs="Arial"/>
                <w:sz w:val="20"/>
                <w:szCs w:val="20"/>
                <w:lang w:val="fr-FR" w:eastAsia="fr-FR"/>
              </w:rPr>
              <w:t xml:space="preserve"> for real-time satellite applications.</w:t>
            </w:r>
          </w:p>
          <w:p w14:paraId="5E946A0E" w14:textId="46135C55" w:rsidR="00F1171E" w:rsidRPr="00F226A1" w:rsidRDefault="00C67D26" w:rsidP="007222C8">
            <w:pPr>
              <w:pStyle w:val="ListParagraph"/>
              <w:numPr>
                <w:ilvl w:val="0"/>
                <w:numId w:val="11"/>
              </w:numPr>
              <w:spacing w:before="100" w:beforeAutospacing="1" w:after="100" w:afterAutospacing="1"/>
              <w:rPr>
                <w:rFonts w:ascii="Arial" w:hAnsi="Arial" w:cs="Arial"/>
                <w:sz w:val="20"/>
                <w:szCs w:val="20"/>
                <w:lang w:val="fr-FR" w:eastAsia="fr-FR"/>
              </w:rPr>
            </w:pPr>
            <w:r w:rsidRPr="00F226A1">
              <w:rPr>
                <w:rFonts w:ascii="Arial" w:hAnsi="Arial" w:cs="Arial"/>
                <w:sz w:val="20"/>
                <w:szCs w:val="20"/>
                <w:lang w:val="fr-FR" w:eastAsia="fr-FR"/>
              </w:rPr>
              <w:t xml:space="preserve">A </w:t>
            </w:r>
            <w:proofErr w:type="spellStart"/>
            <w:r w:rsidRPr="00F226A1">
              <w:rPr>
                <w:rFonts w:ascii="Arial" w:hAnsi="Arial" w:cs="Arial"/>
                <w:sz w:val="20"/>
                <w:szCs w:val="20"/>
                <w:lang w:val="fr-FR" w:eastAsia="fr-FR"/>
              </w:rPr>
              <w:t>clearer</w:t>
            </w:r>
            <w:proofErr w:type="spellEnd"/>
            <w:r w:rsidRPr="00F226A1">
              <w:rPr>
                <w:rFonts w:ascii="Arial" w:hAnsi="Arial" w:cs="Arial"/>
                <w:sz w:val="20"/>
                <w:szCs w:val="20"/>
                <w:lang w:val="fr-FR" w:eastAsia="fr-FR"/>
              </w:rPr>
              <w:t xml:space="preserve"> distinction </w:t>
            </w:r>
            <w:proofErr w:type="spellStart"/>
            <w:r w:rsidRPr="00F226A1">
              <w:rPr>
                <w:rFonts w:ascii="Arial" w:hAnsi="Arial" w:cs="Arial"/>
                <w:sz w:val="20"/>
                <w:szCs w:val="20"/>
                <w:lang w:val="fr-FR" w:eastAsia="fr-FR"/>
              </w:rPr>
              <w:t>between</w:t>
            </w:r>
            <w:proofErr w:type="spellEnd"/>
            <w:r w:rsidRPr="00F226A1">
              <w:rPr>
                <w:rFonts w:ascii="Arial" w:hAnsi="Arial" w:cs="Arial"/>
                <w:sz w:val="20"/>
                <w:szCs w:val="20"/>
                <w:lang w:val="fr-FR" w:eastAsia="fr-FR"/>
              </w:rPr>
              <w:t xml:space="preserve"> simulation and hardware </w:t>
            </w:r>
            <w:proofErr w:type="spellStart"/>
            <w:r w:rsidRPr="00F226A1">
              <w:rPr>
                <w:rFonts w:ascii="Arial" w:hAnsi="Arial" w:cs="Arial"/>
                <w:sz w:val="20"/>
                <w:szCs w:val="20"/>
                <w:lang w:val="fr-FR" w:eastAsia="fr-FR"/>
              </w:rPr>
              <w:t>result</w:t>
            </w:r>
            <w:proofErr w:type="spellEnd"/>
            <w:r w:rsidRPr="00F226A1">
              <w:rPr>
                <w:rFonts w:ascii="Arial" w:hAnsi="Arial" w:cs="Arial"/>
                <w:sz w:val="20"/>
                <w:szCs w:val="20"/>
                <w:lang w:val="fr-FR" w:eastAsia="fr-FR"/>
              </w:rPr>
              <w:t xml:space="preserve"> </w:t>
            </w:r>
            <w:proofErr w:type="spellStart"/>
            <w:r w:rsidRPr="00F226A1">
              <w:rPr>
                <w:rFonts w:ascii="Arial" w:hAnsi="Arial" w:cs="Arial"/>
                <w:sz w:val="20"/>
                <w:szCs w:val="20"/>
                <w:lang w:val="fr-FR" w:eastAsia="fr-FR"/>
              </w:rPr>
              <w:t>interpretations</w:t>
            </w:r>
            <w:proofErr w:type="spellEnd"/>
            <w:r w:rsidRPr="00F226A1">
              <w:rPr>
                <w:rFonts w:ascii="Arial" w:hAnsi="Arial" w:cs="Arial"/>
                <w:sz w:val="20"/>
                <w:szCs w:val="20"/>
                <w:lang w:val="fr-FR" w:eastAsia="fr-FR"/>
              </w:rPr>
              <w:t xml:space="preserve"> in the conclusion </w:t>
            </w:r>
            <w:proofErr w:type="spellStart"/>
            <w:r w:rsidRPr="00F226A1">
              <w:rPr>
                <w:rFonts w:ascii="Arial" w:hAnsi="Arial" w:cs="Arial"/>
                <w:sz w:val="20"/>
                <w:szCs w:val="20"/>
                <w:lang w:val="fr-FR" w:eastAsia="fr-FR"/>
              </w:rPr>
              <w:t>could</w:t>
            </w:r>
            <w:proofErr w:type="spellEnd"/>
            <w:r w:rsidRPr="00F226A1">
              <w:rPr>
                <w:rFonts w:ascii="Arial" w:hAnsi="Arial" w:cs="Arial"/>
                <w:sz w:val="20"/>
                <w:szCs w:val="20"/>
                <w:lang w:val="fr-FR" w:eastAsia="fr-FR"/>
              </w:rPr>
              <w:t xml:space="preserve"> </w:t>
            </w:r>
            <w:proofErr w:type="spellStart"/>
            <w:r w:rsidRPr="00F226A1">
              <w:rPr>
                <w:rFonts w:ascii="Arial" w:hAnsi="Arial" w:cs="Arial"/>
                <w:sz w:val="20"/>
                <w:szCs w:val="20"/>
                <w:lang w:val="fr-FR" w:eastAsia="fr-FR"/>
              </w:rPr>
              <w:t>be</w:t>
            </w:r>
            <w:proofErr w:type="spellEnd"/>
            <w:r w:rsidRPr="00F226A1">
              <w:rPr>
                <w:rFonts w:ascii="Arial" w:hAnsi="Arial" w:cs="Arial"/>
                <w:sz w:val="20"/>
                <w:szCs w:val="20"/>
                <w:lang w:val="fr-FR" w:eastAsia="fr-FR"/>
              </w:rPr>
              <w:t xml:space="preserve"> </w:t>
            </w:r>
            <w:proofErr w:type="spellStart"/>
            <w:r w:rsidRPr="00F226A1">
              <w:rPr>
                <w:rFonts w:ascii="Arial" w:hAnsi="Arial" w:cs="Arial"/>
                <w:sz w:val="20"/>
                <w:szCs w:val="20"/>
                <w:lang w:val="fr-FR" w:eastAsia="fr-FR"/>
              </w:rPr>
              <w:t>helpful</w:t>
            </w:r>
            <w:proofErr w:type="spellEnd"/>
            <w:r w:rsidRPr="00F226A1">
              <w:rPr>
                <w:rFonts w:ascii="Arial" w:hAnsi="Arial" w:cs="Arial"/>
                <w:sz w:val="20"/>
                <w:szCs w:val="20"/>
                <w:lang w:val="fr-FR" w:eastAsia="fr-FR"/>
              </w:rPr>
              <w:t>.</w:t>
            </w:r>
          </w:p>
          <w:p w14:paraId="3610D3E3" w14:textId="380AC14F" w:rsidR="009501CE" w:rsidRPr="00F226A1" w:rsidRDefault="009501CE" w:rsidP="009501CE">
            <w:pPr>
              <w:spacing w:before="100" w:beforeAutospacing="1" w:after="100" w:afterAutospacing="1"/>
              <w:rPr>
                <w:rFonts w:ascii="Arial" w:hAnsi="Arial" w:cs="Arial"/>
                <w:sz w:val="20"/>
                <w:szCs w:val="20"/>
                <w:lang w:val="fr-FR" w:eastAsia="fr-FR"/>
              </w:rPr>
            </w:pPr>
            <w:r w:rsidRPr="00F226A1">
              <w:rPr>
                <w:rFonts w:ascii="Arial" w:hAnsi="Arial" w:cs="Arial"/>
                <w:sz w:val="20"/>
                <w:szCs w:val="20"/>
                <w:lang w:val="fr-FR" w:eastAsia="fr-FR"/>
              </w:rPr>
              <w:t xml:space="preserve">This score </w:t>
            </w:r>
            <w:proofErr w:type="spellStart"/>
            <w:r w:rsidRPr="00F226A1">
              <w:rPr>
                <w:rFonts w:ascii="Arial" w:hAnsi="Arial" w:cs="Arial"/>
                <w:sz w:val="20"/>
                <w:szCs w:val="20"/>
                <w:lang w:val="fr-FR" w:eastAsia="fr-FR"/>
              </w:rPr>
              <w:t>reflects</w:t>
            </w:r>
            <w:proofErr w:type="spellEnd"/>
            <w:r w:rsidRPr="00F226A1">
              <w:rPr>
                <w:rFonts w:ascii="Arial" w:hAnsi="Arial" w:cs="Arial"/>
                <w:sz w:val="20"/>
                <w:szCs w:val="20"/>
                <w:lang w:val="fr-FR" w:eastAsia="fr-FR"/>
              </w:rPr>
              <w:t xml:space="preserve"> a </w:t>
            </w:r>
            <w:proofErr w:type="spellStart"/>
            <w:r w:rsidRPr="00F226A1">
              <w:rPr>
                <w:rFonts w:ascii="Arial" w:hAnsi="Arial" w:cs="Arial"/>
                <w:sz w:val="20"/>
                <w:szCs w:val="20"/>
                <w:lang w:val="fr-FR" w:eastAsia="fr-FR"/>
              </w:rPr>
              <w:t>well-executed</w:t>
            </w:r>
            <w:proofErr w:type="spellEnd"/>
            <w:r w:rsidRPr="00F226A1">
              <w:rPr>
                <w:rFonts w:ascii="Arial" w:hAnsi="Arial" w:cs="Arial"/>
                <w:sz w:val="20"/>
                <w:szCs w:val="20"/>
                <w:lang w:val="fr-FR" w:eastAsia="fr-FR"/>
              </w:rPr>
              <w:t xml:space="preserve"> and </w:t>
            </w:r>
            <w:proofErr w:type="spellStart"/>
            <w:r w:rsidRPr="00F226A1">
              <w:rPr>
                <w:rFonts w:ascii="Arial" w:hAnsi="Arial" w:cs="Arial"/>
                <w:sz w:val="20"/>
                <w:szCs w:val="20"/>
                <w:lang w:val="fr-FR" w:eastAsia="fr-FR"/>
              </w:rPr>
              <w:t>technically</w:t>
            </w:r>
            <w:proofErr w:type="spellEnd"/>
            <w:r w:rsidRPr="00F226A1">
              <w:rPr>
                <w:rFonts w:ascii="Arial" w:hAnsi="Arial" w:cs="Arial"/>
                <w:sz w:val="20"/>
                <w:szCs w:val="20"/>
                <w:lang w:val="fr-FR" w:eastAsia="fr-FR"/>
              </w:rPr>
              <w:t xml:space="preserve"> </w:t>
            </w:r>
            <w:proofErr w:type="spellStart"/>
            <w:r w:rsidRPr="00F226A1">
              <w:rPr>
                <w:rFonts w:ascii="Arial" w:hAnsi="Arial" w:cs="Arial"/>
                <w:sz w:val="20"/>
                <w:szCs w:val="20"/>
                <w:lang w:val="fr-FR" w:eastAsia="fr-FR"/>
              </w:rPr>
              <w:t>robust</w:t>
            </w:r>
            <w:proofErr w:type="spellEnd"/>
            <w:r w:rsidRPr="00F226A1">
              <w:rPr>
                <w:rFonts w:ascii="Arial" w:hAnsi="Arial" w:cs="Arial"/>
                <w:sz w:val="20"/>
                <w:szCs w:val="20"/>
                <w:lang w:val="fr-FR" w:eastAsia="fr-FR"/>
              </w:rPr>
              <w:t xml:space="preserve"> </w:t>
            </w:r>
            <w:proofErr w:type="spellStart"/>
            <w:r w:rsidRPr="00F226A1">
              <w:rPr>
                <w:rFonts w:ascii="Arial" w:hAnsi="Arial" w:cs="Arial"/>
                <w:sz w:val="20"/>
                <w:szCs w:val="20"/>
                <w:lang w:val="fr-FR" w:eastAsia="fr-FR"/>
              </w:rPr>
              <w:t>study</w:t>
            </w:r>
            <w:proofErr w:type="spellEnd"/>
            <w:r w:rsidRPr="00F226A1">
              <w:rPr>
                <w:rFonts w:ascii="Arial" w:hAnsi="Arial" w:cs="Arial"/>
                <w:sz w:val="20"/>
                <w:szCs w:val="20"/>
                <w:lang w:val="fr-FR" w:eastAsia="fr-FR"/>
              </w:rPr>
              <w:t xml:space="preserve"> </w:t>
            </w:r>
            <w:proofErr w:type="spellStart"/>
            <w:r w:rsidRPr="00F226A1">
              <w:rPr>
                <w:rFonts w:ascii="Arial" w:hAnsi="Arial" w:cs="Arial"/>
                <w:sz w:val="20"/>
                <w:szCs w:val="20"/>
                <w:lang w:val="fr-FR" w:eastAsia="fr-FR"/>
              </w:rPr>
              <w:t>with</w:t>
            </w:r>
            <w:proofErr w:type="spellEnd"/>
            <w:r w:rsidRPr="00F226A1">
              <w:rPr>
                <w:rFonts w:ascii="Arial" w:hAnsi="Arial" w:cs="Arial"/>
                <w:sz w:val="20"/>
                <w:szCs w:val="20"/>
                <w:lang w:val="fr-FR" w:eastAsia="fr-FR"/>
              </w:rPr>
              <w:t xml:space="preserve"> minor issues in </w:t>
            </w:r>
            <w:proofErr w:type="spellStart"/>
            <w:r w:rsidRPr="00F226A1">
              <w:rPr>
                <w:rFonts w:ascii="Arial" w:hAnsi="Arial" w:cs="Arial"/>
                <w:sz w:val="20"/>
                <w:szCs w:val="20"/>
                <w:lang w:val="fr-FR" w:eastAsia="fr-FR"/>
              </w:rPr>
              <w:t>clarity</w:t>
            </w:r>
            <w:proofErr w:type="spellEnd"/>
            <w:r w:rsidRPr="00F226A1">
              <w:rPr>
                <w:rFonts w:ascii="Arial" w:hAnsi="Arial" w:cs="Arial"/>
                <w:sz w:val="20"/>
                <w:szCs w:val="20"/>
                <w:lang w:val="fr-FR" w:eastAsia="fr-FR"/>
              </w:rPr>
              <w:t xml:space="preserve"> and </w:t>
            </w:r>
            <w:proofErr w:type="spellStart"/>
            <w:r w:rsidRPr="00F226A1">
              <w:rPr>
                <w:rFonts w:ascii="Arial" w:hAnsi="Arial" w:cs="Arial"/>
                <w:sz w:val="20"/>
                <w:szCs w:val="20"/>
                <w:lang w:val="fr-FR" w:eastAsia="fr-FR"/>
              </w:rPr>
              <w:t>presentation</w:t>
            </w:r>
            <w:proofErr w:type="spellEnd"/>
            <w:r w:rsidRPr="00F226A1">
              <w:rPr>
                <w:rFonts w:ascii="Arial" w:hAnsi="Arial" w:cs="Arial"/>
                <w:sz w:val="20"/>
                <w:szCs w:val="20"/>
                <w:lang w:val="fr-FR" w:eastAsia="fr-FR"/>
              </w:rPr>
              <w:t xml:space="preserve"> </w:t>
            </w:r>
            <w:proofErr w:type="spellStart"/>
            <w:r w:rsidRPr="00F226A1">
              <w:rPr>
                <w:rFonts w:ascii="Arial" w:hAnsi="Arial" w:cs="Arial"/>
                <w:sz w:val="20"/>
                <w:szCs w:val="20"/>
                <w:lang w:val="fr-FR" w:eastAsia="fr-FR"/>
              </w:rPr>
              <w:t>that</w:t>
            </w:r>
            <w:proofErr w:type="spellEnd"/>
            <w:r w:rsidRPr="00F226A1">
              <w:rPr>
                <w:rFonts w:ascii="Arial" w:hAnsi="Arial" w:cs="Arial"/>
                <w:sz w:val="20"/>
                <w:szCs w:val="20"/>
                <w:lang w:val="fr-FR" w:eastAsia="fr-FR"/>
              </w:rPr>
              <w:t xml:space="preserve"> can </w:t>
            </w:r>
            <w:proofErr w:type="spellStart"/>
            <w:r w:rsidRPr="00F226A1">
              <w:rPr>
                <w:rFonts w:ascii="Arial" w:hAnsi="Arial" w:cs="Arial"/>
                <w:sz w:val="20"/>
                <w:szCs w:val="20"/>
                <w:lang w:val="fr-FR" w:eastAsia="fr-FR"/>
              </w:rPr>
              <w:t>be</w:t>
            </w:r>
            <w:proofErr w:type="spellEnd"/>
            <w:r w:rsidRPr="00F226A1">
              <w:rPr>
                <w:rFonts w:ascii="Arial" w:hAnsi="Arial" w:cs="Arial"/>
                <w:sz w:val="20"/>
                <w:szCs w:val="20"/>
                <w:lang w:val="fr-FR" w:eastAsia="fr-FR"/>
              </w:rPr>
              <w:t xml:space="preserve"> easily </w:t>
            </w:r>
            <w:proofErr w:type="spellStart"/>
            <w:r w:rsidRPr="00F226A1">
              <w:rPr>
                <w:rFonts w:ascii="Arial" w:hAnsi="Arial" w:cs="Arial"/>
                <w:sz w:val="20"/>
                <w:szCs w:val="20"/>
                <w:lang w:val="fr-FR" w:eastAsia="fr-FR"/>
              </w:rPr>
              <w:t>improved</w:t>
            </w:r>
            <w:proofErr w:type="spellEnd"/>
            <w:r w:rsidRPr="00F226A1">
              <w:rPr>
                <w:rFonts w:ascii="Arial" w:hAnsi="Arial" w:cs="Arial"/>
                <w:sz w:val="20"/>
                <w:szCs w:val="20"/>
                <w:lang w:val="fr-FR" w:eastAsia="fr-FR"/>
              </w:rPr>
              <w:t>.</w:t>
            </w:r>
          </w:p>
          <w:p w14:paraId="7EB58C99" w14:textId="77777777" w:rsidR="00F1171E" w:rsidRPr="00F226A1" w:rsidRDefault="00F1171E" w:rsidP="007222C8">
            <w:pPr>
              <w:rPr>
                <w:rFonts w:ascii="Arial" w:hAnsi="Arial" w:cs="Arial"/>
                <w:sz w:val="20"/>
                <w:szCs w:val="20"/>
                <w:lang w:val="en-GB"/>
              </w:rPr>
            </w:pPr>
          </w:p>
          <w:p w14:paraId="15DFD0E8" w14:textId="77777777" w:rsidR="00F1171E" w:rsidRPr="00F226A1" w:rsidRDefault="00F1171E" w:rsidP="007222C8">
            <w:pPr>
              <w:rPr>
                <w:rFonts w:ascii="Arial" w:hAnsi="Arial" w:cs="Arial"/>
                <w:sz w:val="20"/>
                <w:szCs w:val="20"/>
                <w:lang w:val="en-GB"/>
              </w:rPr>
            </w:pPr>
          </w:p>
        </w:tc>
        <w:tc>
          <w:tcPr>
            <w:tcW w:w="1523" w:type="pct"/>
          </w:tcPr>
          <w:p w14:paraId="465E098E" w14:textId="77777777" w:rsidR="00F1171E" w:rsidRPr="00F226A1" w:rsidRDefault="00F1171E" w:rsidP="007222C8">
            <w:pPr>
              <w:rPr>
                <w:rFonts w:ascii="Arial" w:hAnsi="Arial" w:cs="Arial"/>
                <w:sz w:val="20"/>
                <w:szCs w:val="20"/>
                <w:lang w:val="en-GB"/>
              </w:rPr>
            </w:pPr>
          </w:p>
        </w:tc>
      </w:tr>
    </w:tbl>
    <w:p w14:paraId="25069224" w14:textId="77777777" w:rsidR="00F1171E" w:rsidRPr="00F226A1" w:rsidRDefault="00F1171E" w:rsidP="00F1171E">
      <w:pPr>
        <w:pStyle w:val="BodyText"/>
        <w:rPr>
          <w:rFonts w:ascii="Arial" w:hAnsi="Arial" w:cs="Arial"/>
          <w:b/>
          <w:bCs/>
          <w:sz w:val="20"/>
          <w:szCs w:val="20"/>
          <w:u w:val="single"/>
          <w:lang w:val="en-GB"/>
        </w:rPr>
      </w:pPr>
    </w:p>
    <w:p w14:paraId="0821307F" w14:textId="77777777" w:rsidR="00F1171E" w:rsidRPr="00F226A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F226A1"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F226A1" w:rsidRDefault="00F1171E" w:rsidP="007222C8">
            <w:pPr>
              <w:pStyle w:val="NormalWeb"/>
              <w:spacing w:before="0" w:beforeAutospacing="0" w:after="0" w:afterAutospacing="0"/>
              <w:rPr>
                <w:rFonts w:ascii="Arial" w:hAnsi="Arial" w:cs="Arial"/>
                <w:b/>
                <w:sz w:val="20"/>
                <w:szCs w:val="20"/>
                <w:u w:val="single"/>
                <w:lang w:val="en-GB"/>
              </w:rPr>
            </w:pPr>
            <w:r w:rsidRPr="00F226A1">
              <w:rPr>
                <w:rFonts w:ascii="Arial" w:hAnsi="Arial" w:cs="Arial"/>
                <w:b/>
                <w:sz w:val="20"/>
                <w:szCs w:val="20"/>
                <w:highlight w:val="yellow"/>
                <w:u w:val="single"/>
                <w:lang w:val="en-GB"/>
              </w:rPr>
              <w:t>PART  2:</w:t>
            </w:r>
            <w:r w:rsidRPr="00F226A1">
              <w:rPr>
                <w:rFonts w:ascii="Arial" w:hAnsi="Arial" w:cs="Arial"/>
                <w:b/>
                <w:sz w:val="20"/>
                <w:szCs w:val="20"/>
                <w:u w:val="single"/>
                <w:lang w:val="en-GB"/>
              </w:rPr>
              <w:t xml:space="preserve"> </w:t>
            </w:r>
          </w:p>
          <w:p w14:paraId="5B767407" w14:textId="77777777" w:rsidR="00F1171E" w:rsidRPr="00F226A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226A1"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F226A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F226A1" w:rsidRDefault="00F1171E" w:rsidP="007222C8">
            <w:pPr>
              <w:pStyle w:val="Heading2"/>
              <w:jc w:val="left"/>
              <w:rPr>
                <w:rFonts w:ascii="Arial" w:hAnsi="Arial" w:cs="Arial"/>
                <w:lang w:val="en-GB"/>
              </w:rPr>
            </w:pPr>
            <w:r w:rsidRPr="00F226A1">
              <w:rPr>
                <w:rFonts w:ascii="Arial" w:hAnsi="Arial" w:cs="Arial"/>
                <w:lang w:val="en-GB"/>
              </w:rPr>
              <w:t>Reviewer’s comment</w:t>
            </w:r>
          </w:p>
        </w:tc>
        <w:tc>
          <w:tcPr>
            <w:tcW w:w="1342" w:type="pct"/>
            <w:shd w:val="clear" w:color="auto" w:fill="auto"/>
          </w:tcPr>
          <w:p w14:paraId="6F48B50B" w14:textId="77777777" w:rsidR="00F1171E" w:rsidRPr="00F226A1" w:rsidRDefault="00F1171E" w:rsidP="007222C8">
            <w:pPr>
              <w:pStyle w:val="Heading2"/>
              <w:jc w:val="left"/>
              <w:rPr>
                <w:rFonts w:ascii="Arial" w:hAnsi="Arial" w:cs="Arial"/>
                <w:b w:val="0"/>
                <w:lang w:val="en-GB"/>
              </w:rPr>
            </w:pPr>
            <w:r w:rsidRPr="00F226A1">
              <w:rPr>
                <w:rFonts w:ascii="Arial" w:hAnsi="Arial" w:cs="Arial"/>
                <w:lang w:val="en-GB"/>
              </w:rPr>
              <w:t>Author’s comment</w:t>
            </w:r>
            <w:r w:rsidRPr="00F226A1">
              <w:rPr>
                <w:rFonts w:ascii="Arial" w:hAnsi="Arial" w:cs="Arial"/>
                <w:b w:val="0"/>
                <w:lang w:val="en-GB"/>
              </w:rPr>
              <w:t xml:space="preserve"> </w:t>
            </w:r>
            <w:r w:rsidRPr="00F226A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226A1"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F226A1" w:rsidRDefault="00F1171E" w:rsidP="007222C8">
            <w:pPr>
              <w:pStyle w:val="NormalWeb"/>
              <w:spacing w:before="0" w:beforeAutospacing="0" w:after="0" w:afterAutospacing="0"/>
              <w:rPr>
                <w:rFonts w:ascii="Arial" w:hAnsi="Arial" w:cs="Arial"/>
                <w:b/>
                <w:sz w:val="20"/>
                <w:szCs w:val="20"/>
                <w:lang w:val="en-GB"/>
              </w:rPr>
            </w:pPr>
            <w:r w:rsidRPr="00F226A1">
              <w:rPr>
                <w:rFonts w:ascii="Arial" w:hAnsi="Arial" w:cs="Arial"/>
                <w:b/>
                <w:sz w:val="20"/>
                <w:szCs w:val="20"/>
                <w:lang w:val="en-GB"/>
              </w:rPr>
              <w:t xml:space="preserve">Are there ethical issues in this manuscript? </w:t>
            </w:r>
          </w:p>
          <w:p w14:paraId="6034B476" w14:textId="77777777" w:rsidR="00F1171E" w:rsidRPr="00F226A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F226A1" w:rsidRDefault="00F1171E" w:rsidP="007222C8">
            <w:pPr>
              <w:pStyle w:val="NormalWeb"/>
              <w:spacing w:before="0" w:beforeAutospacing="0" w:after="0" w:afterAutospacing="0"/>
              <w:rPr>
                <w:rFonts w:ascii="Arial" w:hAnsi="Arial" w:cs="Arial"/>
                <w:i/>
                <w:iCs/>
                <w:sz w:val="20"/>
                <w:szCs w:val="20"/>
                <w:u w:val="single"/>
                <w:lang w:val="en-GB"/>
              </w:rPr>
            </w:pPr>
            <w:r w:rsidRPr="00F226A1">
              <w:rPr>
                <w:rFonts w:ascii="Arial" w:hAnsi="Arial" w:cs="Arial"/>
                <w:i/>
                <w:iCs/>
                <w:sz w:val="20"/>
                <w:szCs w:val="20"/>
                <w:u w:val="single"/>
                <w:lang w:val="en-GB"/>
              </w:rPr>
              <w:t xml:space="preserve">(If yes, </w:t>
            </w:r>
            <w:proofErr w:type="gramStart"/>
            <w:r w:rsidRPr="00F226A1">
              <w:rPr>
                <w:rFonts w:ascii="Arial" w:hAnsi="Arial" w:cs="Arial"/>
                <w:i/>
                <w:iCs/>
                <w:sz w:val="20"/>
                <w:szCs w:val="20"/>
                <w:u w:val="single"/>
                <w:lang w:val="en-GB"/>
              </w:rPr>
              <w:t>Kindly</w:t>
            </w:r>
            <w:proofErr w:type="gramEnd"/>
            <w:r w:rsidRPr="00F226A1">
              <w:rPr>
                <w:rFonts w:ascii="Arial" w:hAnsi="Arial" w:cs="Arial"/>
                <w:i/>
                <w:iCs/>
                <w:sz w:val="20"/>
                <w:szCs w:val="20"/>
                <w:u w:val="single"/>
                <w:lang w:val="en-GB"/>
              </w:rPr>
              <w:t xml:space="preserve"> please write down the ethical issues here in detail)</w:t>
            </w:r>
          </w:p>
          <w:p w14:paraId="3F0D46E3" w14:textId="141991E5" w:rsidR="00F1171E" w:rsidRPr="00F226A1"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F226A1" w:rsidRDefault="00F1171E" w:rsidP="009501CE">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F226A1" w:rsidRDefault="00F1171E" w:rsidP="007222C8">
            <w:pPr>
              <w:rPr>
                <w:rFonts w:ascii="Arial" w:eastAsia="Arial Unicode MS" w:hAnsi="Arial" w:cs="Arial"/>
                <w:sz w:val="20"/>
                <w:szCs w:val="20"/>
                <w:lang w:val="en-GB"/>
              </w:rPr>
            </w:pPr>
          </w:p>
          <w:p w14:paraId="4A981594" w14:textId="77777777" w:rsidR="00F1171E" w:rsidRPr="00F226A1" w:rsidRDefault="00F1171E" w:rsidP="007222C8">
            <w:pPr>
              <w:rPr>
                <w:rFonts w:ascii="Arial" w:eastAsia="Arial Unicode MS" w:hAnsi="Arial" w:cs="Arial"/>
                <w:sz w:val="20"/>
                <w:szCs w:val="20"/>
                <w:lang w:val="en-GB"/>
              </w:rPr>
            </w:pPr>
          </w:p>
          <w:p w14:paraId="4780A682" w14:textId="77777777" w:rsidR="00F1171E" w:rsidRPr="00F226A1" w:rsidRDefault="00F1171E" w:rsidP="007222C8">
            <w:pPr>
              <w:rPr>
                <w:rFonts w:ascii="Arial" w:eastAsia="Arial Unicode MS" w:hAnsi="Arial" w:cs="Arial"/>
                <w:sz w:val="20"/>
                <w:szCs w:val="20"/>
                <w:lang w:val="en-GB"/>
              </w:rPr>
            </w:pPr>
          </w:p>
          <w:p w14:paraId="2D80979A" w14:textId="77777777" w:rsidR="00F1171E" w:rsidRPr="00F226A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962BCB4" w14:textId="77777777" w:rsidR="00F226A1" w:rsidRPr="00160809" w:rsidRDefault="00F226A1" w:rsidP="00F226A1">
      <w:pPr>
        <w:pStyle w:val="Affiliation"/>
        <w:spacing w:after="0" w:line="240" w:lineRule="auto"/>
        <w:jc w:val="left"/>
        <w:rPr>
          <w:rFonts w:ascii="Arial" w:hAnsi="Arial" w:cs="Arial"/>
          <w:b/>
          <w:u w:val="single"/>
        </w:rPr>
      </w:pPr>
      <w:r w:rsidRPr="00160809">
        <w:rPr>
          <w:rFonts w:ascii="Arial" w:hAnsi="Arial" w:cs="Arial"/>
          <w:b/>
          <w:u w:val="single"/>
        </w:rPr>
        <w:t>Reviewer details:</w:t>
      </w:r>
    </w:p>
    <w:p w14:paraId="5BEE4764" w14:textId="77777777" w:rsidR="00F226A1" w:rsidRPr="00160809" w:rsidRDefault="00F226A1" w:rsidP="00F226A1">
      <w:pPr>
        <w:pStyle w:val="Affiliation"/>
        <w:spacing w:after="0" w:line="240" w:lineRule="auto"/>
        <w:jc w:val="left"/>
        <w:rPr>
          <w:rFonts w:ascii="Arial" w:hAnsi="Arial" w:cs="Arial"/>
          <w:b/>
        </w:rPr>
      </w:pPr>
      <w:r w:rsidRPr="00160809">
        <w:rPr>
          <w:rFonts w:ascii="Arial" w:hAnsi="Arial" w:cs="Arial"/>
          <w:b/>
          <w:color w:val="000000"/>
        </w:rPr>
        <w:t xml:space="preserve">Mohamed El </w:t>
      </w:r>
      <w:proofErr w:type="spellStart"/>
      <w:r w:rsidRPr="00160809">
        <w:rPr>
          <w:rFonts w:ascii="Arial" w:hAnsi="Arial" w:cs="Arial"/>
          <w:b/>
          <w:color w:val="000000"/>
        </w:rPr>
        <w:t>Hadraoui</w:t>
      </w:r>
      <w:proofErr w:type="spellEnd"/>
      <w:r w:rsidRPr="00160809">
        <w:rPr>
          <w:rFonts w:ascii="Arial" w:hAnsi="Arial" w:cs="Arial"/>
          <w:b/>
          <w:color w:val="000000"/>
        </w:rPr>
        <w:t>, Morocco</w:t>
      </w:r>
    </w:p>
    <w:p w14:paraId="3AF90F79" w14:textId="77777777" w:rsidR="00F226A1" w:rsidRPr="00F226A1" w:rsidRDefault="00F226A1">
      <w:pPr>
        <w:rPr>
          <w:rFonts w:ascii="Arial" w:hAnsi="Arial" w:cs="Arial"/>
          <w:b/>
          <w:sz w:val="20"/>
          <w:szCs w:val="20"/>
          <w:lang w:val="en-GB"/>
        </w:rPr>
      </w:pPr>
    </w:p>
    <w:sectPr w:rsidR="00F226A1" w:rsidRPr="00F226A1"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8A4D3" w14:textId="77777777" w:rsidR="00247DBB" w:rsidRPr="0000007A" w:rsidRDefault="00247DBB" w:rsidP="0099583E">
      <w:r>
        <w:separator/>
      </w:r>
    </w:p>
  </w:endnote>
  <w:endnote w:type="continuationSeparator" w:id="0">
    <w:p w14:paraId="160B251E" w14:textId="77777777" w:rsidR="00247DBB" w:rsidRPr="0000007A" w:rsidRDefault="00247DB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1FDC5" w14:textId="77777777" w:rsidR="00247DBB" w:rsidRPr="0000007A" w:rsidRDefault="00247DBB" w:rsidP="0099583E">
      <w:r>
        <w:separator/>
      </w:r>
    </w:p>
  </w:footnote>
  <w:footnote w:type="continuationSeparator" w:id="0">
    <w:p w14:paraId="6ADBB8D6" w14:textId="77777777" w:rsidR="00247DBB" w:rsidRPr="0000007A" w:rsidRDefault="00247DB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F3957"/>
    <w:multiLevelType w:val="hybridMultilevel"/>
    <w:tmpl w:val="D93691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49470813">
    <w:abstractNumId w:val="3"/>
  </w:num>
  <w:num w:numId="2" w16cid:durableId="324210455">
    <w:abstractNumId w:val="7"/>
  </w:num>
  <w:num w:numId="3" w16cid:durableId="2118403683">
    <w:abstractNumId w:val="6"/>
  </w:num>
  <w:num w:numId="4" w16cid:durableId="475536774">
    <w:abstractNumId w:val="8"/>
  </w:num>
  <w:num w:numId="5" w16cid:durableId="1683311623">
    <w:abstractNumId w:val="5"/>
  </w:num>
  <w:num w:numId="6" w16cid:durableId="189269486">
    <w:abstractNumId w:val="0"/>
  </w:num>
  <w:num w:numId="7" w16cid:durableId="514003355">
    <w:abstractNumId w:val="1"/>
  </w:num>
  <w:num w:numId="8" w16cid:durableId="144519070">
    <w:abstractNumId w:val="10"/>
  </w:num>
  <w:num w:numId="9" w16cid:durableId="1347053070">
    <w:abstractNumId w:val="9"/>
  </w:num>
  <w:num w:numId="10" w16cid:durableId="1039008133">
    <w:abstractNumId w:val="2"/>
  </w:num>
  <w:num w:numId="11" w16cid:durableId="1963803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27532"/>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47DBB"/>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3016"/>
    <w:rsid w:val="00374F93"/>
    <w:rsid w:val="00377F1D"/>
    <w:rsid w:val="00392B2F"/>
    <w:rsid w:val="00394901"/>
    <w:rsid w:val="003A04E7"/>
    <w:rsid w:val="003A1C45"/>
    <w:rsid w:val="003A4991"/>
    <w:rsid w:val="003A6E1A"/>
    <w:rsid w:val="003B1D0B"/>
    <w:rsid w:val="003B2172"/>
    <w:rsid w:val="003D1BDE"/>
    <w:rsid w:val="003E746A"/>
    <w:rsid w:val="00401C12"/>
    <w:rsid w:val="004115CC"/>
    <w:rsid w:val="00421BC3"/>
    <w:rsid w:val="00421DBF"/>
    <w:rsid w:val="0042465A"/>
    <w:rsid w:val="00435B36"/>
    <w:rsid w:val="00442B24"/>
    <w:rsid w:val="004430CD"/>
    <w:rsid w:val="0044519B"/>
    <w:rsid w:val="00445322"/>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151"/>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5086"/>
    <w:rsid w:val="005B3509"/>
    <w:rsid w:val="005C25A0"/>
    <w:rsid w:val="005D230D"/>
    <w:rsid w:val="005E11DC"/>
    <w:rsid w:val="005E29CE"/>
    <w:rsid w:val="005E3241"/>
    <w:rsid w:val="005E7FB0"/>
    <w:rsid w:val="005F184C"/>
    <w:rsid w:val="005F3D87"/>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33D0"/>
    <w:rsid w:val="007A62F8"/>
    <w:rsid w:val="007B1099"/>
    <w:rsid w:val="007B54A4"/>
    <w:rsid w:val="007C6CDF"/>
    <w:rsid w:val="007D0246"/>
    <w:rsid w:val="007F5873"/>
    <w:rsid w:val="0080593F"/>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2FC9"/>
    <w:rsid w:val="00893E75"/>
    <w:rsid w:val="00895D0A"/>
    <w:rsid w:val="008B265C"/>
    <w:rsid w:val="008C2F62"/>
    <w:rsid w:val="008C4B1F"/>
    <w:rsid w:val="008C75AD"/>
    <w:rsid w:val="008D020E"/>
    <w:rsid w:val="008D1CF3"/>
    <w:rsid w:val="008E5067"/>
    <w:rsid w:val="008F036B"/>
    <w:rsid w:val="008F36E4"/>
    <w:rsid w:val="009037D7"/>
    <w:rsid w:val="0090720F"/>
    <w:rsid w:val="0091410B"/>
    <w:rsid w:val="009245E3"/>
    <w:rsid w:val="00942DEE"/>
    <w:rsid w:val="00944F67"/>
    <w:rsid w:val="009501CE"/>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65D83"/>
    <w:rsid w:val="00A8290F"/>
    <w:rsid w:val="00AA3692"/>
    <w:rsid w:val="00AA41B3"/>
    <w:rsid w:val="00AA49A2"/>
    <w:rsid w:val="00AA5338"/>
    <w:rsid w:val="00AB1ED6"/>
    <w:rsid w:val="00AB397D"/>
    <w:rsid w:val="00AB638A"/>
    <w:rsid w:val="00AB65BF"/>
    <w:rsid w:val="00AB6E43"/>
    <w:rsid w:val="00AC1349"/>
    <w:rsid w:val="00AD6C51"/>
    <w:rsid w:val="00AE0E9B"/>
    <w:rsid w:val="00AE54CD"/>
    <w:rsid w:val="00AF3016"/>
    <w:rsid w:val="00AF6F68"/>
    <w:rsid w:val="00B03A45"/>
    <w:rsid w:val="00B2236C"/>
    <w:rsid w:val="00B22FE6"/>
    <w:rsid w:val="00B3033D"/>
    <w:rsid w:val="00B334D9"/>
    <w:rsid w:val="00B338E2"/>
    <w:rsid w:val="00B53059"/>
    <w:rsid w:val="00B562D2"/>
    <w:rsid w:val="00B62087"/>
    <w:rsid w:val="00B62F41"/>
    <w:rsid w:val="00B63782"/>
    <w:rsid w:val="00B66599"/>
    <w:rsid w:val="00B760E1"/>
    <w:rsid w:val="00B82FFC"/>
    <w:rsid w:val="00BA1AB3"/>
    <w:rsid w:val="00BA49CB"/>
    <w:rsid w:val="00BA55B7"/>
    <w:rsid w:val="00BA6421"/>
    <w:rsid w:val="00BB21AB"/>
    <w:rsid w:val="00BB4FEC"/>
    <w:rsid w:val="00BC402F"/>
    <w:rsid w:val="00BD0DF5"/>
    <w:rsid w:val="00BD6447"/>
    <w:rsid w:val="00BD7527"/>
    <w:rsid w:val="00BE13EF"/>
    <w:rsid w:val="00BE40A5"/>
    <w:rsid w:val="00BE6454"/>
    <w:rsid w:val="00BF0EF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7D26"/>
    <w:rsid w:val="00C70DFC"/>
    <w:rsid w:val="00C82466"/>
    <w:rsid w:val="00C84097"/>
    <w:rsid w:val="00CA4B20"/>
    <w:rsid w:val="00CA587A"/>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7207"/>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26A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A33D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A33D0"/>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C67D26"/>
    <w:rPr>
      <w:b/>
      <w:bCs/>
    </w:rPr>
  </w:style>
  <w:style w:type="character" w:styleId="Emphasis">
    <w:name w:val="Emphasis"/>
    <w:basedOn w:val="DefaultParagraphFont"/>
    <w:uiPriority w:val="20"/>
    <w:qFormat/>
    <w:rsid w:val="00C67D26"/>
    <w:rPr>
      <w:i/>
      <w:iCs/>
    </w:rPr>
  </w:style>
  <w:style w:type="paragraph" w:customStyle="1" w:styleId="Affiliation">
    <w:name w:val="Affiliation"/>
    <w:basedOn w:val="Normal"/>
    <w:rsid w:val="00F226A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6355279">
      <w:bodyDiv w:val="1"/>
      <w:marLeft w:val="0"/>
      <w:marRight w:val="0"/>
      <w:marTop w:val="0"/>
      <w:marBottom w:val="0"/>
      <w:divBdr>
        <w:top w:val="none" w:sz="0" w:space="0" w:color="auto"/>
        <w:left w:val="none" w:sz="0" w:space="0" w:color="auto"/>
        <w:bottom w:val="none" w:sz="0" w:space="0" w:color="auto"/>
        <w:right w:val="none" w:sz="0" w:space="0" w:color="auto"/>
      </w:divBdr>
      <w:divsChild>
        <w:div w:id="1163543104">
          <w:marLeft w:val="0"/>
          <w:marRight w:val="0"/>
          <w:marTop w:val="0"/>
          <w:marBottom w:val="0"/>
          <w:divBdr>
            <w:top w:val="none" w:sz="0" w:space="0" w:color="auto"/>
            <w:left w:val="none" w:sz="0" w:space="0" w:color="auto"/>
            <w:bottom w:val="none" w:sz="0" w:space="0" w:color="auto"/>
            <w:right w:val="none" w:sz="0" w:space="0" w:color="auto"/>
          </w:divBdr>
        </w:div>
      </w:divsChild>
    </w:div>
    <w:div w:id="65329298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6568162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7060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electronics122348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science-and-technology-developments-and-application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electronics12234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672</Words>
  <Characters>3831</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4495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cp:revision>
  <dcterms:created xsi:type="dcterms:W3CDTF">2025-04-24T15:03:00Z</dcterms:created>
  <dcterms:modified xsi:type="dcterms:W3CDTF">2025-04-29T13:25:00Z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