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BDCA9" w14:textId="77777777" w:rsidR="00D50C5F" w:rsidRDefault="00070021" w:rsidP="005D1091">
      <w:pPr>
        <w:spacing w:after="0"/>
        <w:jc w:val="center"/>
      </w:pPr>
      <w:bookmarkStart w:id="0" w:name="_GoBack"/>
      <w:bookmarkEnd w:id="0"/>
      <w:r>
        <w:rPr>
          <w:b/>
          <w:w w:val="95"/>
          <w:sz w:val="28"/>
          <w:szCs w:val="28"/>
        </w:rPr>
        <w:t>Photovoltaics in Micro grids through Distribution Networks</w:t>
      </w:r>
    </w:p>
    <w:p w14:paraId="11DC28A9" w14:textId="77777777" w:rsidR="00070021" w:rsidRDefault="00070021" w:rsidP="00070021">
      <w:pPr>
        <w:pStyle w:val="BodyText"/>
        <w:ind w:left="1166" w:right="1166"/>
        <w:rPr>
          <w:b w:val="0"/>
          <w:sz w:val="10"/>
        </w:rPr>
      </w:pPr>
      <w:r>
        <w:rPr>
          <w:rFonts w:ascii="Times New Roman" w:hAnsi="Times New Roman" w:cs="Times New Roman"/>
          <w:i/>
          <w:sz w:val="20"/>
          <w:szCs w:val="20"/>
          <w:shd w:val="clear" w:color="auto" w:fill="FFFFFF"/>
          <w:vertAlign w:val="superscript"/>
        </w:rPr>
        <w:t xml:space="preserve">                    </w:t>
      </w:r>
    </w:p>
    <w:p w14:paraId="46109577" w14:textId="77777777" w:rsidR="00527FAB" w:rsidRDefault="00070021" w:rsidP="00070021">
      <w:pPr>
        <w:pStyle w:val="BodyText"/>
        <w:ind w:left="1440" w:right="1166"/>
        <w:jc w:val="center"/>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 xml:space="preserve">  </w:t>
      </w:r>
    </w:p>
    <w:p w14:paraId="0542C74F" w14:textId="77777777" w:rsidR="00527FAB" w:rsidRPr="00EB7B81" w:rsidRDefault="00527FAB" w:rsidP="00070021">
      <w:pPr>
        <w:pStyle w:val="BodyText"/>
        <w:ind w:left="1440" w:right="1166"/>
        <w:jc w:val="center"/>
        <w:rPr>
          <w:rFonts w:ascii="Times New Roman" w:hAnsi="Times New Roman" w:cs="Times New Roman"/>
          <w:b w:val="0"/>
          <w:sz w:val="28"/>
          <w:szCs w:val="28"/>
        </w:rPr>
      </w:pPr>
    </w:p>
    <w:p w14:paraId="6DE4C357" w14:textId="77777777" w:rsidR="004E5E67" w:rsidRPr="00114E93" w:rsidRDefault="00285E4F" w:rsidP="004E5E67">
      <w:pPr>
        <w:rPr>
          <w:szCs w:val="24"/>
          <w:shd w:val="clear" w:color="auto" w:fill="FFFFFF"/>
        </w:rPr>
      </w:pPr>
      <w:r w:rsidRPr="00EB7B81">
        <w:rPr>
          <w:w w:val="110"/>
          <w:sz w:val="28"/>
          <w:szCs w:val="28"/>
        </w:rPr>
        <w:t>Abstract</w:t>
      </w:r>
      <w:r>
        <w:rPr>
          <w:w w:val="110"/>
        </w:rPr>
        <w:t xml:space="preserve">: </w:t>
      </w:r>
      <w:r w:rsidR="004E5E67" w:rsidRPr="00114E93">
        <w:rPr>
          <w:szCs w:val="24"/>
          <w:shd w:val="clear" w:color="auto" w:fill="FFFFFF"/>
        </w:rPr>
        <w:t>Photovoltaic systems are </w:t>
      </w:r>
      <w:r w:rsidR="004E5E67" w:rsidRPr="006137EE">
        <w:rPr>
          <w:szCs w:val="24"/>
        </w:rPr>
        <w:t>frequently integrated</w:t>
      </w:r>
      <w:r w:rsidR="004E5E67" w:rsidRPr="009E63C4">
        <w:rPr>
          <w:szCs w:val="24"/>
        </w:rPr>
        <w:t> into</w:t>
      </w:r>
      <w:r w:rsidR="004E5E67" w:rsidRPr="00114E93">
        <w:rPr>
          <w:szCs w:val="24"/>
          <w:shd w:val="clear" w:color="auto" w:fill="FFFFFF"/>
        </w:rPr>
        <w:t xml:space="preserve"> micro </w:t>
      </w:r>
      <w:r w:rsidR="004E5E67" w:rsidRPr="006137EE">
        <w:rPr>
          <w:szCs w:val="24"/>
        </w:rPr>
        <w:t>grids, which are controlled</w:t>
      </w:r>
      <w:r w:rsidR="004E5E67" w:rsidRPr="00114E93">
        <w:rPr>
          <w:szCs w:val="24"/>
          <w:shd w:val="clear" w:color="auto" w:fill="DBEADE"/>
        </w:rPr>
        <w:t> </w:t>
      </w:r>
      <w:r w:rsidR="004E5E67" w:rsidRPr="00114E93">
        <w:rPr>
          <w:szCs w:val="24"/>
          <w:shd w:val="clear" w:color="auto" w:fill="FFFFFF"/>
        </w:rPr>
        <w:t>local electricity distribution </w:t>
      </w:r>
      <w:r w:rsidR="004E5E67" w:rsidRPr="006137EE">
        <w:rPr>
          <w:szCs w:val="24"/>
        </w:rPr>
        <w:t>networks </w:t>
      </w:r>
      <w:r w:rsidR="004E5E67" w:rsidRPr="00114E93">
        <w:rPr>
          <w:szCs w:val="24"/>
          <w:shd w:val="clear" w:color="auto" w:fill="FFFFFF"/>
        </w:rPr>
        <w:t>that </w:t>
      </w:r>
      <w:r w:rsidR="004E5E67" w:rsidRPr="006137EE">
        <w:rPr>
          <w:szCs w:val="24"/>
        </w:rPr>
        <w:t>serve</w:t>
      </w:r>
      <w:r w:rsidR="004E5E67" w:rsidRPr="00114E93">
        <w:rPr>
          <w:szCs w:val="24"/>
          <w:shd w:val="clear" w:color="auto" w:fill="DBEADE"/>
        </w:rPr>
        <w:t> </w:t>
      </w:r>
      <w:r w:rsidR="004E5E67" w:rsidRPr="00114E93">
        <w:rPr>
          <w:szCs w:val="24"/>
          <w:shd w:val="clear" w:color="auto" w:fill="FFFFFF"/>
        </w:rPr>
        <w:t>both electricity </w:t>
      </w:r>
      <w:r w:rsidR="004E5E67" w:rsidRPr="006137EE">
        <w:rPr>
          <w:szCs w:val="24"/>
        </w:rPr>
        <w:t>consumers </w:t>
      </w:r>
      <w:r w:rsidR="004E5E67" w:rsidRPr="00114E93">
        <w:rPr>
          <w:szCs w:val="24"/>
          <w:shd w:val="clear" w:color="auto" w:fill="FFFFFF"/>
        </w:rPr>
        <w:t>and renewable </w:t>
      </w:r>
      <w:r w:rsidR="004E5E67" w:rsidRPr="006137EE">
        <w:rPr>
          <w:szCs w:val="24"/>
        </w:rPr>
        <w:t>energy producers. From fundamental definitions to</w:t>
      </w:r>
      <w:r w:rsidR="004E5E67" w:rsidRPr="00114E93">
        <w:rPr>
          <w:szCs w:val="24"/>
          <w:shd w:val="clear" w:color="auto" w:fill="DEE0F5"/>
        </w:rPr>
        <w:t> </w:t>
      </w:r>
      <w:r w:rsidR="004E5E67" w:rsidRPr="00114E93">
        <w:rPr>
          <w:szCs w:val="24"/>
          <w:shd w:val="clear" w:color="auto" w:fill="FFFFFF"/>
        </w:rPr>
        <w:t>modeling and control of AC and DC micro grids to the </w:t>
      </w:r>
      <w:r w:rsidR="004E5E67" w:rsidRPr="006137EE">
        <w:rPr>
          <w:szCs w:val="24"/>
        </w:rPr>
        <w:t>use </w:t>
      </w:r>
      <w:r w:rsidR="004E5E67" w:rsidRPr="00114E93">
        <w:rPr>
          <w:szCs w:val="24"/>
          <w:shd w:val="clear" w:color="auto" w:fill="FFFFFF"/>
        </w:rPr>
        <w:t>of adaptive protection in micro </w:t>
      </w:r>
      <w:r w:rsidR="004E5E67" w:rsidRPr="006137EE">
        <w:rPr>
          <w:szCs w:val="24"/>
        </w:rPr>
        <w:t>grids, this course covers a wide range of topics related to DC and AC micro grids</w:t>
      </w:r>
      <w:r w:rsidR="004E5E67" w:rsidRPr="00114E93">
        <w:rPr>
          <w:szCs w:val="24"/>
          <w:shd w:val="clear" w:color="auto" w:fill="FFFFFF"/>
        </w:rPr>
        <w:t>. You will </w:t>
      </w:r>
      <w:r w:rsidR="004E5E67" w:rsidRPr="006137EE">
        <w:rPr>
          <w:szCs w:val="24"/>
        </w:rPr>
        <w:t>gain knowledge of a number of topics pertaining</w:t>
      </w:r>
      <w:r w:rsidR="004E5E67" w:rsidRPr="00114E93">
        <w:rPr>
          <w:szCs w:val="24"/>
          <w:shd w:val="clear" w:color="auto" w:fill="DBEADE"/>
        </w:rPr>
        <w:t> </w:t>
      </w:r>
      <w:r w:rsidR="004E5E67" w:rsidRPr="00114E93">
        <w:rPr>
          <w:szCs w:val="24"/>
          <w:shd w:val="clear" w:color="auto" w:fill="FFFFFF"/>
        </w:rPr>
        <w:t>to micro grid </w:t>
      </w:r>
      <w:r w:rsidR="004E5E67" w:rsidRPr="006137EE">
        <w:rPr>
          <w:szCs w:val="24"/>
        </w:rPr>
        <w:t>implementation and technology, including markets, distribution network types</w:t>
      </w:r>
      <w:r w:rsidR="004E5E67" w:rsidRPr="00114E93">
        <w:rPr>
          <w:szCs w:val="24"/>
          <w:shd w:val="clear" w:color="auto" w:fill="DBEADE"/>
        </w:rPr>
        <w:t>, </w:t>
      </w:r>
      <w:r w:rsidR="004E5E67" w:rsidRPr="00114E93">
        <w:rPr>
          <w:szCs w:val="24"/>
          <w:shd w:val="clear" w:color="auto" w:fill="FFFFFF"/>
        </w:rPr>
        <w:t>smart grid and virtual power </w:t>
      </w:r>
      <w:r w:rsidR="004E5E67" w:rsidRPr="006137EE">
        <w:rPr>
          <w:szCs w:val="24"/>
        </w:rPr>
        <w:t>plants</w:t>
      </w:r>
      <w:r w:rsidR="004E5E67" w:rsidRPr="00F34089">
        <w:rPr>
          <w:szCs w:val="24"/>
        </w:rPr>
        <w:t>, control</w:t>
      </w:r>
      <w:r w:rsidR="004E5E67" w:rsidRPr="00114E93">
        <w:rPr>
          <w:szCs w:val="24"/>
          <w:shd w:val="clear" w:color="auto" w:fill="FFFFFF"/>
        </w:rPr>
        <w:t> </w:t>
      </w:r>
      <w:r w:rsidR="004E5E67" w:rsidRPr="006137EE">
        <w:rPr>
          <w:szCs w:val="24"/>
        </w:rPr>
        <w:t>strategies, </w:t>
      </w:r>
      <w:r w:rsidR="004E5E67" w:rsidRPr="00114E93">
        <w:rPr>
          <w:szCs w:val="24"/>
          <w:shd w:val="clear" w:color="auto" w:fill="FFFFFF"/>
        </w:rPr>
        <w:t>and </w:t>
      </w:r>
      <w:r w:rsidR="004E5E67" w:rsidRPr="006137EE">
        <w:rPr>
          <w:szCs w:val="24"/>
        </w:rPr>
        <w:t>componentry</w:t>
      </w:r>
      <w:r w:rsidR="004E5E67" w:rsidRPr="00F34089">
        <w:rPr>
          <w:szCs w:val="24"/>
        </w:rPr>
        <w:t>. Among</w:t>
      </w:r>
      <w:r w:rsidR="004E5E67" w:rsidRPr="00114E93">
        <w:rPr>
          <w:szCs w:val="24"/>
          <w:shd w:val="clear" w:color="auto" w:fill="FFFFFF"/>
        </w:rPr>
        <w:t xml:space="preserve"> the </w:t>
      </w:r>
      <w:r w:rsidR="004E5E67" w:rsidRPr="006137EE">
        <w:rPr>
          <w:szCs w:val="24"/>
        </w:rPr>
        <w:t>components,</w:t>
      </w:r>
      <w:r w:rsidR="004E5E67" w:rsidRPr="00114E93">
        <w:rPr>
          <w:szCs w:val="24"/>
          <w:shd w:val="clear" w:color="auto" w:fill="FCEEC3"/>
        </w:rPr>
        <w:t> </w:t>
      </w:r>
      <w:r w:rsidR="004E5E67" w:rsidRPr="00114E93">
        <w:rPr>
          <w:szCs w:val="24"/>
          <w:shd w:val="clear" w:color="auto" w:fill="FFFFFF"/>
        </w:rPr>
        <w:t xml:space="preserve">power </w:t>
      </w:r>
      <w:r w:rsidR="004E5E67" w:rsidRPr="006137EE">
        <w:rPr>
          <w:szCs w:val="24"/>
        </w:rPr>
        <w:t xml:space="preserve">electronics interface operation and control </w:t>
      </w:r>
      <w:proofErr w:type="gramStart"/>
      <w:r w:rsidR="004E5E67" w:rsidRPr="006137EE">
        <w:rPr>
          <w:szCs w:val="24"/>
        </w:rPr>
        <w:t>receives</w:t>
      </w:r>
      <w:proofErr w:type="gramEnd"/>
      <w:r w:rsidR="004E5E67" w:rsidRPr="006137EE">
        <w:rPr>
          <w:szCs w:val="24"/>
        </w:rPr>
        <w:t xml:space="preserve"> particular attention. </w:t>
      </w:r>
      <w:r w:rsidR="004E5E67" w:rsidRPr="00114E93">
        <w:rPr>
          <w:szCs w:val="24"/>
          <w:shd w:val="clear" w:color="auto" w:fill="FFFFFF"/>
        </w:rPr>
        <w:t>You will </w:t>
      </w:r>
      <w:r w:rsidR="004E5E67" w:rsidRPr="006137EE">
        <w:rPr>
          <w:szCs w:val="24"/>
        </w:rPr>
        <w:t>become acquainted</w:t>
      </w:r>
      <w:r w:rsidR="004E5E67" w:rsidRPr="00114E93">
        <w:rPr>
          <w:szCs w:val="24"/>
          <w:shd w:val="clear" w:color="auto" w:fill="FCEEC3"/>
        </w:rPr>
        <w:t> </w:t>
      </w:r>
      <w:r w:rsidR="004E5E67" w:rsidRPr="00114E93">
        <w:rPr>
          <w:szCs w:val="24"/>
          <w:shd w:val="clear" w:color="auto" w:fill="FFFFFF"/>
        </w:rPr>
        <w:t>with DC micro </w:t>
      </w:r>
      <w:r w:rsidR="004E5E67" w:rsidRPr="006137EE">
        <w:rPr>
          <w:szCs w:val="24"/>
        </w:rPr>
        <w:t>grids' benefits and drawbacks.</w:t>
      </w:r>
    </w:p>
    <w:p w14:paraId="7C26CFCC" w14:textId="77777777" w:rsidR="00285E4F" w:rsidRDefault="00285E4F" w:rsidP="004E5E67">
      <w:pPr>
        <w:tabs>
          <w:tab w:val="center" w:pos="5040"/>
        </w:tabs>
        <w:spacing w:after="0"/>
      </w:pPr>
      <w:r w:rsidRPr="00BF68F7">
        <w:t xml:space="preserve">Graphical abstract: </w:t>
      </w:r>
    </w:p>
    <w:p w14:paraId="77FEB43A" w14:textId="77777777" w:rsidR="00285E4F" w:rsidRPr="00BF68F7" w:rsidRDefault="00285E4F" w:rsidP="00285E4F">
      <w:pPr>
        <w:pStyle w:val="BodyText"/>
        <w:spacing w:before="220" w:line="324" w:lineRule="auto"/>
        <w:ind w:left="719" w:right="920"/>
        <w:rPr>
          <w:rFonts w:ascii="Times New Roman" w:hAnsi="Times New Roman" w:cs="Times New Roman"/>
        </w:rPr>
      </w:pPr>
      <w:r w:rsidRPr="00285E4F">
        <w:rPr>
          <w:rFonts w:ascii="Times New Roman" w:hAnsi="Times New Roman" w:cs="Times New Roman"/>
          <w:noProof/>
          <w:lang w:bidi="ar-SA"/>
        </w:rPr>
        <w:drawing>
          <wp:anchor distT="0" distB="0" distL="0" distR="0" simplePos="0" relativeHeight="251645440" behindDoc="1" locked="0" layoutInCell="1" allowOverlap="1" wp14:anchorId="66B7452D" wp14:editId="7B558A63">
            <wp:simplePos x="0" y="0"/>
            <wp:positionH relativeFrom="page">
              <wp:posOffset>819150</wp:posOffset>
            </wp:positionH>
            <wp:positionV relativeFrom="paragraph">
              <wp:posOffset>454025</wp:posOffset>
            </wp:positionV>
            <wp:extent cx="4581525" cy="2952750"/>
            <wp:effectExtent l="19050" t="0" r="9525" b="0"/>
            <wp:wrapTopAndBottom/>
            <wp:docPr id="3"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 cstate="print"/>
                    <a:stretch>
                      <a:fillRect/>
                    </a:stretch>
                  </pic:blipFill>
                  <pic:spPr>
                    <a:xfrm>
                      <a:off x="0" y="0"/>
                      <a:ext cx="4581525" cy="2952750"/>
                    </a:xfrm>
                    <a:prstGeom prst="rect">
                      <a:avLst/>
                    </a:prstGeom>
                  </pic:spPr>
                </pic:pic>
              </a:graphicData>
            </a:graphic>
          </wp:anchor>
        </w:drawing>
      </w:r>
    </w:p>
    <w:p w14:paraId="0154FD4D" w14:textId="77777777" w:rsidR="00285E4F" w:rsidRDefault="00285E4F" w:rsidP="00285E4F">
      <w:pPr>
        <w:tabs>
          <w:tab w:val="center" w:pos="5040"/>
        </w:tabs>
        <w:spacing w:after="0"/>
      </w:pPr>
      <w:r>
        <w:lastRenderedPageBreak/>
        <w:t>Introduction:</w:t>
      </w:r>
    </w:p>
    <w:p w14:paraId="34861990" w14:textId="77777777" w:rsidR="006D631C" w:rsidRDefault="006D631C" w:rsidP="006D631C">
      <w:pPr>
        <w:tabs>
          <w:tab w:val="center" w:pos="5040"/>
        </w:tabs>
        <w:spacing w:after="0"/>
      </w:pPr>
      <w:r w:rsidRPr="00001693">
        <w:rPr>
          <w:color w:val="3B3B3B"/>
          <w:szCs w:val="24"/>
        </w:rPr>
        <w:t>The progression of new technologies is not just one of the factors prompting countries to pursue greener energy supply solutions. Other relevant factors include the increasing energy demands, especially in developing countries like China and India, the heightened environmental awareness, and the dwindling reserves of conventional fossil fuels. These factors have incited a move towards sustainable technologies that utilize renewable energy sources, such as wind and solar irradiation. Nevertheless, due to the irregular and uncontrollable nature of renewable energy sources, their incorporation into power systems remains a sizeable challenge</w:t>
      </w:r>
      <w:r>
        <w:rPr>
          <w:rFonts w:ascii="Arial" w:hAnsi="Arial" w:cs="Arial"/>
          <w:color w:val="3B3B3B"/>
          <w:sz w:val="25"/>
          <w:szCs w:val="25"/>
          <w:shd w:val="clear" w:color="auto" w:fill="FFFFFF"/>
        </w:rPr>
        <w:t>.</w:t>
      </w:r>
    </w:p>
    <w:p w14:paraId="178F71B2" w14:textId="77777777" w:rsidR="00C04BBF" w:rsidRDefault="00C04BBF" w:rsidP="00285E4F">
      <w:pPr>
        <w:tabs>
          <w:tab w:val="center" w:pos="5040"/>
        </w:tabs>
        <w:spacing w:after="0"/>
      </w:pPr>
    </w:p>
    <w:p w14:paraId="75098A79" w14:textId="308E515D" w:rsidR="001A171D" w:rsidRDefault="00E44665" w:rsidP="00285E4F">
      <w:pPr>
        <w:tabs>
          <w:tab w:val="center" w:pos="5040"/>
        </w:tabs>
        <w:spacing w:after="0"/>
      </w:pPr>
      <w:r>
        <w:rPr>
          <w:noProof/>
        </w:rPr>
        <w:pict w14:anchorId="4B728743">
          <v:group id="docshapegroup44" o:spid="_x0000_s1026" style="position:absolute;left:0;text-align:left;margin-left:110pt;margin-top:-5.2pt;width:321.65pt;height:289.95pt;z-index:-251660800;mso-wrap-distance-left:0;mso-wrap-distance-right:0;mso-position-horizontal-relative:page" coordorigin="7547,338" coordsize="6433,5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5" o:spid="_x0000_s1027" type="#_x0000_t75" style="position:absolute;left:7722;top:2457;width:5805;height:3488">
              <v:imagedata r:id="rId7" o:title=""/>
            </v:shape>
            <v:shape id="docshape46" o:spid="_x0000_s1028" style="position:absolute;left:7569;top:2177;width:6111;height:3937" coordorigin="7570,2177" coordsize="6111,3937" path="m7570,2833r4,-76l7587,2683r21,-71l7637,2545r35,-63l7714,2423r48,-53l7816,2322r58,-42l7937,2244r68,-28l8076,2195r73,-13l8226,2177r4798,l13100,2182r74,13l13245,2216r67,28l13376,2280r58,42l13488,2370r48,53l13578,2482r35,63l13642,2612r21,71l13676,2757r4,76l13680,5458r-4,76l13663,5608r-21,71l13613,5746r-35,63l13536,5868r-48,54l13434,5970r-58,42l13312,6047r-67,29l13174,6097r-74,12l13024,6114r-4798,l8149,6109r-73,-12l8005,6076r-68,-29l7874,6012r-58,-42l7762,5922r-48,-54l7672,5809r-35,-63l7608,5679r-21,-71l7574,5534r-4,-76l7570,2833xe" filled="f" strokecolor="#00b0f0" strokeweight="2.25pt">
              <v:path arrowok="t"/>
            </v:shape>
            <v:shape id="docshape47" o:spid="_x0000_s1029" style="position:absolute;left:7652;top:418;width:3557;height:1677" coordorigin="7652,418" coordsize="3557,1677" path="m7652,698r10,-75l7690,557r44,-57l7790,456r67,-28l7932,418r2997,l11003,428r67,28l11126,500r44,57l11198,623r10,75l11208,1815r-10,75l11170,1956r-44,57l11070,2057r-67,28l10929,2095r-2997,l7857,2085r-67,-28l7734,2013r-44,-57l7662,1890r-10,-75l7652,698xe" filled="f" strokecolor="red" strokeweight="2.25pt">
              <v:path arrowok="t"/>
            </v:shape>
            <v:shape id="docshape48" o:spid="_x0000_s1030" type="#_x0000_t75" style="position:absolute;left:8059;top:531;width:2741;height:1448">
              <v:imagedata r:id="rId8" o:title=""/>
            </v:shape>
            <v:shape id="docshape49" o:spid="_x0000_s1031" type="#_x0000_t75" style="position:absolute;left:12887;top:418;width:793;height:1049">
              <v:imagedata r:id="rId9" o:title=""/>
            </v:shape>
            <v:shape id="docshape50" o:spid="_x0000_s1032" type="#_x0000_t75" style="position:absolute;left:11561;top:710;width:2352;height:1385">
              <v:imagedata r:id="rId10" o:title=""/>
            </v:shape>
            <v:shape id="docshape51" o:spid="_x0000_s1033" type="#_x0000_t75" style="position:absolute;left:11523;top:419;width:792;height:1048">
              <v:imagedata r:id="rId9" o:title=""/>
            </v:shape>
            <v:shape id="docshape52" o:spid="_x0000_s1034" style="position:absolute;left:11419;top:360;width:2539;height:1712" coordorigin="11419,360" coordsize="2539,1712" path="m11419,645r10,-75l11458,501r45,-57l11560,399r69,-29l11704,360r1968,l13748,370r68,29l13874,444r44,57l13947,570r10,75l13957,1786r-10,76l13918,1930r-44,58l13816,2033r-68,28l13672,2071r-1968,l11629,2061r-69,-28l11503,1988r-45,-58l11429,1862r-10,-76l11419,645xe" filled="f" strokecolor="red" strokeweight="2.25pt">
              <v:path arrowok="t"/>
            </v:shape>
            <w10:wrap type="topAndBottom" anchorx="page"/>
          </v:group>
        </w:pict>
      </w:r>
      <w:r w:rsidR="00C04BBF">
        <w:t xml:space="preserve"> Fig 1.</w:t>
      </w:r>
      <w:r w:rsidR="00324F17">
        <w:t>A</w:t>
      </w:r>
      <w:r w:rsidR="00C04BBF">
        <w:t xml:space="preserve"> System Integration, control and Stability components and Protection</w:t>
      </w:r>
    </w:p>
    <w:p w14:paraId="0A122D1F" w14:textId="77777777" w:rsidR="001A171D" w:rsidRDefault="001A171D" w:rsidP="00285E4F">
      <w:pPr>
        <w:tabs>
          <w:tab w:val="center" w:pos="5040"/>
        </w:tabs>
        <w:spacing w:after="0"/>
      </w:pPr>
      <w:r>
        <w:t>2. Operational challenges of Power systems:</w:t>
      </w:r>
    </w:p>
    <w:p w14:paraId="7659C25E" w14:textId="77777777" w:rsidR="00A92B34" w:rsidRPr="00001693" w:rsidRDefault="00A92B34" w:rsidP="00A92B34">
      <w:pPr>
        <w:tabs>
          <w:tab w:val="center" w:pos="5040"/>
        </w:tabs>
        <w:spacing w:after="0"/>
        <w:rPr>
          <w:szCs w:val="24"/>
        </w:rPr>
      </w:pPr>
      <w:r w:rsidRPr="00001693">
        <w:rPr>
          <w:szCs w:val="24"/>
        </w:rPr>
        <w:lastRenderedPageBreak/>
        <w:t>First, we'll examine some fundamental ideas regarding the operation of conventional power systems. Next, we will discuss the primary issues and modifications that occur after a significant number of dispersed sources are set up. The three primary components of conventional power systems are distribution, transmission, and generation. Power moves from the generating units to the end users in conventional power systems. Large conventional generating units, such as thermal power plants, are the primary source of electrical energy. High voltage transmission lines carry the energy to medium voltage substations. Lastly, the distribution network transports electricity to final users. Transformers of various sizes are positioned between the transmission lines and generators, between the transmission and distribution areas, and between the lines of varying voltage levels in order to step the voltage levels up or down. In conventional power systems, generation, transmission, and distribution are typically vertically integrated. Large power plants, which are located far from the end users, are where power generation is done centrally. Because of this, power systems are susceptible to unforeseen events like bad weather, accidents, and component failures, which can lead to power outages when the system is not strong enough. Additionally, there is no demand-side flexibility in conventional power systems. This suggests that power is centralized</w:t>
      </w:r>
      <w:r w:rsidRPr="00001693">
        <w:rPr>
          <w:szCs w:val="24"/>
          <w:shd w:val="clear" w:color="auto" w:fill="FCEEC3"/>
        </w:rPr>
        <w:t>.</w:t>
      </w:r>
    </w:p>
    <w:p w14:paraId="6C82949F" w14:textId="77777777" w:rsidR="00EA60BE" w:rsidRDefault="00EA60BE" w:rsidP="00285E4F">
      <w:pPr>
        <w:tabs>
          <w:tab w:val="center" w:pos="5040"/>
        </w:tabs>
        <w:spacing w:after="0"/>
      </w:pPr>
    </w:p>
    <w:p w14:paraId="688C76FE" w14:textId="77777777" w:rsidR="00EA60BE" w:rsidRDefault="00EA60BE" w:rsidP="00285E4F">
      <w:pPr>
        <w:tabs>
          <w:tab w:val="center" w:pos="5040"/>
        </w:tabs>
        <w:spacing w:after="0"/>
      </w:pPr>
    </w:p>
    <w:p w14:paraId="6FBDE961" w14:textId="77777777" w:rsidR="00EA60BE" w:rsidRDefault="00EA60BE" w:rsidP="00285E4F">
      <w:pPr>
        <w:tabs>
          <w:tab w:val="center" w:pos="5040"/>
        </w:tabs>
        <w:spacing w:after="0"/>
      </w:pPr>
      <w:r w:rsidRPr="00EA60BE">
        <w:rPr>
          <w:noProof/>
        </w:rPr>
        <w:lastRenderedPageBreak/>
        <w:drawing>
          <wp:inline distT="0" distB="0" distL="0" distR="0" wp14:anchorId="03BBE3CB" wp14:editId="5A1E9D0A">
            <wp:extent cx="5505450" cy="2590800"/>
            <wp:effectExtent l="1905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1" cstate="print"/>
                    <a:stretch>
                      <a:fillRect/>
                    </a:stretch>
                  </pic:blipFill>
                  <pic:spPr>
                    <a:xfrm>
                      <a:off x="0" y="0"/>
                      <a:ext cx="5510440" cy="2593148"/>
                    </a:xfrm>
                    <a:prstGeom prst="rect">
                      <a:avLst/>
                    </a:prstGeom>
                  </pic:spPr>
                </pic:pic>
              </a:graphicData>
            </a:graphic>
          </wp:inline>
        </w:drawing>
      </w:r>
    </w:p>
    <w:p w14:paraId="63AF18C9" w14:textId="0C889D96" w:rsidR="00EA60BE" w:rsidRDefault="00EA60BE" w:rsidP="00285E4F">
      <w:pPr>
        <w:tabs>
          <w:tab w:val="center" w:pos="5040"/>
        </w:tabs>
        <w:spacing w:after="0"/>
      </w:pPr>
      <w:r>
        <w:t xml:space="preserve">                                Figure 1.</w:t>
      </w:r>
      <w:r w:rsidR="00324F17">
        <w:t>B</w:t>
      </w:r>
      <w:r>
        <w:t xml:space="preserve"> Operational Aspects of Micro grids</w:t>
      </w:r>
    </w:p>
    <w:p w14:paraId="4F56BC3F" w14:textId="77777777" w:rsidR="00EA60BE" w:rsidRDefault="00E44665" w:rsidP="00285E4F">
      <w:pPr>
        <w:tabs>
          <w:tab w:val="center" w:pos="5040"/>
        </w:tabs>
        <w:spacing w:after="0"/>
      </w:pPr>
      <w:r>
        <w:rPr>
          <w:noProof/>
        </w:rPr>
        <w:pict w14:anchorId="637B6E9C">
          <v:group id="docshapegroup52" o:spid="_x0000_s1060" style="position:absolute;left:0;text-align:left;margin-left:116.35pt;margin-top:513.2pt;width:413.8pt;height:247.85pt;z-index:251656704;mso-position-horizontal-relative:page;mso-position-vertical-relative:page" coordorigin="5562,1840" coordsize="8276,4957">
            <v:shape id="docshape53" o:spid="_x0000_s1061" type="#_x0000_t75" style="position:absolute;left:5561;top:1864;width:8276;height:4933">
              <v:imagedata r:id="rId12" o:title=""/>
            </v:shape>
            <v:shape id="docshape54" o:spid="_x0000_s1062" type="#_x0000_t75" style="position:absolute;left:5890;top:1840;width:7923;height:4933">
              <v:imagedata r:id="rId13" o:title=""/>
            </v:shape>
            <w10:wrap anchorx="page" anchory="page"/>
          </v:group>
        </w:pict>
      </w:r>
    </w:p>
    <w:p w14:paraId="4D80A5F0" w14:textId="77777777" w:rsidR="00EA60BE" w:rsidRDefault="00EA60BE" w:rsidP="00285E4F">
      <w:pPr>
        <w:tabs>
          <w:tab w:val="center" w:pos="5040"/>
        </w:tabs>
        <w:spacing w:after="0"/>
      </w:pPr>
    </w:p>
    <w:p w14:paraId="5B6AB4FD" w14:textId="77777777" w:rsidR="00EA60BE" w:rsidRDefault="00EA60BE" w:rsidP="00285E4F">
      <w:pPr>
        <w:tabs>
          <w:tab w:val="center" w:pos="5040"/>
        </w:tabs>
        <w:spacing w:after="0"/>
      </w:pPr>
    </w:p>
    <w:p w14:paraId="27AE2EB8" w14:textId="77777777" w:rsidR="00F74983" w:rsidRDefault="00876BF1" w:rsidP="00285E4F">
      <w:pPr>
        <w:tabs>
          <w:tab w:val="center" w:pos="5040"/>
        </w:tabs>
        <w:spacing w:after="0"/>
      </w:pPr>
      <w:r w:rsidRPr="00876BF1">
        <w:br w:type="page"/>
      </w:r>
    </w:p>
    <w:p w14:paraId="60431665" w14:textId="08435DB5" w:rsidR="00EA60BE" w:rsidRDefault="00EA60BE" w:rsidP="00EA60BE">
      <w:pPr>
        <w:pStyle w:val="Heading2"/>
        <w:tabs>
          <w:tab w:val="left" w:pos="1500"/>
        </w:tabs>
        <w:spacing w:after="0"/>
        <w:jc w:val="left"/>
      </w:pPr>
      <w:r>
        <w:lastRenderedPageBreak/>
        <w:tab/>
        <w:t>Fig 1.</w:t>
      </w:r>
      <w:r w:rsidR="00324F17">
        <w:t>C</w:t>
      </w:r>
      <w:r>
        <w:t xml:space="preserve"> </w:t>
      </w:r>
      <w:r w:rsidR="00DC4510">
        <w:t>Control,</w:t>
      </w:r>
      <w:r>
        <w:t xml:space="preserve"> stability and </w:t>
      </w:r>
      <w:r w:rsidR="005E3EC6">
        <w:t>storage of power systems</w:t>
      </w:r>
    </w:p>
    <w:p w14:paraId="08BEFA76" w14:textId="77777777" w:rsidR="00DC4510" w:rsidRDefault="00DC4510" w:rsidP="00DC4510">
      <w:r>
        <w:t>2.1 Distribution Networks:</w:t>
      </w:r>
    </w:p>
    <w:p w14:paraId="219B2536" w14:textId="77777777" w:rsidR="00AA3EF3" w:rsidRPr="00001693" w:rsidRDefault="00AA3EF3" w:rsidP="00AA3EF3">
      <w:pPr>
        <w:tabs>
          <w:tab w:val="center" w:pos="5040"/>
        </w:tabs>
        <w:spacing w:after="0"/>
        <w:rPr>
          <w:szCs w:val="24"/>
        </w:rPr>
      </w:pPr>
      <w:r w:rsidRPr="00001693">
        <w:rPr>
          <w:rFonts w:ascii="Arial" w:hAnsi="Arial" w:cs="Arial"/>
          <w:sz w:val="25"/>
          <w:szCs w:val="25"/>
        </w:rPr>
        <w:t>It is worth noting that the transformation of passive networks into active ones presents a pivotal shift in the electrical landscape, offering a more vibrant and vital tapestry for the management of power networks in the future. In conclusion, the active management of distribution networks will enable more intricate and multifaceted control of the electrical grid, leveraging the potential of distributed energy resources and demand side management strategies</w:t>
      </w:r>
      <w:r w:rsidRPr="00001693">
        <w:rPr>
          <w:rFonts w:ascii="Arial" w:hAnsi="Arial" w:cs="Arial"/>
          <w:sz w:val="25"/>
          <w:szCs w:val="25"/>
          <w:shd w:val="clear" w:color="auto" w:fill="DBEADE"/>
        </w:rPr>
        <w:t>.</w:t>
      </w:r>
    </w:p>
    <w:p w14:paraId="57EF3FC3" w14:textId="77777777" w:rsidR="00542128" w:rsidRDefault="00542128" w:rsidP="000C43CC">
      <w:pPr>
        <w:jc w:val="right"/>
      </w:pPr>
    </w:p>
    <w:p w14:paraId="106E100F" w14:textId="77777777" w:rsidR="00542128" w:rsidRDefault="00E44665" w:rsidP="00DC4510">
      <w:r>
        <w:rPr>
          <w:noProof/>
        </w:rPr>
        <w:lastRenderedPageBreak/>
        <w:pict w14:anchorId="114F38AE">
          <v:group id="docshapegroup5" o:spid="_x0000_s1068" style="position:absolute;left:0;text-align:left;margin-left:63pt;margin-top:1.7pt;width:505.15pt;height:344.95pt;z-index:-251658752;mso-wrap-distance-left:0;mso-wrap-distance-right:0;mso-position-horizontal-relative:page" coordorigin="1878,669" coordsize="10103,6899">
            <v:shape id="docshape6" o:spid="_x0000_s1069" type="#_x0000_t75" style="position:absolute;left:2590;top:803;width:9220;height:6466">
              <v:imagedata r:id="rId14" o:title=""/>
            </v:shape>
            <v:shape id="docshape7" o:spid="_x0000_s1070" style="position:absolute;left:4828;top:1627;width:5284;height:1907" coordorigin="4828,1628" coordsize="5284,1907" o:spt="100" adj="0,,0" path="m5447,1788r-68,-121l5357,1628r-90,148l5262,1785r2,12l5264,1797r1,1l5265,1798r9,5l5284,1809r12,-3l5302,1797r21,-37l5321,1772r-7,25l5314,1797r-8,25l5297,1846r-10,23l5276,1892r-13,22l5250,1935r-14,21l5221,1976r-16,19l5188,2013r-17,18l5152,2047r-19,16l5113,2077r-20,14l5071,2104r-22,11l5027,2126r-23,9l4980,2144r-24,7l4932,2157r-25,4l4881,2165r-26,2l4828,2167r1,23l4829,2196r,5l4829,2207r28,l4884,2204r28,-3l4939,2196r26,-6l4991,2182r26,-9l5042,2163r24,-11l5090,2139r23,-13l5135,2111r22,-16l5177,2078r20,-18l5216,2041r18,-19l5252,2001r16,-21l5283,1958r14,-23l5311,1911r12,-24l5334,1862r9,-26l5352,1810r7,-27l5366,1755r4,-23l5407,1798r5,10l5425,1811r9,-5l5444,1800r3,-12xm6236,1787r-177,51l6053,1849r3,11l6059,1870r,l6070,1876r23,-6l6057,1886r-42,16l5971,1915r-47,11l5876,1933r-48,6l5778,1941r-33,-1l5732,1940r-53,-3l5631,1931r,l5581,1921r-47,-12l5487,1893r-13,38l5521,1946r50,14l5622,1970r52,6l5726,1980r52,1l5830,1979r51,-6l5931,1965r48,-11l6025,1941r1,-1l6071,1924r42,-20l6153,1882r19,-12l6176,1867r-19,79l6155,1957r7,11l6172,1970r11,3l6194,1966r2,-11l6233,1800r3,-13xm7325,1699r-177,52l7142,1762r3,10l7148,1783r11,6l7180,1783r5,-2l7180,1783r-34,16l7104,1815r-45,13l7013,1838r-48,8l6916,1851r-49,2l6834,1853r-14,l6767,1849r-47,-6l6719,1843r-49,-9l6623,1821r-48,-16l6563,1843r47,16l6660,1872r50,10l6762,1889r52,4l6866,1893r52,-2l6969,1886r50,-8l7068,1867r46,-14l7115,1853r45,-17l7202,1817r40,-22l7260,1783r5,-3l7246,1859r-2,10l7250,1880r11,3l7272,1885r11,-6l7285,1868r37,-155l7325,1699xm7533,2738r-40,-1l7492,2781r-2,43l7487,2858r-5,33l7477,2924r-6,32l7463,2987r-8,31l7446,3047r-10,29l7425,3104r-12,27l7400,3156r-13,25l7373,3205r-15,22l7342,3249r-16,20l7310,3288r-18,18l7275,3322r-19,15l7238,3351r-19,13l7199,3375r-4,2l7195,3375r1,-1l7191,3364r-5,-10l7187,3354r-12,-4l7138,3366r,44l7137,3411r,l7055,3411r-7,l7048,3410r28,l7138,3410r,-44l7007,3426r140,102l7156,3534r13,-2l7175,3523r7,-8l7180,3502r-9,-6l7109,3451r-5,-4l7125,3444r24,-6l7172,3431r22,-10l7217,3411r21,-13l7260,3385r20,-15l7300,3353r20,-18l7338,3316r18,-21l7374,3273r16,-22l7406,3227r15,-26l7436,3175r13,-27l7461,3120r12,-29l7484,3061r9,-31l7502,2998r8,-33l7516,2932r6,-34l7526,2863r4,-35l7532,2783r1,-45xm7570,2501l7419,2396r-12,2l7397,2412r-6,-5l7377,2393r-14,-14l7350,2364r-13,-17l7325,2330r-23,-38l7281,2251r-18,-43l7248,2161r-12,-48l7227,2062r-3,-26l7222,2009r-1,-25l7220,1982r,-36l7180,1945r,39l7182,2009r,4l7184,2041r4,28l7197,2122r13,52l7226,2223r19,47l7268,2313r24,40l7306,2372r14,18l7334,2407r15,15l7365,2438r17,13l7399,2464r17,12l7434,2486r18,9l7471,2503r2,1l7387,2545r-4,12l7387,2567r5,10l7404,2581r132,-63l7570,2501xm8360,3177r-39,-23l8321,3194r,-17l8321,3177r,17l8321,3154r-120,-69l8189,3088r-6,10l8178,3107r3,13l8190,3125r54,31l8211,3154r-72,-5l8070,3140r-65,-11l7973,3122r-31,-7l7912,3107r-29,-9l7855,3089r-26,-9l7803,3070r-24,-11l7756,3048r-22,-11l7713,3025r-19,-12l7677,3001r-16,-13l7646,2975r-13,-14l7622,2948r-10,-14l7605,2920r-7,-14l7594,2893r-3,-14l7590,2865r,-2l7590,2862r,l7590,2862r2,-17l7552,2843r-2,19l7550,2865r2,22l7556,2905r6,18l7570,2940r10,17l7591,2973r14,16l7619,3004r17,15l7654,3033r19,14l7693,3060r22,13l7739,3085r24,11l7789,3107r26,11l7843,3128r29,9l7902,3146r31,8l7965,3161r33,7l8065,3180r71,8l8209,3194r40,2l8182,3236r-4,12l8184,3258r6,9l8202,3271r124,-74l8360,3177xm9056,1958r-178,50l8872,2020r6,21l8889,2047r28,-8l8931,2032r-14,7l8903,2046r-30,13l8842,2071r-47,15l8747,2097r-49,8l8648,2110r-50,3l8548,2112r-49,-3l8451,2102r-47,-9l8358,2082r-43,-14l8274,2051r-38,-19l8200,2010r-16,-11l8169,1987r-15,-12l8140,1961r-28,28l8127,2003r15,14l8159,2031r18,12l8215,2066r41,21l8300,2105r46,15l8394,2132r49,10l8494,2148r51,4l8598,2153r52,-3l8702,2145r51,-9l8804,2124r39,-11l8853,2109r34,-12l8919,2083r31,-16l8978,2051r17,-12l8976,2117r-3,11l8980,2139r21,5l9012,2137r3,-10l9052,1972r4,-14xm10112,2102r-178,50l9928,2163r6,21l9945,2190r28,-7l9987,2175r-14,8l9959,2190r-30,13l9898,2215r-47,14l9803,2240r-49,8l9704,2254r-50,2l9604,2255r-49,-3l9507,2246r-47,-9l9414,2225r-43,-14l9330,2195r-38,-19l9256,2154r-16,-11l9225,2131r-15,-13l9196,2104r-28,29l9183,2147r15,14l9215,2174r18,13l9271,2210r41,20l9356,2248r46,15l9450,2275r49,10l9550,2292r51,3l9654,2296r52,-2l9758,2288r51,-8l9860,2268r39,-12l9909,2253r34,-13l9975,2226r31,-15l10034,2194r17,-11l10032,2261r-3,10l10036,2282r21,5l10068,2281r3,-11l10108,2116r4,-14xe" fillcolor="red" stroked="f">
              <v:stroke joinstyle="round"/>
              <v:formulas/>
              <v:path arrowok="t" o:connecttype="segments"/>
            </v:shape>
            <v:shape id="docshape8" o:spid="_x0000_s1071" style="position:absolute;left:1900;top:692;width:3940;height:2080" coordorigin="1901,692" coordsize="3940,2080" path="m1901,1732r9,-103l1938,1529r46,-97l2046,1339r79,-89l2170,1207r48,-41l2270,1126r55,-39l2384,1050r62,-36l2510,980r68,-33l2649,916r73,-29l2798,860r78,-26l2957,810r83,-21l3125,769r87,-18l3302,736r91,-13l3485,712r94,-9l3675,697r97,-4l3871,692r98,1l4066,697r96,6l4256,712r93,11l4440,736r89,15l4616,769r85,20l4784,810r81,24l4943,860r76,27l5092,916r71,31l5231,980r65,34l5357,1050r59,37l5471,1126r52,40l5572,1207r44,43l5658,1294r70,91l5782,1480r37,98l5838,1680r3,52l5838,1784r-19,102l5782,1984r-54,95l5658,2170r-42,44l5572,2257r-49,41l5471,2338r-55,39l5357,2414r-61,36l5231,2484r-68,33l5092,2548r-73,29l4943,2604r-78,26l4784,2654r-83,21l4616,2695r-87,18l4440,2728r-91,13l4256,2752r-94,9l4066,2767r-97,4l3871,2772r-99,-1l3675,2767r-96,-6l3485,2752r-92,-11l3302,2728r-90,-15l3125,2695r-85,-20l2957,2654r-81,-24l2798,2604r-76,-27l2649,2548r-71,-31l2510,2484r-64,-34l2384,2414r-59,-37l2270,2338r-52,-40l2170,2257r-45,-43l2084,2170r-71,-91l1959,1984r-37,-98l1903,1784r-2,-52xe" filled="f" strokecolor="red" strokeweight="2.25pt">
              <v:stroke dashstyle="3 1"/>
              <v:path arrowok="t"/>
            </v:shape>
            <v:shape id="docshape9" o:spid="_x0000_s1072" type="#_x0000_t75" style="position:absolute;left:4203;top:4813;width:7778;height:2754">
              <v:imagedata r:id="rId15" o:title=""/>
            </v:shape>
            <w10:wrap type="topAndBottom" anchorx="page"/>
          </v:group>
        </w:pict>
      </w:r>
    </w:p>
    <w:p w14:paraId="696AB85C" w14:textId="77777777" w:rsidR="00B53609" w:rsidRDefault="00B53609" w:rsidP="00DC4510"/>
    <w:p w14:paraId="3E2F8201" w14:textId="7B94EA50" w:rsidR="00B53609" w:rsidRDefault="00B53609" w:rsidP="00DC4510">
      <w:r>
        <w:t xml:space="preserve">                            Fig: 1.</w:t>
      </w:r>
      <w:r w:rsidR="00324F17">
        <w:t>D</w:t>
      </w:r>
      <w:r>
        <w:t xml:space="preserve"> Active and Passive Distribution Networks</w:t>
      </w:r>
    </w:p>
    <w:p w14:paraId="3F9B3F5F" w14:textId="77777777" w:rsidR="00CD230B" w:rsidRPr="00F23FB9" w:rsidRDefault="00B53609" w:rsidP="00CD230B">
      <w:pPr>
        <w:tabs>
          <w:tab w:val="center" w:pos="5040"/>
        </w:tabs>
        <w:spacing w:after="0"/>
        <w:rPr>
          <w:szCs w:val="24"/>
        </w:rPr>
      </w:pPr>
      <w:r>
        <w:t xml:space="preserve">2.2 </w:t>
      </w:r>
      <w:r w:rsidR="00CD230B" w:rsidRPr="00F23FB9">
        <w:rPr>
          <w:szCs w:val="24"/>
          <w:shd w:val="clear" w:color="auto" w:fill="FFFFFF"/>
        </w:rPr>
        <w:t>Micro </w:t>
      </w:r>
      <w:r w:rsidR="00CD230B" w:rsidRPr="00F23FB9">
        <w:rPr>
          <w:szCs w:val="24"/>
        </w:rPr>
        <w:t>grid: A micro grid is a collection of electrical loads, components of a generated power supply, and storage components that are connected to the electric grid via a single point of connection. These components are all connected using a strategy that controls the</w:t>
      </w:r>
      <w:r w:rsidR="00CD230B" w:rsidRPr="00F23FB9">
        <w:rPr>
          <w:szCs w:val="24"/>
          <w:shd w:val="clear" w:color="auto" w:fill="FFFFFF"/>
        </w:rPr>
        <w:t xml:space="preserve"> energy </w:t>
      </w:r>
      <w:r w:rsidR="00CD230B" w:rsidRPr="00F23FB9">
        <w:rPr>
          <w:szCs w:val="24"/>
        </w:rPr>
        <w:t xml:space="preserve">flow within the grid as well as the power exchange with the main supply grid, according to CORDIS Europe. First, within a local distribution grid, a micro grid is a platform for integrating local generation, storage, and demand. Local generation is commonly referred to as micro generation because of its small scale and tendency to occur at low voltage levels. A micro </w:t>
      </w:r>
      <w:r w:rsidR="00CD230B" w:rsidRPr="00F23FB9">
        <w:rPr>
          <w:szCs w:val="24"/>
        </w:rPr>
        <w:lastRenderedPageBreak/>
        <w:t>grid should also have the ability to function in two different modes: emergency mode, also known as islanded mode, and grid-connected mode</w:t>
      </w:r>
      <w:r w:rsidR="00CD230B" w:rsidRPr="00F23FB9">
        <w:rPr>
          <w:szCs w:val="24"/>
          <w:shd w:val="clear" w:color="auto" w:fill="FCEEC3"/>
        </w:rPr>
        <w:t>.</w:t>
      </w:r>
    </w:p>
    <w:p w14:paraId="41DB05A4" w14:textId="77777777" w:rsidR="003846B3" w:rsidRPr="008A3C19" w:rsidRDefault="003846B3" w:rsidP="003846B3">
      <w:pPr>
        <w:tabs>
          <w:tab w:val="center" w:pos="5040"/>
        </w:tabs>
        <w:spacing w:after="0"/>
        <w:rPr>
          <w:szCs w:val="24"/>
        </w:rPr>
      </w:pPr>
      <w:r w:rsidRPr="008A3C19">
        <w:rPr>
          <w:szCs w:val="24"/>
        </w:rPr>
        <w:t>Three layers are shown on this slide to illustrate how power systems function. The "power grid" layer, which is the topmost layer, is where distribution, transmission, and generation are done. Large power plants or farms that rely on renewable energy sources, like wind or photovoltaic</w:t>
      </w:r>
      <w:r w:rsidRPr="008A3C19">
        <w:rPr>
          <w:szCs w:val="24"/>
          <w:shd w:val="clear" w:color="auto" w:fill="DBEADE"/>
        </w:rPr>
        <w:t xml:space="preserve"> </w:t>
      </w:r>
      <w:r w:rsidRPr="008A3C19">
        <w:rPr>
          <w:szCs w:val="24"/>
        </w:rPr>
        <w:t>farms, are usually the ones that produce the electrical power. The produced power is then sent to the loads, which are often found at the distribution network, via the transmission lines. The "utility service area," which can include different residential, commercial, or industrial areas, is the second or intermediate layer of the distribution</w:t>
      </w:r>
      <w:r w:rsidRPr="008A3C19">
        <w:rPr>
          <w:szCs w:val="24"/>
          <w:shd w:val="clear" w:color="auto" w:fill="FFFFFF"/>
        </w:rPr>
        <w:t xml:space="preserve"> network. </w:t>
      </w:r>
      <w:r w:rsidRPr="008A3C19">
        <w:rPr>
          <w:szCs w:val="24"/>
        </w:rPr>
        <w:t>There may be a significant number of micro grids in this second layer as well. A micro grid, which may be made up of a few feeders or electrical components, is the smallest level. Distributed generating units may be connected to a supervisory control system</w:t>
      </w:r>
      <w:r w:rsidRPr="008A3C19">
        <w:rPr>
          <w:szCs w:val="24"/>
          <w:shd w:val="clear" w:color="auto" w:fill="DBEADE"/>
        </w:rPr>
        <w:t>.</w:t>
      </w:r>
    </w:p>
    <w:p w14:paraId="0A742E29" w14:textId="77777777" w:rsidR="00B53609" w:rsidRPr="006B303D" w:rsidRDefault="00FD42D6" w:rsidP="006B303D">
      <w:pPr>
        <w:tabs>
          <w:tab w:val="center" w:pos="5040"/>
        </w:tabs>
        <w:spacing w:after="0"/>
        <w:rPr>
          <w:szCs w:val="24"/>
          <w:shd w:val="clear" w:color="auto" w:fill="DBEADE"/>
        </w:rPr>
      </w:pPr>
      <w:r w:rsidRPr="008A3C19">
        <w:rPr>
          <w:color w:val="3B3B3B"/>
          <w:szCs w:val="24"/>
        </w:rPr>
        <w:t>After defining a micro grid, we discovered that each micro grid needs to have four key components. A micro grid is a platform that integrates distributed generation and loads; it can operate in both grid-connected and islanded modes, has active operation, </w:t>
      </w:r>
      <w:r w:rsidRPr="008A3C19">
        <w:rPr>
          <w:color w:val="3B3B3B"/>
          <w:szCs w:val="24"/>
          <w:shd w:val="clear" w:color="auto" w:fill="FFFFFF"/>
        </w:rPr>
        <w:t>and </w:t>
      </w:r>
      <w:r w:rsidRPr="008A3C19">
        <w:rPr>
          <w:color w:val="3B3B3B"/>
          <w:szCs w:val="24"/>
        </w:rPr>
        <w:t>comes in a</w:t>
      </w:r>
      <w:r w:rsidRPr="008A3C19">
        <w:rPr>
          <w:color w:val="3B3B3B"/>
          <w:szCs w:val="24"/>
          <w:shd w:val="clear" w:color="auto" w:fill="C6DFF9"/>
        </w:rPr>
        <w:t xml:space="preserve"> </w:t>
      </w:r>
      <w:r w:rsidRPr="008A3C19">
        <w:rPr>
          <w:color w:val="3B3B3B"/>
          <w:szCs w:val="24"/>
        </w:rPr>
        <w:t>variety of scales. Next, we determined the layers of the electrical power grid and the possible</w:t>
      </w:r>
      <w:r w:rsidRPr="008A3C19">
        <w:rPr>
          <w:color w:val="3B3B3B"/>
          <w:szCs w:val="24"/>
          <w:shd w:val="clear" w:color="auto" w:fill="DEE0F5"/>
        </w:rPr>
        <w:t xml:space="preserve"> </w:t>
      </w:r>
      <w:r w:rsidRPr="008A3C19">
        <w:rPr>
          <w:color w:val="3B3B3B"/>
          <w:szCs w:val="24"/>
        </w:rPr>
        <w:t>advantages that micro grids can offer to consumers and the main grid. We identify increased</w:t>
      </w:r>
      <w:r w:rsidRPr="008A3C19">
        <w:rPr>
          <w:color w:val="3B3B3B"/>
          <w:szCs w:val="24"/>
          <w:shd w:val="clear" w:color="auto" w:fill="C6DFF9"/>
        </w:rPr>
        <w:t xml:space="preserve"> </w:t>
      </w:r>
      <w:r w:rsidRPr="008A3C19">
        <w:rPr>
          <w:color w:val="3B3B3B"/>
          <w:szCs w:val="24"/>
        </w:rPr>
        <w:t>modularity, efficiency, and resilience as some of these advantages.</w:t>
      </w:r>
    </w:p>
    <w:p w14:paraId="261B9C9C" w14:textId="77777777" w:rsidR="00B53609" w:rsidRDefault="00B53609" w:rsidP="00DC4510"/>
    <w:p w14:paraId="0C53CB9D" w14:textId="77777777" w:rsidR="0039276F" w:rsidRDefault="0039276F" w:rsidP="00DC4510"/>
    <w:p w14:paraId="05B70FB2" w14:textId="77777777" w:rsidR="0039276F" w:rsidRDefault="0039276F" w:rsidP="00DC4510"/>
    <w:p w14:paraId="5AE1C1FB" w14:textId="77777777" w:rsidR="0039276F" w:rsidRDefault="0039276F" w:rsidP="00DC4510"/>
    <w:p w14:paraId="21DB9B5E" w14:textId="77777777" w:rsidR="006B303D" w:rsidRDefault="00E44665" w:rsidP="00DC4510">
      <w:r>
        <w:rPr>
          <w:noProof/>
        </w:rPr>
        <w:lastRenderedPageBreak/>
        <w:pict w14:anchorId="273E352B">
          <v:group id="_x0000_s1073" style="position:absolute;left:0;text-align:left;margin-left:66.9pt;margin-top:17.65pt;width:357.7pt;height:270.5pt;z-index:251658752;mso-position-horizontal-relative:page" coordorigin="6978,1140" coordsize="7154,5410">
            <v:shape id="docshape53" o:spid="_x0000_s1074" type="#_x0000_t75" style="position:absolute;left:7209;top:1534;width:6698;height:4703">
              <v:imagedata r:id="rId16" o:title=""/>
            </v:shape>
            <v:shape id="docshape54" o:spid="_x0000_s1075" style="position:absolute;left:7008;top:1170;width:7094;height:5350" coordorigin="7008,1170" coordsize="7094,5350" path="m7008,2062r3,-77l7021,1910r16,-73l7058,1766r27,-68l7118,1633r37,-62l7197,1512r47,-55l7295,1406r55,-47l7409,1317r62,-37l7536,1247r68,-27l7675,1199r73,-16l7823,1173r77,-3l13210,1170r77,3l13362,1183r73,16l13506,1220r68,27l13639,1280r62,37l13760,1359r54,47l13865,1457r47,55l13954,1571r38,62l14024,1698r27,68l14073,1837r16,73l14098,1985r4,77l14102,5628r-4,77l14089,5780r-16,73l14051,5924r-27,68l13992,6057r-38,62l13912,6178r-47,55l13814,6284r-54,47l13701,6373r-62,37l13574,6443r-68,27l13435,6491r-73,16l13287,6517r-77,3l7900,6520r-77,-3l7748,6507r-73,-16l7604,6470r-68,-27l7471,6410r-62,-37l7350,6331r-55,-47l7244,6233r-47,-55l7155,6119r-37,-62l7085,5992r-27,-68l7037,5853r-16,-73l7011,5705r-3,-77l7008,2062xe" filled="f" strokecolor="red" strokeweight="3pt">
              <v:stroke dashstyle="3 1"/>
              <v:path arrowok="t"/>
            </v:shape>
            <w10:wrap anchorx="page"/>
          </v:group>
        </w:pict>
      </w:r>
    </w:p>
    <w:p w14:paraId="00E42F2F" w14:textId="77777777" w:rsidR="00B53609" w:rsidRPr="00DC4510" w:rsidRDefault="00B53609" w:rsidP="00DC4510"/>
    <w:p w14:paraId="4CF2BCDF" w14:textId="77777777" w:rsidR="00EA60BE" w:rsidRDefault="00EA60BE" w:rsidP="005D1091">
      <w:pPr>
        <w:pStyle w:val="Heading2"/>
        <w:spacing w:after="0"/>
      </w:pPr>
    </w:p>
    <w:p w14:paraId="17448398" w14:textId="77777777" w:rsidR="00EA60BE" w:rsidRDefault="00EA60BE" w:rsidP="005D1091">
      <w:pPr>
        <w:pStyle w:val="Heading2"/>
        <w:spacing w:after="0"/>
      </w:pPr>
    </w:p>
    <w:p w14:paraId="3A790F39" w14:textId="77777777" w:rsidR="00EA60BE" w:rsidRDefault="00EA60BE" w:rsidP="005D1091">
      <w:pPr>
        <w:pStyle w:val="Heading2"/>
        <w:spacing w:after="0"/>
      </w:pPr>
    </w:p>
    <w:p w14:paraId="5149CF9A" w14:textId="77777777" w:rsidR="00EA60BE" w:rsidRDefault="00EA60BE" w:rsidP="005D1091">
      <w:pPr>
        <w:pStyle w:val="Heading2"/>
        <w:spacing w:after="0"/>
      </w:pPr>
    </w:p>
    <w:p w14:paraId="17AE353E" w14:textId="77777777" w:rsidR="00EA60BE" w:rsidRDefault="00EA60BE" w:rsidP="005D1091">
      <w:pPr>
        <w:pStyle w:val="Heading2"/>
        <w:spacing w:after="0"/>
      </w:pPr>
    </w:p>
    <w:p w14:paraId="113D4D63" w14:textId="77777777" w:rsidR="00EA60BE" w:rsidRDefault="00EA60BE" w:rsidP="005D1091">
      <w:pPr>
        <w:pStyle w:val="Heading2"/>
        <w:spacing w:after="0"/>
      </w:pPr>
    </w:p>
    <w:p w14:paraId="77CE9BD7" w14:textId="77777777" w:rsidR="00EA60BE" w:rsidRDefault="00EA60BE" w:rsidP="005D1091">
      <w:pPr>
        <w:pStyle w:val="Heading2"/>
        <w:spacing w:after="0"/>
      </w:pPr>
    </w:p>
    <w:p w14:paraId="4C3D6EE1" w14:textId="77777777" w:rsidR="00EA60BE" w:rsidRDefault="00EA60BE" w:rsidP="005D1091">
      <w:pPr>
        <w:pStyle w:val="Heading2"/>
        <w:spacing w:after="0"/>
      </w:pPr>
    </w:p>
    <w:p w14:paraId="6BD39D9B" w14:textId="3521FF93" w:rsidR="00EA60BE" w:rsidRDefault="00E17141" w:rsidP="00E17141">
      <w:pPr>
        <w:pStyle w:val="Heading2"/>
        <w:tabs>
          <w:tab w:val="left" w:pos="1290"/>
        </w:tabs>
        <w:spacing w:after="0"/>
        <w:jc w:val="left"/>
      </w:pPr>
      <w:r>
        <w:tab/>
        <w:t xml:space="preserve">          Fig 1.</w:t>
      </w:r>
      <w:r w:rsidR="00324F17">
        <w:t>E</w:t>
      </w:r>
      <w:r>
        <w:t xml:space="preserve"> Network System of Micro grid</w:t>
      </w:r>
    </w:p>
    <w:p w14:paraId="3052246B" w14:textId="77777777" w:rsidR="00E17141" w:rsidRPr="00E17141" w:rsidRDefault="00E44665" w:rsidP="00E17141">
      <w:r>
        <w:rPr>
          <w:noProof/>
        </w:rPr>
        <w:pict w14:anchorId="188A70D0">
          <v:group id="docshapegroup55" o:spid="_x0000_s1076" style="position:absolute;left:0;text-align:left;margin-left:114.85pt;margin-top:7.1pt;width:308.25pt;height:103.5pt;z-index:251659776;mso-position-horizontal-relative:page" coordorigin="345,940" coordsize="6165,2070">
            <v:shape id="docshape56" o:spid="_x0000_s1077" type="#_x0000_t75" style="position:absolute;left:806;top:1312;width:5219;height:1233">
              <v:imagedata r:id="rId17" o:title=""/>
            </v:shape>
            <v:rect id="docshape57" o:spid="_x0000_s1078" style="position:absolute;left:2020;top:1312;width:1012;height:896" stroked="f"/>
            <v:shape id="docshape58" o:spid="_x0000_s1079" style="position:absolute;left:1734;top:1660;width:834;height:859" coordorigin="1735,1661" coordsize="834,859" o:spt="100" adj="0,,0" path="m1735,1686r833,834m2568,1661r-833,833e" filled="f" strokeweight="3pt">
              <v:stroke joinstyle="round"/>
              <v:formulas/>
              <v:path arrowok="t" o:connecttype="segments"/>
            </v:shape>
            <v:shape id="docshape59" o:spid="_x0000_s1080" style="position:absolute;left:375;top:970;width:6105;height:2010" coordorigin="375,970" coordsize="6105,2010" path="m375,1305r9,-77l409,1158r40,-63l500,1044r63,-40l633,979r77,-9l6145,970r77,9l6292,1004r63,40l6406,1095r40,63l6471,1228r9,77l6480,2645r-9,77l6446,2792r-40,63l6355,2906r-63,40l6222,2971r-77,9l710,2980r-77,-9l563,2946r-63,-40l449,2855r-40,-63l384,2722r-9,-77l375,1305xe" filled="f" strokecolor="red" strokeweight="3pt">
              <v:stroke dashstyle="3 1"/>
              <v:path arrowok="t"/>
            </v:shape>
            <w10:wrap anchorx="page"/>
          </v:group>
        </w:pict>
      </w:r>
    </w:p>
    <w:p w14:paraId="5A4BDFEE" w14:textId="77777777" w:rsidR="00EA60BE" w:rsidRDefault="00EA60BE" w:rsidP="005D1091">
      <w:pPr>
        <w:pStyle w:val="Heading2"/>
        <w:spacing w:after="0"/>
      </w:pPr>
    </w:p>
    <w:p w14:paraId="2BDA9D1B" w14:textId="77777777" w:rsidR="00EA60BE" w:rsidRDefault="00EA60BE" w:rsidP="005D1091">
      <w:pPr>
        <w:pStyle w:val="Heading2"/>
        <w:spacing w:after="0"/>
      </w:pPr>
    </w:p>
    <w:p w14:paraId="7CC9E102" w14:textId="77777777" w:rsidR="00EA60BE" w:rsidRDefault="00EA60BE" w:rsidP="005D1091">
      <w:pPr>
        <w:pStyle w:val="Heading2"/>
        <w:spacing w:after="0"/>
      </w:pPr>
    </w:p>
    <w:p w14:paraId="67C9FF83" w14:textId="77777777" w:rsidR="00EA60BE" w:rsidRDefault="00E44665" w:rsidP="00EA60BE">
      <w:r>
        <w:rPr>
          <w:noProof/>
        </w:rPr>
        <w:pict w14:anchorId="1216AC43">
          <v:group id="docshapegroup60" o:spid="_x0000_s1081" style="position:absolute;left:0;text-align:left;margin-left:116.35pt;margin-top:550.75pt;width:308.25pt;height:102.85pt;z-index:251660800;mso-position-horizontal-relative:page;mso-position-vertical-relative:page" coordorigin="345,3328" coordsize="6165,2057">
            <v:shape id="docshape61" o:spid="_x0000_s1082" type="#_x0000_t75" style="position:absolute;left:3220;top:3979;width:324;height:219">
              <v:imagedata r:id="rId18" o:title=""/>
            </v:shape>
            <v:shape id="docshape62" o:spid="_x0000_s1083" style="position:absolute;left:3536;top:3957;width:1312;height:316" coordorigin="3537,3957" coordsize="1312,316" path="m4849,4042r-132,-85l4713,3958r-3,4l4708,3965r1,5l4713,3972r93,60l3540,3978r,7l3537,3993r667,246l4094,4258r-4,1l4087,4263r1,4l4089,4271r4,2l4097,4273r139,-25l4246,4246r-96,-117l4147,4126r-5,l4136,4131r-1,5l4138,4139r71,86l3587,3995r1219,52l4704,4101r-2,5l4704,4109r2,4l4711,4114r124,-65l4849,4042xe" fillcolor="#535353" stroked="f">
              <v:path arrowok="t"/>
            </v:shape>
            <v:shape id="docshape63" o:spid="_x0000_s1084" type="#_x0000_t75" style="position:absolute;left:3302;top:3429;width:474;height:538">
              <v:imagedata r:id="rId19" o:title=""/>
            </v:shape>
            <v:shape id="docshape64" o:spid="_x0000_s1085" type="#_x0000_t75" style="position:absolute;left:997;top:3854;width:4611;height:1273">
              <v:imagedata r:id="rId20" o:title=""/>
            </v:shape>
            <v:shape id="docshape65" o:spid="_x0000_s1086" style="position:absolute;left:375;top:3358;width:6105;height:1997" coordorigin="375,3358" coordsize="6105,1997" path="m375,3691r9,-76l409,3545r39,-62l500,3431r61,-39l632,3367r76,-9l6147,3358r77,9l6294,3392r61,39l6407,3483r39,62l6471,3615r9,76l6480,5022r-9,77l6446,5169r-39,61l6355,5282r-61,39l6224,5346r-77,9l708,5355r-76,-9l561,5321r-61,-39l448,5230r-39,-61l384,5099r-9,-77l375,3691xe" filled="f" strokecolor="red" strokeweight="3pt">
              <v:stroke dashstyle="3 1"/>
              <v:path arrowok="t"/>
            </v:shape>
            <w10:wrap anchorx="page" anchory="page"/>
          </v:group>
        </w:pict>
      </w:r>
    </w:p>
    <w:p w14:paraId="4B5C331C" w14:textId="77777777" w:rsidR="00EA60BE" w:rsidRDefault="00EA60BE" w:rsidP="00EA60BE"/>
    <w:p w14:paraId="2B218FF1" w14:textId="77777777" w:rsidR="00E17141" w:rsidRDefault="00E17141" w:rsidP="00EA60BE"/>
    <w:p w14:paraId="419BD110" w14:textId="77777777" w:rsidR="00EA60BE" w:rsidRDefault="00EA60BE" w:rsidP="00EA60BE"/>
    <w:p w14:paraId="11B03BB7" w14:textId="77777777" w:rsidR="00E17141" w:rsidRDefault="00E17141" w:rsidP="00EA60BE"/>
    <w:p w14:paraId="30EF9A59" w14:textId="77777777" w:rsidR="00E17141" w:rsidRDefault="00E44665" w:rsidP="00EA60BE">
      <w:r>
        <w:rPr>
          <w:noProof/>
        </w:rPr>
        <w:lastRenderedPageBreak/>
        <w:pict w14:anchorId="0ADB51DF">
          <v:group id="docshapegroup66" o:spid="_x0000_s1087" style="position:absolute;left:0;text-align:left;margin-left:147.8pt;margin-top:.9pt;width:307.45pt;height:119.45pt;z-index:-251654656;mso-wrap-distance-left:0;mso-wrap-distance-right:0;mso-position-horizontal-relative:page" coordorigin="361,460" coordsize="6149,2389">
            <v:shape id="docshape67" o:spid="_x0000_s1088" type="#_x0000_t75" style="position:absolute;left:4670;top:568;width:1142;height:2108">
              <v:imagedata r:id="rId21" o:title=""/>
            </v:shape>
            <v:shape id="docshape68" o:spid="_x0000_s1089" type="#_x0000_t75" style="position:absolute;left:1460;top:1106;width:795;height:1046">
              <v:imagedata r:id="rId22" o:title=""/>
            </v:shape>
            <v:shape id="docshape69" o:spid="_x0000_s1090" type="#_x0000_t75" style="position:absolute;left:2808;top:1092;width:1215;height:1059">
              <v:imagedata r:id="rId23" o:title=""/>
            </v:shape>
            <v:shape id="docshape70" o:spid="_x0000_s1091" style="position:absolute;left:391;top:490;width:6089;height:2329" coordorigin="391,490" coordsize="6089,2329" path="m391,878r8,-78l422,727r36,-66l505,604r57,-48l628,521r73,-23l779,490r5313,l6170,498r73,23l6309,556r57,48l6414,661r35,66l6472,800r8,78l6480,2431r-8,78l6449,2582r-35,66l6366,2705r-57,47l6243,2788r-73,23l6092,2819r-5313,l701,2811r-73,-23l562,2752r-57,-47l458,2648r-36,-66l399,2509r-8,-78l391,878xe" filled="f" strokecolor="red" strokeweight="3pt">
              <v:stroke dashstyle="3 1"/>
              <v:path arrowok="t"/>
            </v:shape>
            <w10:wrap type="topAndBottom" anchorx="page"/>
          </v:group>
        </w:pict>
      </w:r>
    </w:p>
    <w:p w14:paraId="73010B04" w14:textId="355B78DC" w:rsidR="00EA60BE" w:rsidRPr="006932A1" w:rsidRDefault="00E17141" w:rsidP="00EA60BE">
      <w:pPr>
        <w:rPr>
          <w:b/>
        </w:rPr>
      </w:pPr>
      <w:r>
        <w:t xml:space="preserve">                               </w:t>
      </w:r>
      <w:r w:rsidRPr="006932A1">
        <w:rPr>
          <w:b/>
        </w:rPr>
        <w:t>Fig 1.</w:t>
      </w:r>
      <w:r w:rsidR="00324F17">
        <w:rPr>
          <w:b/>
        </w:rPr>
        <w:t>F</w:t>
      </w:r>
      <w:r w:rsidRPr="006932A1">
        <w:rPr>
          <w:b/>
        </w:rPr>
        <w:t xml:space="preserve"> Advantages of Micro grids</w:t>
      </w:r>
    </w:p>
    <w:p w14:paraId="0A108B9F" w14:textId="77777777" w:rsidR="00126F3B" w:rsidRPr="0021109B" w:rsidRDefault="00E44665" w:rsidP="00126F3B">
      <w:pPr>
        <w:tabs>
          <w:tab w:val="center" w:pos="5040"/>
        </w:tabs>
        <w:spacing w:after="0"/>
        <w:rPr>
          <w:szCs w:val="24"/>
        </w:rPr>
      </w:pPr>
      <w:r>
        <w:rPr>
          <w:noProof/>
        </w:rPr>
        <w:pict w14:anchorId="1AE08F16">
          <v:group id="docshapegroup40" o:spid="_x0000_s1092" style="position:absolute;left:0;text-align:left;margin-left:73.1pt;margin-top:420.1pt;width:394.75pt;height:329.45pt;z-index:251662848;mso-position-horizontal-relative:page;mso-position-vertical-relative:page" coordorigin="330,984" coordsize="7895,6589">
            <v:shape id="docshape41" o:spid="_x0000_s1093" type="#_x0000_t75" style="position:absolute;left:764;top:1258;width:7230;height:3423">
              <v:imagedata r:id="rId24" o:title=""/>
            </v:shape>
            <v:shape id="docshape42" o:spid="_x0000_s1094" type="#_x0000_t75" style="position:absolute;left:5381;top:5689;width:2423;height:1544">
              <v:imagedata r:id="rId25" o:title=""/>
            </v:shape>
            <v:shape id="docshape43" o:spid="_x0000_s1095" style="position:absolute;left:360;top:1014;width:7835;height:6529" coordorigin="360,1014" coordsize="7835,6529" path="m360,2102r3,-74l370,1955r12,-72l399,1813r21,-68l446,1679r29,-64l509,1553r37,-59l587,1437r44,-53l679,1333r50,-48l783,1241r57,-41l899,1163r62,-34l1025,1100r66,-26l1159,1053r70,-17l1300,1024r74,-7l1448,1014r5658,l7181,1017r73,7l7325,1036r70,17l7464,1074r66,26l7594,1129r61,34l7715,1200r56,41l7825,1285r51,48l7923,1384r45,53l8008,1494r38,59l8079,1615r30,64l8134,1745r21,68l8172,1883r12,72l8192,2028r2,74l8194,6455r-2,74l8184,6602r-12,72l8155,6744r-21,68l8109,6878r-30,64l8046,7004r-38,59l7968,7120r-45,53l7876,7224r-51,48l7771,7316r-56,41l7655,7394r-61,34l7530,7457r-66,26l7395,7504r-70,17l7254,7533r-73,7l7106,7543r-5658,l1374,7540r-74,-7l1229,7521r-70,-17l1091,7483r-66,-26l961,7428r-62,-34l840,7357r-57,-41l729,7272r-50,-48l631,7173r-44,-53l546,7063r-37,-59l475,6942r-29,-64l420,6812r-21,-68l382,6674r-12,-72l363,6529r-3,-74l360,2102xe" filled="f" strokecolor="red" strokeweight="3pt">
              <v:path arrowok="t"/>
            </v:shape>
            <v:shape id="docshape44" o:spid="_x0000_s1096" type="#_x0000_t75" style="position:absolute;left:640;top:4687;width:5277;height:1321">
              <v:imagedata r:id="rId26" o:title=""/>
            </v:shape>
            <w10:wrap anchorx="page" anchory="page"/>
          </v:group>
        </w:pict>
      </w:r>
      <w:r w:rsidR="00126F3B" w:rsidRPr="0021109B">
        <w:rPr>
          <w:color w:val="3B3B3B"/>
          <w:szCs w:val="24"/>
        </w:rPr>
        <w:t>Micro grids can be categorized based on their power capacity. The typical power capacity of a high-power micro grid ranges from a few hundred kilowatts to a few megawatts. A central micro grid controller can also be used to link a medium power micro grid to the main grid. A single feeder can be connected to multiple loads and generators to form a low power micro grid. This micro grid's size is generally regarded as being significantly smaller than 1 MW. The primary responsibility for intelligently and sensibly managing and controlling all loads and renewable energy sources lies with the micro grid central control</w:t>
      </w:r>
      <w:r w:rsidR="00126F3B" w:rsidRPr="00126F3B">
        <w:rPr>
          <w:color w:val="3B3B3B"/>
          <w:szCs w:val="24"/>
        </w:rPr>
        <w:t>.</w:t>
      </w:r>
    </w:p>
    <w:p w14:paraId="37C90D48" w14:textId="77777777" w:rsidR="00645B1F" w:rsidRDefault="00645B1F" w:rsidP="00EA60BE"/>
    <w:p w14:paraId="370F57AD" w14:textId="77777777" w:rsidR="00645B1F" w:rsidRDefault="00645B1F" w:rsidP="00EA60BE"/>
    <w:p w14:paraId="62A35D7D" w14:textId="77777777" w:rsidR="00645B1F" w:rsidRDefault="00645B1F" w:rsidP="00EA60BE"/>
    <w:p w14:paraId="304675DA" w14:textId="77777777" w:rsidR="00493D71" w:rsidRDefault="00493D71" w:rsidP="00EA60BE"/>
    <w:p w14:paraId="1A240630" w14:textId="77777777" w:rsidR="00EA60BE" w:rsidRDefault="00EA60BE" w:rsidP="00EA60BE"/>
    <w:p w14:paraId="730E18AE" w14:textId="77777777" w:rsidR="00E17141" w:rsidRDefault="00E17141" w:rsidP="00EA60BE"/>
    <w:p w14:paraId="7ED5C2B8" w14:textId="77777777" w:rsidR="00E17141" w:rsidRDefault="00E17141" w:rsidP="00EA60BE"/>
    <w:p w14:paraId="699C0241" w14:textId="77777777" w:rsidR="00170D0F" w:rsidRDefault="00170D0F" w:rsidP="00EA60BE"/>
    <w:p w14:paraId="210F69BB" w14:textId="3D522319" w:rsidR="00E17141" w:rsidRDefault="00D61B11" w:rsidP="00EA60BE">
      <w:r>
        <w:t xml:space="preserve">                 Fig </w:t>
      </w:r>
      <w:r w:rsidR="00CE15F9">
        <w:t>1.</w:t>
      </w:r>
      <w:r w:rsidR="00324F17">
        <w:t>G</w:t>
      </w:r>
      <w:r w:rsidR="00CE15F9">
        <w:t>:</w:t>
      </w:r>
      <w:r>
        <w:t xml:space="preserve"> Classification of Micro grids</w:t>
      </w:r>
    </w:p>
    <w:p w14:paraId="6757F6E9" w14:textId="77777777" w:rsidR="00B56593" w:rsidRDefault="00B56593" w:rsidP="00EA60BE">
      <w:r>
        <w:t>2.3 comparisons between Virtual Power plant and Micro grid:</w:t>
      </w:r>
    </w:p>
    <w:p w14:paraId="34A82987" w14:textId="77777777" w:rsidR="00D962FE" w:rsidRPr="0021109B" w:rsidRDefault="00D962FE" w:rsidP="00D962FE">
      <w:pPr>
        <w:tabs>
          <w:tab w:val="center" w:pos="5040"/>
        </w:tabs>
        <w:spacing w:after="0"/>
        <w:rPr>
          <w:color w:val="000000" w:themeColor="text1"/>
          <w:szCs w:val="24"/>
        </w:rPr>
      </w:pPr>
      <w:r w:rsidRPr="0021109B">
        <w:rPr>
          <w:color w:val="000000" w:themeColor="text1"/>
          <w:szCs w:val="24"/>
        </w:rPr>
        <w:t>Another way to address the issues brought about by distributed generation is to use a virtual</w:t>
      </w:r>
      <w:r w:rsidRPr="0021109B">
        <w:rPr>
          <w:color w:val="000000" w:themeColor="text1"/>
          <w:szCs w:val="24"/>
          <w:shd w:val="clear" w:color="auto" w:fill="FCEEC3"/>
        </w:rPr>
        <w:t xml:space="preserve"> </w:t>
      </w:r>
      <w:r w:rsidRPr="0021109B">
        <w:rPr>
          <w:color w:val="000000" w:themeColor="text1"/>
          <w:szCs w:val="24"/>
        </w:rPr>
        <w:t>power plant. However, a micro grid and a virtual power plant are very different. This lesson will</w:t>
      </w:r>
      <w:r w:rsidRPr="0021109B">
        <w:rPr>
          <w:color w:val="000000" w:themeColor="text1"/>
          <w:szCs w:val="24"/>
          <w:shd w:val="clear" w:color="auto" w:fill="C6DFF9"/>
        </w:rPr>
        <w:t xml:space="preserve"> </w:t>
      </w:r>
      <w:r w:rsidRPr="0021109B">
        <w:rPr>
          <w:color w:val="000000" w:themeColor="text1"/>
          <w:szCs w:val="24"/>
        </w:rPr>
        <w:t>cover the definition of a virtual power plant as well as the primary distinctions between it and the</w:t>
      </w:r>
      <w:r w:rsidRPr="0021109B">
        <w:rPr>
          <w:color w:val="000000" w:themeColor="text1"/>
          <w:szCs w:val="24"/>
          <w:shd w:val="clear" w:color="auto" w:fill="FFFFFF"/>
        </w:rPr>
        <w:t xml:space="preserve"> micro grid. </w:t>
      </w:r>
      <w:r w:rsidRPr="00B34D02">
        <w:rPr>
          <w:color w:val="000000" w:themeColor="text1"/>
          <w:szCs w:val="24"/>
        </w:rPr>
        <w:t>One definition of a virtual power plant, or VPP, is a collection of dispersed energy</w:t>
      </w:r>
      <w:r w:rsidRPr="0021109B">
        <w:rPr>
          <w:color w:val="000000" w:themeColor="text1"/>
          <w:szCs w:val="24"/>
          <w:shd w:val="clear" w:color="auto" w:fill="FFFFFF"/>
        </w:rPr>
        <w:t xml:space="preserve"> </w:t>
      </w:r>
      <w:r w:rsidRPr="00B34D02">
        <w:rPr>
          <w:color w:val="000000" w:themeColor="text1"/>
          <w:szCs w:val="24"/>
        </w:rPr>
        <w:t>resources managed by a single controller. A VPP offers greater flexibility</w:t>
      </w:r>
      <w:r w:rsidRPr="005E4B7C">
        <w:rPr>
          <w:color w:val="000000" w:themeColor="text1"/>
          <w:szCs w:val="24"/>
        </w:rPr>
        <w:t xml:space="preserve"> </w:t>
      </w:r>
      <w:r w:rsidRPr="00B34D02">
        <w:rPr>
          <w:color w:val="000000" w:themeColor="text1"/>
          <w:szCs w:val="24"/>
        </w:rPr>
        <w:t>than a traditional power plant and can replace it.</w:t>
      </w:r>
    </w:p>
    <w:p w14:paraId="324DF490" w14:textId="77777777" w:rsidR="00AC254B" w:rsidRPr="001E74F6" w:rsidRDefault="00AC254B" w:rsidP="00AC254B">
      <w:pPr>
        <w:tabs>
          <w:tab w:val="center" w:pos="5040"/>
        </w:tabs>
        <w:spacing w:after="0"/>
        <w:rPr>
          <w:szCs w:val="24"/>
        </w:rPr>
      </w:pPr>
      <w:r w:rsidRPr="001E74F6">
        <w:rPr>
          <w:szCs w:val="24"/>
        </w:rPr>
        <w:t xml:space="preserve">It is worth noting that a virtual power plant's energy sources are often dynamic and intricate. Traditional power plants, serving as </w:t>
      </w:r>
      <w:r w:rsidR="003642AB" w:rsidRPr="001E74F6">
        <w:rPr>
          <w:szCs w:val="24"/>
        </w:rPr>
        <w:t>Dispatchable</w:t>
      </w:r>
      <w:r w:rsidRPr="001E74F6">
        <w:rPr>
          <w:szCs w:val="24"/>
        </w:rPr>
        <w:t xml:space="preserve"> sources, can be found within the system alongside controllable and non-controllable distributed generators. Fuel cells and micro-turbines are instances of controllable distributed</w:t>
      </w:r>
      <w:r w:rsidRPr="001E74F6">
        <w:rPr>
          <w:szCs w:val="24"/>
          <w:shd w:val="clear" w:color="auto" w:fill="FFFFFF"/>
        </w:rPr>
        <w:t xml:space="preserve"> sources, </w:t>
      </w:r>
      <w:r w:rsidRPr="001E74F6">
        <w:rPr>
          <w:szCs w:val="24"/>
        </w:rPr>
        <w:t>while photovoltaic and wind energy are examples of non-controllable power</w:t>
      </w:r>
      <w:r w:rsidRPr="001E74F6">
        <w:rPr>
          <w:szCs w:val="24"/>
          <w:shd w:val="clear" w:color="auto" w:fill="FFFFFF"/>
        </w:rPr>
        <w:t xml:space="preserve"> sources. Backup generators and energy storage systems are </w:t>
      </w:r>
      <w:r w:rsidRPr="001E74F6">
        <w:rPr>
          <w:szCs w:val="24"/>
        </w:rPr>
        <w:t>usually integrated to sustain a reliable power supply. In conclusion, the energy</w:t>
      </w:r>
      <w:r w:rsidRPr="001E74F6">
        <w:rPr>
          <w:szCs w:val="24"/>
          <w:shd w:val="clear" w:color="auto" w:fill="DBEADE"/>
        </w:rPr>
        <w:t xml:space="preserve"> </w:t>
      </w:r>
      <w:r w:rsidRPr="001E74F6">
        <w:rPr>
          <w:szCs w:val="24"/>
        </w:rPr>
        <w:t>landscape of a virtual power plant is vibrant and pivotal, necessitating careful</w:t>
      </w:r>
      <w:r w:rsidRPr="001E74F6">
        <w:rPr>
          <w:szCs w:val="24"/>
          <w:shd w:val="clear" w:color="auto" w:fill="DBEADE"/>
        </w:rPr>
        <w:t xml:space="preserve"> </w:t>
      </w:r>
      <w:r w:rsidRPr="001E74F6">
        <w:rPr>
          <w:szCs w:val="24"/>
        </w:rPr>
        <w:t>management and integration of various sources</w:t>
      </w:r>
      <w:r w:rsidRPr="001E74F6">
        <w:rPr>
          <w:szCs w:val="24"/>
          <w:shd w:val="clear" w:color="auto" w:fill="DBEADE"/>
        </w:rPr>
        <w:t>.</w:t>
      </w:r>
    </w:p>
    <w:p w14:paraId="73AC0DF4" w14:textId="77777777" w:rsidR="003642AB" w:rsidRPr="00A0170A" w:rsidRDefault="003642AB" w:rsidP="003642AB">
      <w:pPr>
        <w:tabs>
          <w:tab w:val="center" w:pos="5040"/>
        </w:tabs>
        <w:spacing w:after="0"/>
        <w:rPr>
          <w:szCs w:val="24"/>
        </w:rPr>
      </w:pPr>
      <w:r w:rsidRPr="00A0170A">
        <w:rPr>
          <w:color w:val="3B3B3B"/>
          <w:szCs w:val="24"/>
        </w:rPr>
        <w:t>By using optimization techniques and control, a virtual power plant can be made to</w:t>
      </w:r>
      <w:r w:rsidRPr="00A0170A">
        <w:rPr>
          <w:color w:val="3B3B3B"/>
          <w:szCs w:val="24"/>
          <w:shd w:val="clear" w:color="auto" w:fill="DBEADE"/>
        </w:rPr>
        <w:t xml:space="preserve"> </w:t>
      </w:r>
      <w:r w:rsidRPr="00A0170A">
        <w:rPr>
          <w:color w:val="3B3B3B"/>
          <w:szCs w:val="24"/>
        </w:rPr>
        <w:t>meet both peak loads and load fluctuations. The Internet of Things and</w:t>
      </w:r>
      <w:r w:rsidRPr="00A0170A">
        <w:rPr>
          <w:color w:val="3B3B3B"/>
          <w:szCs w:val="24"/>
          <w:shd w:val="clear" w:color="auto" w:fill="DBEADE"/>
        </w:rPr>
        <w:t xml:space="preserve"> </w:t>
      </w:r>
      <w:r w:rsidRPr="00A0170A">
        <w:rPr>
          <w:color w:val="3B3B3B"/>
          <w:szCs w:val="24"/>
        </w:rPr>
        <w:t>information and communication technologies are crucial for combining the capabilities of multiple dispersed generators.</w:t>
      </w:r>
    </w:p>
    <w:p w14:paraId="2AA03B15" w14:textId="77777777" w:rsidR="00E17141" w:rsidRDefault="00AC1702" w:rsidP="00EA60BE">
      <w:r>
        <w:t xml:space="preserve">Then, we saw how to differentiate the concept of virtual power plant from the concept of </w:t>
      </w:r>
      <w:r w:rsidR="003642AB">
        <w:t>micro grid</w:t>
      </w:r>
      <w:r>
        <w:t xml:space="preserve">. In fact, virtual power plants tend to aggregate distributed generation over a wider </w:t>
      </w:r>
      <w:r>
        <w:lastRenderedPageBreak/>
        <w:t xml:space="preserve">geographical area. They typically have a higher installed capacity compared to a </w:t>
      </w:r>
      <w:r w:rsidR="003642AB">
        <w:t>micro grid</w:t>
      </w:r>
      <w:r>
        <w:t xml:space="preserve">. Finally, virtual power plant </w:t>
      </w:r>
      <w:proofErr w:type="gramStart"/>
      <w:r>
        <w:t>tend</w:t>
      </w:r>
      <w:proofErr w:type="gramEnd"/>
      <w:r>
        <w:t xml:space="preserve"> to consider consumption as a source of flexibility, whereas the aim of </w:t>
      </w:r>
      <w:r w:rsidR="004605BA">
        <w:t>micro grids</w:t>
      </w:r>
      <w:r>
        <w:t xml:space="preserve"> is to meet the local load requirements</w:t>
      </w:r>
    </w:p>
    <w:p w14:paraId="60076EC4" w14:textId="77777777" w:rsidR="00E17141" w:rsidRDefault="00E17141" w:rsidP="00EA60BE"/>
    <w:p w14:paraId="183142C0" w14:textId="77777777" w:rsidR="00E17141" w:rsidRDefault="00E17141" w:rsidP="00EA60BE"/>
    <w:p w14:paraId="34DA88A8" w14:textId="77777777" w:rsidR="00AC1702" w:rsidRDefault="00E44665" w:rsidP="00EA60BE">
      <w:r>
        <w:rPr>
          <w:sz w:val="20"/>
        </w:rPr>
      </w:r>
      <w:r>
        <w:rPr>
          <w:sz w:val="20"/>
        </w:rPr>
        <w:pict w14:anchorId="679435C5">
          <v:group id="docshapegroup17" o:spid="_x0000_s1097" style="width:372pt;height:331.6pt;mso-position-horizontal-relative:char;mso-position-vertical-relative:line" coordsize="10052,6632">
            <v:shape id="docshape18" o:spid="_x0000_s1098" type="#_x0000_t75" style="position:absolute;left:57;width:9790;height:6287">
              <v:imagedata r:id="rId27" o:title=""/>
            </v:shape>
            <v:shape id="docshape19" o:spid="_x0000_s1099" type="#_x0000_t75" style="position:absolute;top:644;width:8538;height:5667">
              <v:imagedata r:id="rId28" o:title=""/>
            </v:shape>
            <v:shape id="docshape20" o:spid="_x0000_s1100" style="position:absolute;left:312;top:2399;width:1970;height:1965" coordorigin="312,2400" coordsize="1970,1965" path="m312,3382r3,-76l324,3230r14,-73l358,3086r25,-69l413,2950r34,-63l486,2826r43,-58l576,2714r51,-51l681,2616r58,-43l800,2534r64,-34l931,2470r69,-24l1071,2426r74,-14l1220,2403r77,-3l1374,2403r76,9l1523,2426r71,20l1664,2470r66,30l1794,2534r61,39l1913,2616r55,47l2019,2714r47,54l2109,2826r39,61l2182,2950r30,67l2236,3086r20,71l2270,3230r9,76l2282,3382r-3,77l2270,3534r-14,74l2236,3679r-24,69l2182,3814r-34,64l2109,3939r-43,58l2019,4051r-51,51l1913,4149r-58,43l1794,4230r-64,35l1664,4294r-70,25l1523,4339r-73,14l1374,4362r-77,3l1220,4362r-75,-9l1071,4339r-71,-20l931,4294r-67,-29l800,4230r-61,-38l681,4149r-54,-47l576,4051r-47,-54l486,3939r-39,-61l413,3814r-30,-66l358,3679r-20,-71l324,3534r-9,-75l312,3382xe" filled="f" strokecolor="red" strokeweight="2.25pt">
              <v:path arrowok="t"/>
            </v:shape>
            <v:shape id="docshape21" o:spid="_x0000_s1101" style="position:absolute;left:2768;top:4644;width:1970;height:1965" coordorigin="2769,4645" coordsize="1970,1965" path="m2769,5627r3,-77l2781,5475r14,-73l2815,5331r24,-69l2869,5195r34,-64l2942,5070r43,-57l3032,4958r51,-51l3138,4860r58,-42l3257,4779r64,-34l3387,4715r69,-25l3528,4671r73,-15l3677,4648r77,-3l3831,4648r75,8l3980,4671r71,19l4120,4715r67,30l4251,4779r61,39l4370,4860r54,47l4475,4958r47,55l4565,5070r39,61l4638,5195r30,67l4693,5331r20,71l4727,5475r9,75l4739,5627r-3,77l4727,5779r-14,73l4693,5924r-25,68l4638,6059r-34,64l4565,6184r-43,57l4475,6296r-51,51l4370,6394r-58,42l4251,6475r-64,34l4120,6539r-69,25l3980,6583r-74,15l3831,6606r-77,3l3677,6606r-76,-8l3528,6583r-72,-19l3387,6539r-66,-30l3257,6475r-61,-39l3138,6394r-55,-47l3032,6296r-47,-55l2942,6184r-39,-61l2869,6059r-30,-67l2815,5924r-20,-72l2781,5779r-9,-75l2769,5627xe" filled="f" strokecolor="red" strokeweight="2.25pt">
              <v:path arrowok="t"/>
            </v:shape>
            <v:shape id="docshape22" o:spid="_x0000_s1102" style="position:absolute;left:8059;top:4249;width:1970;height:1965" coordorigin="8059,4249" coordsize="1970,1965" path="m8059,5232r3,-77l8071,5080r14,-74l8105,4935r25,-69l8159,4800r35,-64l8232,4675r44,-58l8323,4563r51,-51l8428,4465r58,-43l8547,4384r64,-35l8678,4320r69,-25l8818,4275r74,-14l8967,4252r77,-3l9121,4252r75,9l9270,4275r71,20l9410,4320r67,29l9541,4384r61,38l9660,4465r54,47l9765,4563r47,54l9856,4675r38,61l9929,4800r29,66l9983,4935r20,71l10017,5080r9,75l10029,5232r-3,76l10017,5384r-14,73l9983,5528r-25,69l9929,5664r-35,63l9856,5788r-44,58l9765,5900r-51,51l9660,5998r-58,43l9541,6080r-64,34l9410,6144r-69,24l9270,6188r-74,14l9121,6211r-77,3l8967,6211r-75,-9l8818,6188r-71,-20l8678,6144r-67,-30l8547,6080r-61,-39l8428,5998r-54,-47l8323,5900r-47,-54l8232,5788r-38,-61l8159,5664r-29,-67l8105,5528r-20,-71l8071,5384r-9,-76l8059,5232xe" filled="f" strokecolor="red" strokeweight="2.25pt">
              <v:path arrowok="t"/>
            </v:shape>
            <v:shape id="docshape23" o:spid="_x0000_s1103" style="position:absolute;left:7962;top:2159;width:1970;height:1965" coordorigin="7962,2159" coordsize="1970,1965" path="m7962,3142r3,-77l7974,2990r14,-74l8008,2845r24,-69l8062,2710r34,-64l8135,2585r43,-58l8225,2473r51,-51l8331,2375r58,-43l8450,2293r64,-34l8580,2230r70,-25l8721,2185r74,-14l8870,2162r77,-3l9024,2162r75,9l9173,2185r71,20l9313,2230r67,29l9444,2293r61,39l9563,2375r54,47l9668,2473r47,54l9758,2585r39,61l9832,2710r29,66l9886,2845r20,71l9920,2990r9,75l9932,3142r-3,76l9920,3294r-14,73l9886,3438r-25,69l9832,3574r-35,63l9758,3698r-43,58l9668,3810r-51,51l9563,3908r-58,43l9444,3990r-64,34l9313,4054r-69,24l9173,4098r-74,14l9024,4121r-77,3l8870,4121r-75,-9l8721,4098r-71,-20l8580,4054r-66,-30l8450,3990r-61,-39l8331,3908r-55,-47l8225,3810r-47,-54l8135,3698r-39,-61l8062,3574r-30,-67l8008,3438r-20,-71l7974,3294r-9,-76l7962,3142xe" filled="f" strokecolor="red" strokeweight="2.25pt">
              <v:path arrowok="t"/>
            </v:shape>
            <v:shape id="docshape24" o:spid="_x0000_s1104" style="position:absolute;left:813;top:4495;width:2443;height:1965" coordorigin="813,4496" coordsize="2443,1965" path="m813,5478r3,-67l825,5345r13,-65l857,5217r24,-62l909,5096r34,-58l980,4982r42,-53l1068,4878r50,-49l1171,4783r57,-43l1288,4700r64,-37l1418,4630r70,-30l1559,4573r75,-23l1710,4531r79,-15l1869,4505r82,-7l2035,4496r83,2l2200,4505r81,11l2359,4531r77,19l2510,4573r72,27l2651,4630r67,33l2781,4700r60,40l2898,4783r54,46l3002,4878r46,51l3089,4982r38,56l3160,5096r29,59l3213,5217r18,63l3245,5345r8,66l3256,5478r-3,67l3245,5611r-14,65l3213,5739r-24,62l3160,5860r-33,58l3089,5974r-41,53l3002,6078r-50,49l2898,6173r-57,43l2781,6256r-63,37l2651,6326r-69,30l2510,6383r-74,23l2359,6425r-78,15l2200,6451r-82,7l2035,6460r-84,-2l1869,6451r-80,-11l1710,6425r-76,-19l1559,6383r-71,-27l1418,6326r-66,-33l1288,6256r-60,-40l1171,6173r-53,-46l1068,6078r-46,-51l980,5974r-37,-56l909,5860r-28,-59l857,5739r-19,-63l825,5611r-9,-66l813,5478xe" filled="f" strokecolor="red" strokeweight="2.25pt">
              <v:path arrowok="t"/>
            </v:shape>
            <v:shape id="docshape25" o:spid="_x0000_s1105" style="position:absolute;left:319;top:679;width:2443;height:1965" coordorigin="319,680" coordsize="2443,1965" path="m319,1662r3,-67l330,1529r14,-65l363,1401r24,-61l415,1280r33,-58l486,1166r42,-53l574,1062r50,-48l677,968r57,-43l794,885r64,-37l924,814r69,-30l1065,757r74,-23l1216,715r78,-15l1375,689r82,-7l1541,680r83,2l1706,689r81,11l1865,715r77,19l2016,757r72,27l2157,814r67,34l2287,885r60,40l2404,968r54,46l2508,1062r45,51l2595,1166r38,56l2666,1280r29,60l2718,1401r19,63l2751,1529r8,66l2762,1662r-3,68l2751,1796r-14,64l2718,1923r-23,62l2666,2045r-33,57l2595,2158r-42,54l2508,2263r-50,48l2404,2357r-57,43l2287,2440r-63,37l2157,2510r-69,31l2016,2567r-74,23l1865,2610r-78,15l1706,2636r-82,6l1541,2645r-84,-3l1375,2636r-81,-11l1216,2610r-77,-20l1065,2567r-72,-26l924,2510r-66,-33l794,2440r-60,-40l677,2357r-53,-46l574,2263r-46,-51l486,2158r-38,-56l415,2045r-28,-60l363,1923r-19,-63l330,1796r-8,-66l319,1662xe" filled="f" strokecolor="red" strokeweight="2.25pt">
              <v:path arrowok="t"/>
            </v:shape>
            <v:shape id="docshape26" o:spid="_x0000_s1106" style="position:absolute;left:7242;top:1328;width:2038;height:1411" coordorigin="7242,1328" coordsize="2038,1411" path="m7242,2034r4,-61l7257,1914r18,-58l7299,1800r31,-54l7367,1694r43,-49l7459,1599r53,-43l7570,1515r63,-37l7700,1445r71,-30l7845,1390r78,-22l8004,1351r83,-12l8173,1331r88,-3l8349,1331r86,8l8518,1351r81,17l8676,1390r75,25l8822,1445r67,33l8951,1515r59,41l9063,1599r48,46l9154,1694r37,52l9222,1800r25,56l9265,1914r11,59l9280,2034r-4,61l9265,2154r-18,58l9222,2268r-31,54l9154,2373r-43,49l9063,2469r-53,43l8951,2552r-62,37l8822,2623r-71,29l8676,2678r-77,21l8518,2716r-83,13l8349,2737r-88,2l8173,2737r-86,-8l8004,2716r-81,-17l7845,2678r-74,-26l7700,2623r-67,-34l7570,2552r-58,-40l7459,2469r-49,-47l7367,2373r-37,-51l7299,2268r-24,-56l7257,2154r-11,-59l7242,2034xe" filled="f" strokecolor="red" strokeweight="2.25pt">
              <v:path arrowok="t"/>
            </v:shape>
            <w10:anchorlock/>
          </v:group>
        </w:pict>
      </w:r>
    </w:p>
    <w:p w14:paraId="3EB964C1" w14:textId="4B3EB7E0" w:rsidR="00E17141" w:rsidRPr="00861ED6" w:rsidRDefault="00AC1702" w:rsidP="00EA60BE">
      <w:r w:rsidRPr="00F13E77">
        <w:rPr>
          <w:lang w:val="pt-BR"/>
        </w:rPr>
        <w:t xml:space="preserve">                                 </w:t>
      </w:r>
      <w:r w:rsidRPr="00861ED6">
        <w:t xml:space="preserve">Fig </w:t>
      </w:r>
      <w:proofErr w:type="gramStart"/>
      <w:r w:rsidRPr="00861ED6">
        <w:t>1.</w:t>
      </w:r>
      <w:r w:rsidR="00324F17" w:rsidRPr="00861ED6">
        <w:t>H</w:t>
      </w:r>
      <w:r w:rsidRPr="00861ED6">
        <w:t xml:space="preserve">  VPP</w:t>
      </w:r>
      <w:proofErr w:type="gramEnd"/>
      <w:r w:rsidRPr="00861ED6">
        <w:t xml:space="preserve">  VS MIROGRID</w:t>
      </w:r>
    </w:p>
    <w:p w14:paraId="695B2424" w14:textId="77777777" w:rsidR="00CD1455" w:rsidRDefault="00CD1455" w:rsidP="00EA60BE">
      <w:proofErr w:type="gramStart"/>
      <w:r>
        <w:t>2.4  General</w:t>
      </w:r>
      <w:proofErr w:type="gramEnd"/>
      <w:r>
        <w:t xml:space="preserve"> Scheme of Distribution &amp; Transmission</w:t>
      </w:r>
    </w:p>
    <w:p w14:paraId="688665B9" w14:textId="77777777" w:rsidR="00104B52" w:rsidRPr="00422A14" w:rsidRDefault="00180128" w:rsidP="00104B52">
      <w:pPr>
        <w:tabs>
          <w:tab w:val="center" w:pos="5040"/>
        </w:tabs>
        <w:spacing w:after="0"/>
        <w:rPr>
          <w:szCs w:val="24"/>
        </w:rPr>
      </w:pPr>
      <w:r>
        <w:t xml:space="preserve">On the other hand, the electricity demand has been increasing due to the global population growth, industrialization, and many other factors. Moreover, new grid-connected </w:t>
      </w:r>
      <w:r>
        <w:lastRenderedPageBreak/>
        <w:t>technologies like electric vehicles are likely further contribute to the demand growth. Also, to manage the mismatch between the generation and consumption, energy storage technologies are being integrated into electrical networks. The key element to connect all these together is the power electronic interface.</w:t>
      </w:r>
      <w:r w:rsidRPr="00180128">
        <w:t xml:space="preserve"> </w:t>
      </w:r>
      <w:r>
        <w:t>First, at the higher voltage levels, Transmission is the main responsible for transmitting electrical power from large centralized power plants to the demand located at distribution areas. Second, at a certain point or bus in the grid, a micro grid is considered to be connected to upstream main power grid that is called “point of common coupling”.</w:t>
      </w:r>
      <w:r w:rsidRPr="00180128">
        <w:t xml:space="preserve"> </w:t>
      </w:r>
      <w:r>
        <w:t>In simple words, this point can be seen as a gateway between a micro grid and external upstream grid.</w:t>
      </w:r>
      <w:r w:rsidRPr="00180128">
        <w:t xml:space="preserve"> </w:t>
      </w:r>
      <w:r>
        <w:t xml:space="preserve">Third, distribution is the main responsible for delivering electrical power at lower voltage levels. Fourth, the protection is an essential part of a </w:t>
      </w:r>
      <w:r w:rsidR="00104B52">
        <w:t>micro grid</w:t>
      </w:r>
      <w:r>
        <w:t xml:space="preserve"> for its safe operation during either islanded or grid-connected modes. The protection system detects and removes possible faults or disturbances in micro grids. Fifth, the monitoring system in a </w:t>
      </w:r>
      <w:r w:rsidR="00104B52">
        <w:t>micro grid</w:t>
      </w:r>
      <w:r>
        <w:t xml:space="preserve"> is required to collect relevant signals </w:t>
      </w:r>
      <w:r w:rsidR="00104B52" w:rsidRPr="00422A14">
        <w:rPr>
          <w:szCs w:val="24"/>
        </w:rPr>
        <w:t>Like frequency</w:t>
      </w:r>
      <w:r w:rsidR="00104B52" w:rsidRPr="00422A14">
        <w:rPr>
          <w:szCs w:val="24"/>
          <w:shd w:val="clear" w:color="auto" w:fill="FFFFFF"/>
        </w:rPr>
        <w:t>, </w:t>
      </w:r>
      <w:r w:rsidR="00104B52" w:rsidRPr="00422A14">
        <w:rPr>
          <w:szCs w:val="24"/>
        </w:rPr>
        <w:t>voltage, and active</w:t>
      </w:r>
      <w:r w:rsidR="00104B52" w:rsidRPr="00422A14">
        <w:rPr>
          <w:szCs w:val="24"/>
          <w:shd w:val="clear" w:color="auto" w:fill="FFFFFF"/>
        </w:rPr>
        <w:t xml:space="preserve"> and reactive </w:t>
      </w:r>
      <w:r w:rsidR="00104B52" w:rsidRPr="00422A14">
        <w:rPr>
          <w:szCs w:val="24"/>
        </w:rPr>
        <w:t>power</w:t>
      </w:r>
      <w:r w:rsidR="00104B52" w:rsidRPr="00422A14">
        <w:rPr>
          <w:szCs w:val="24"/>
          <w:shd w:val="clear" w:color="auto" w:fill="FCEEC3"/>
        </w:rPr>
        <w:t>.</w:t>
      </w:r>
    </w:p>
    <w:p w14:paraId="06F95296" w14:textId="77777777" w:rsidR="00CD1455" w:rsidRDefault="00180128" w:rsidP="00EA60BE">
      <w:r>
        <w:t xml:space="preserve">, and electricity price signals, temperature, etc. Sixth, power converters make possible different interfaces between AC and DC in micro grids, that flexibly provide fast control over voltage/frequency and active/reactive power in micro grids. Finally, control in Micro grids shall be properly implemented at different control levels, namely upstream main grid level, microgrid, and micro source local level. Here we show a general scheme of Transmission and distribution AC system from transmission side (on the </w:t>
      </w:r>
      <w:proofErr w:type="gramStart"/>
      <w:r>
        <w:t>left hand</w:t>
      </w:r>
      <w:proofErr w:type="gramEnd"/>
      <w:r>
        <w:t xml:space="preserve"> side) to the distribution side (in the middle) and then to the demand side (on the right hand side).</w:t>
      </w:r>
    </w:p>
    <w:p w14:paraId="25E1F8F2" w14:textId="77777777" w:rsidR="00180128" w:rsidRDefault="00E44665" w:rsidP="00EA60BE">
      <w:r>
        <w:rPr>
          <w:noProof/>
        </w:rPr>
        <w:lastRenderedPageBreak/>
        <w:pict w14:anchorId="3BDFA6C6">
          <v:group id="docshapegroup11" o:spid="_x0000_s1127" style="position:absolute;left:0;text-align:left;margin-left:115.15pt;margin-top:7.8pt;width:273.75pt;height:168pt;z-index:-251651584;mso-wrap-distance-left:0;mso-wrap-distance-right:0;mso-position-horizontal-relative:page" coordorigin="210,1416" coordsize="5475,3360">
            <v:shape id="docshape12" o:spid="_x0000_s1128" type="#_x0000_t75" style="position:absolute;left:511;top:1628;width:4912;height:2890">
              <v:imagedata r:id="rId29" o:title=""/>
            </v:shape>
            <v:shape id="docshape13" o:spid="_x0000_s1129" style="position:absolute;left:225;top:1430;width:5445;height:3330" coordorigin="225,1431" coordsize="5445,3330" path="m225,1986r5,-76l245,1838r24,-69l301,1705r40,-59l388,1593r53,-47l500,1506r64,-32l632,1450r73,-14l780,1431r4335,l5190,1436r73,14l5331,1474r64,32l5454,1546r53,47l5554,1646r40,59l5626,1769r24,69l5665,1910r5,76l5670,4206r-5,75l5650,4353r-24,69l5594,4486r-40,59l5507,4598r-53,47l5395,4685r-64,32l5263,4741r-73,14l5115,4761r-4335,l705,4755r-73,-14l564,4717r-64,-32l441,4645r-53,-47l341,4545r-40,-59l269,4422r-24,-69l230,4281r-5,-75l225,1986xe" filled="f" strokeweight="1.5pt">
              <v:stroke dashstyle="3 1"/>
              <v:path arrowok="t"/>
            </v:shape>
            <w10:wrap type="topAndBottom" anchorx="page"/>
          </v:group>
        </w:pict>
      </w:r>
    </w:p>
    <w:p w14:paraId="69181515" w14:textId="77777777" w:rsidR="00180128" w:rsidRDefault="00180128" w:rsidP="00EA60BE"/>
    <w:p w14:paraId="5BEDB72B" w14:textId="77777777" w:rsidR="00E17141" w:rsidRDefault="00E44665" w:rsidP="00EA60BE">
      <w:r>
        <w:rPr>
          <w:noProof/>
        </w:rPr>
        <w:pict w14:anchorId="0E0DDC77">
          <v:group id="docshapegroup14" o:spid="_x0000_s1117" style="position:absolute;left:0;text-align:left;margin-left:76.15pt;margin-top:30.85pt;width:413.1pt;height:224.25pt;z-index:-251652608;mso-wrap-distance-left:0;mso-wrap-distance-right:0;mso-position-horizontal-relative:page" coordorigin="5988,366" coordsize="8262,5370">
            <v:shape id="docshape15" o:spid="_x0000_s1118" type="#_x0000_t75" style="position:absolute;left:11426;top:638;width:1221;height:1294">
              <v:imagedata r:id="rId30" o:title=""/>
            </v:shape>
            <v:shape id="docshape16" o:spid="_x0000_s1119" type="#_x0000_t75" style="position:absolute;left:12674;top:640;width:1406;height:1000">
              <v:imagedata r:id="rId31" o:title=""/>
            </v:shape>
            <v:shape id="docshape17" o:spid="_x0000_s1120" type="#_x0000_t75" style="position:absolute;left:10429;top:668;width:721;height:1136">
              <v:imagedata r:id="rId32" o:title=""/>
            </v:shape>
            <v:shape id="docshape18" o:spid="_x0000_s1121" type="#_x0000_t75" style="position:absolute;left:9379;top:669;width:736;height:1143">
              <v:imagedata r:id="rId33" o:title=""/>
            </v:shape>
            <v:shape id="docshape19" o:spid="_x0000_s1122" type="#_x0000_t75" style="position:absolute;left:7340;top:726;width:569;height:824">
              <v:imagedata r:id="rId34" o:title=""/>
            </v:shape>
            <v:shape id="docshape20" o:spid="_x0000_s1123" type="#_x0000_t75" style="position:absolute;left:6200;top:683;width:926;height:1511">
              <v:imagedata r:id="rId35" o:title=""/>
            </v:shape>
            <v:shape id="docshape21" o:spid="_x0000_s1124" type="#_x0000_t75" style="position:absolute;left:8351;top:696;width:751;height:1087">
              <v:imagedata r:id="rId36" o:title=""/>
            </v:shape>
            <v:shape id="docshape22" o:spid="_x0000_s1125" type="#_x0000_t75" style="position:absolute;left:5988;top:1885;width:8052;height:3478">
              <v:imagedata r:id="rId37" o:title=""/>
            </v:shape>
            <v:shape id="docshape23" o:spid="_x0000_s1126" style="position:absolute;left:6009;top:381;width:8226;height:5340" coordorigin="6010,381" coordsize="8226,5340" path="m6010,1271r3,-77l6022,1119r16,-73l6060,976r27,-68l6119,843r38,-62l6199,723r46,-55l6296,617r55,-47l6409,528r62,-37l6536,458r68,-27l6675,410r73,-16l6823,384r77,-3l13345,381r77,3l13497,394r73,16l13640,431r68,27l13773,491r62,37l13894,570r54,47l13999,668r47,55l14088,781r37,62l14158,908r27,68l14206,1046r16,73l14232,1194r3,77l14235,4831r-3,76l14222,4982r-16,73l14185,5126r-27,68l14125,5259r-37,62l14046,5379r-47,55l13948,5485r-54,46l13835,5574r-62,37l13708,5643r-68,27l13570,5692r-73,16l13422,5717r-77,4l6900,5721r-77,-4l6748,5708r-73,-16l6604,5670r-68,-27l6471,5611r-62,-37l6351,5531r-55,-46l6245,5434r-46,-55l6157,5321r-38,-62l6087,5194r-27,-68l6038,5055r-16,-73l6013,4907r-3,-76l6010,1271xe" filled="f" strokeweight="1.5pt">
              <v:stroke dashstyle="3 1"/>
              <v:path arrowok="t"/>
            </v:shape>
            <w10:wrap type="topAndBottom" anchorx="page"/>
          </v:group>
        </w:pict>
      </w:r>
    </w:p>
    <w:p w14:paraId="4998E614" w14:textId="4824298D" w:rsidR="00E17141" w:rsidRDefault="00942513" w:rsidP="00EA60BE">
      <w:r>
        <w:t xml:space="preserve">       </w:t>
      </w:r>
      <w:r w:rsidR="00180128">
        <w:t>Fig 1.</w:t>
      </w:r>
      <w:r w:rsidR="00324F17">
        <w:t>I</w:t>
      </w:r>
      <w:r w:rsidR="00180128">
        <w:t xml:space="preserve"> General scheme of Distribution and Transmission</w:t>
      </w:r>
    </w:p>
    <w:p w14:paraId="09BF77F8" w14:textId="77777777" w:rsidR="00E17141" w:rsidRDefault="00E17141" w:rsidP="00EA60BE"/>
    <w:p w14:paraId="116A0B63" w14:textId="77777777" w:rsidR="00D22AD7" w:rsidRPr="0029772C" w:rsidRDefault="005E30EB" w:rsidP="00D22AD7">
      <w:pPr>
        <w:tabs>
          <w:tab w:val="center" w:pos="5040"/>
        </w:tabs>
        <w:spacing w:after="0"/>
        <w:rPr>
          <w:szCs w:val="24"/>
        </w:rPr>
      </w:pPr>
      <w:r>
        <w:lastRenderedPageBreak/>
        <w:t xml:space="preserve">2.5 </w:t>
      </w:r>
      <w:r w:rsidR="00D22AD7" w:rsidRPr="0029772C">
        <w:rPr>
          <w:szCs w:val="24"/>
        </w:rPr>
        <w:t>A micro grid, if implemented with caution, can significantly impact the economic sustainability of a project. Design considerations: Energy</w:t>
      </w:r>
      <w:r w:rsidR="00D22AD7" w:rsidRPr="0029772C">
        <w:rPr>
          <w:szCs w:val="24"/>
          <w:shd w:val="clear" w:color="auto" w:fill="FFFFFF"/>
        </w:rPr>
        <w:t xml:space="preserve"> </w:t>
      </w:r>
      <w:r w:rsidR="00D22AD7" w:rsidRPr="0029772C">
        <w:rPr>
          <w:szCs w:val="24"/>
        </w:rPr>
        <w:t>storage apparatuses can enhance the dependability and effectiveness of generators by either storing or supplying the power discrepancy between the load demand and the</w:t>
      </w:r>
      <w:r w:rsidR="00D22AD7" w:rsidRPr="0029772C">
        <w:rPr>
          <w:szCs w:val="24"/>
          <w:shd w:val="clear" w:color="auto" w:fill="FFFFFF"/>
        </w:rPr>
        <w:t xml:space="preserve"> </w:t>
      </w:r>
      <w:r w:rsidR="00D22AD7" w:rsidRPr="0029772C">
        <w:rPr>
          <w:szCs w:val="24"/>
        </w:rPr>
        <w:t>renewable energy sources' capability. Furthermore, it meets the energy needs for a smooth transition between grid-connected and standalone operations. This micro grid</w:t>
      </w:r>
      <w:r w:rsidR="00D22AD7" w:rsidRPr="0029772C">
        <w:rPr>
          <w:szCs w:val="24"/>
          <w:shd w:val="clear" w:color="auto" w:fill="FFFFFF"/>
        </w:rPr>
        <w:t xml:space="preserve"> </w:t>
      </w:r>
      <w:r w:rsidR="00D22AD7" w:rsidRPr="0029772C">
        <w:rPr>
          <w:szCs w:val="24"/>
        </w:rPr>
        <w:t>is interconnected with the upper stream external network at the Point of Common Coupling</w:t>
      </w:r>
      <w:r w:rsidR="00D22AD7" w:rsidRPr="0029772C">
        <w:rPr>
          <w:szCs w:val="24"/>
          <w:shd w:val="clear" w:color="auto" w:fill="C6DFF9"/>
        </w:rPr>
        <w:t xml:space="preserve"> </w:t>
      </w:r>
      <w:r w:rsidR="00D22AD7" w:rsidRPr="0029772C">
        <w:rPr>
          <w:szCs w:val="24"/>
        </w:rPr>
        <w:t>(PCC). The choice of the suitable micro grid architecture is a pivotal matter</w:t>
      </w:r>
    </w:p>
    <w:p w14:paraId="2C438179" w14:textId="77777777" w:rsidR="00FB1BDC" w:rsidRPr="00626B34" w:rsidRDefault="00FB1BDC" w:rsidP="00FB1BDC">
      <w:pPr>
        <w:tabs>
          <w:tab w:val="center" w:pos="5040"/>
        </w:tabs>
        <w:spacing w:after="0"/>
        <w:rPr>
          <w:szCs w:val="24"/>
        </w:rPr>
      </w:pPr>
      <w:r w:rsidRPr="00626B34">
        <w:rPr>
          <w:color w:val="3B3B3B"/>
          <w:szCs w:val="24"/>
        </w:rPr>
        <w:t>Therefore, it is crucial for designers to understand the advantages and disadvantages of the various micro grid</w:t>
      </w:r>
      <w:r w:rsidRPr="00626B34">
        <w:rPr>
          <w:color w:val="3B3B3B"/>
          <w:szCs w:val="24"/>
          <w:shd w:val="clear" w:color="auto" w:fill="FCEEC3"/>
        </w:rPr>
        <w:t xml:space="preserve"> </w:t>
      </w:r>
      <w:r w:rsidRPr="00626B34">
        <w:rPr>
          <w:color w:val="3B3B3B"/>
          <w:szCs w:val="24"/>
        </w:rPr>
        <w:t>topologies, layouts, and architectures. For instance, since an AC-micro grid requires few changes to the current installations, it is likely the best choice in the typical scenario of existing facilities with AC loads. However, there are other options for new installations. G. DC that performs better may be taken into consideration. If the AC or DC conversion steps can be omitted, DC microgrids are comparatively more efficient. Power converters can reverse the current because they are bidirectional and operate in two quadrants. Therefore, in order to achieve two quadrants with current reversal, a technology that can change the direction of the current flow and switch it to negative while maintaining the same polarity of the voltage is</w:t>
      </w:r>
      <w:r w:rsidRPr="00626B34">
        <w:rPr>
          <w:color w:val="3B3B3B"/>
          <w:szCs w:val="24"/>
          <w:shd w:val="clear" w:color="auto" w:fill="DBEADE"/>
        </w:rPr>
        <w:t xml:space="preserve"> </w:t>
      </w:r>
      <w:r w:rsidRPr="00626B34">
        <w:rPr>
          <w:color w:val="3B3B3B"/>
          <w:szCs w:val="24"/>
        </w:rPr>
        <w:t>required. The majority of distributed generators require a DC/DC or AC/DC power electronic interface in order to be connected to the DC micro grid’s DC-bus, which has a regulated voltage. A DC/AC converter is necessary for the AC loads in order to adjust the bus voltage to the necessary levels. Depending on the bus</w:t>
      </w:r>
      <w:r w:rsidRPr="00626B34">
        <w:rPr>
          <w:color w:val="3B3B3B"/>
          <w:szCs w:val="24"/>
          <w:shd w:val="clear" w:color="auto" w:fill="DEE0F5"/>
        </w:rPr>
        <w:t xml:space="preserve"> </w:t>
      </w:r>
      <w:r w:rsidRPr="00626B34">
        <w:rPr>
          <w:color w:val="3B3B3B"/>
          <w:szCs w:val="24"/>
        </w:rPr>
        <w:t>voltage, DC loads can occasionally be connected straight to the DC bus or may require a DC/DC converter. Without an electronic interface, some</w:t>
      </w:r>
      <w:r w:rsidRPr="00626B34">
        <w:rPr>
          <w:color w:val="3B3B3B"/>
          <w:szCs w:val="24"/>
          <w:shd w:val="clear" w:color="auto" w:fill="FFFFFF"/>
        </w:rPr>
        <w:t xml:space="preserve"> </w:t>
      </w:r>
      <w:r w:rsidRPr="00626B34">
        <w:rPr>
          <w:color w:val="3B3B3B"/>
          <w:szCs w:val="24"/>
        </w:rPr>
        <w:t xml:space="preserve">capacitors could be added to the bus to provide quick and steady load </w:t>
      </w:r>
      <w:r w:rsidRPr="00626B34">
        <w:rPr>
          <w:color w:val="3B3B3B"/>
          <w:szCs w:val="24"/>
        </w:rPr>
        <w:lastRenderedPageBreak/>
        <w:t xml:space="preserve">steps. The primary AC/DC converter controls the DC bus's voltage. This is how the </w:t>
      </w:r>
      <w:r w:rsidRPr="00626B34">
        <w:rPr>
          <w:color w:val="3B3B3B"/>
          <w:szCs w:val="24"/>
          <w:shd w:val="clear" w:color="auto" w:fill="FFFFFF"/>
        </w:rPr>
        <w:t>DC micro grid architecture </w:t>
      </w:r>
      <w:r w:rsidRPr="00626B34">
        <w:rPr>
          <w:color w:val="3B3B3B"/>
          <w:szCs w:val="24"/>
        </w:rPr>
        <w:t>looks.</w:t>
      </w:r>
    </w:p>
    <w:p w14:paraId="34CAD4C0" w14:textId="77777777" w:rsidR="00E17141" w:rsidRDefault="00A92A45" w:rsidP="00EA60BE">
      <w:r>
        <w:rPr>
          <w:noProof/>
        </w:rPr>
        <w:drawing>
          <wp:anchor distT="0" distB="0" distL="0" distR="0" simplePos="0" relativeHeight="251647488" behindDoc="1" locked="0" layoutInCell="1" allowOverlap="1" wp14:anchorId="44CF6F3D" wp14:editId="0A1BEEA5">
            <wp:simplePos x="0" y="0"/>
            <wp:positionH relativeFrom="page">
              <wp:posOffset>695325</wp:posOffset>
            </wp:positionH>
            <wp:positionV relativeFrom="paragraph">
              <wp:posOffset>66675</wp:posOffset>
            </wp:positionV>
            <wp:extent cx="6886575" cy="3781425"/>
            <wp:effectExtent l="19050" t="0" r="9525" b="0"/>
            <wp:wrapNone/>
            <wp:docPr id="14" name="Image 14" descr="D:\sizadkhast\Desktop\Tom\Set 1 - Tom - Final\nr1V1Asset 3@4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D:\sizadkhast\Desktop\Tom\Set 1 - Tom - Final\nr1V1Asset 3@4x.png"/>
                    <pic:cNvPicPr/>
                  </pic:nvPicPr>
                  <pic:blipFill>
                    <a:blip r:embed="rId38" cstate="print"/>
                    <a:stretch>
                      <a:fillRect/>
                    </a:stretch>
                  </pic:blipFill>
                  <pic:spPr>
                    <a:xfrm>
                      <a:off x="0" y="0"/>
                      <a:ext cx="6886575" cy="3781425"/>
                    </a:xfrm>
                    <a:prstGeom prst="rect">
                      <a:avLst/>
                    </a:prstGeom>
                  </pic:spPr>
                </pic:pic>
              </a:graphicData>
            </a:graphic>
          </wp:anchor>
        </w:drawing>
      </w:r>
    </w:p>
    <w:p w14:paraId="6450A2C3" w14:textId="77777777" w:rsidR="00A92A45" w:rsidRDefault="00A92A45" w:rsidP="00EA60BE"/>
    <w:p w14:paraId="04810AF4" w14:textId="77777777" w:rsidR="00E17141" w:rsidRDefault="00E17141" w:rsidP="00EA60BE"/>
    <w:p w14:paraId="658DECA2" w14:textId="77777777" w:rsidR="00E17141" w:rsidRDefault="00E17141" w:rsidP="00EA60BE"/>
    <w:p w14:paraId="10BBF352" w14:textId="77777777" w:rsidR="00E17141" w:rsidRDefault="00E17141" w:rsidP="00EA60BE"/>
    <w:p w14:paraId="15725CEB" w14:textId="77777777" w:rsidR="00E17141" w:rsidRDefault="00E17141" w:rsidP="00EA60BE"/>
    <w:p w14:paraId="5F636BD3" w14:textId="77777777" w:rsidR="00E17141" w:rsidRDefault="00E17141" w:rsidP="00EA60BE"/>
    <w:p w14:paraId="042C704C" w14:textId="77777777" w:rsidR="00A92A45" w:rsidRDefault="00A92A45" w:rsidP="00EA60BE"/>
    <w:p w14:paraId="37DCC3A4" w14:textId="77777777" w:rsidR="007C6393" w:rsidRDefault="007C6393" w:rsidP="007C6393">
      <w:r>
        <w:t xml:space="preserve">                              </w:t>
      </w:r>
    </w:p>
    <w:p w14:paraId="2B4A2E9D" w14:textId="6E94E004" w:rsidR="007C6393" w:rsidRDefault="007C6393" w:rsidP="007C6393">
      <w:r>
        <w:t xml:space="preserve">       Fig 2.</w:t>
      </w:r>
      <w:r w:rsidR="00324F17">
        <w:t>A</w:t>
      </w:r>
      <w:r>
        <w:t xml:space="preserve">     Layout </w:t>
      </w:r>
      <w:proofErr w:type="gramStart"/>
      <w:r>
        <w:t>of  an</w:t>
      </w:r>
      <w:proofErr w:type="gramEnd"/>
      <w:r>
        <w:t xml:space="preserve"> Ac Micro grid</w:t>
      </w:r>
    </w:p>
    <w:p w14:paraId="57EB142D" w14:textId="77777777" w:rsidR="00A92A45" w:rsidRDefault="00E44665" w:rsidP="00EA60BE">
      <w:r>
        <w:rPr>
          <w:noProof/>
        </w:rPr>
        <w:pict w14:anchorId="2FD79DF8">
          <v:group id="docshapegroup10" o:spid="_x0000_s1130" style="position:absolute;left:0;text-align:left;margin-left:11.15pt;margin-top:66.45pt;width:569.3pt;height:222.5pt;z-index:-251650560;mso-wrap-distance-left:0;mso-wrap-distance-right:0;mso-position-horizontal-relative:page" coordorigin="1509,352" coordsize="11386,4450">
            <v:shape id="docshape11" o:spid="_x0000_s1131" type="#_x0000_t75" style="position:absolute;left:1508;top:352;width:11386;height:4450">
              <v:imagedata r:id="rId39" o:title=""/>
            </v:shape>
            <v:shape id="docshape12" o:spid="_x0000_s1132" type="#_x0000_t75" style="position:absolute;left:9483;top:3153;width:1137;height:290">
              <v:imagedata r:id="rId40" o:title=""/>
            </v:shape>
            <v:rect id="docshape13" o:spid="_x0000_s1133" style="position:absolute;left:9605;top:2373;width:1015;height:245" stroked="f"/>
            <v:shape id="docshape14" o:spid="_x0000_s1134" type="#_x0000_t75" style="position:absolute;left:9641;top:2328;width:820;height:810">
              <v:imagedata r:id="rId41" o:title=""/>
            </v:shape>
            <w10:wrap type="topAndBottom" anchorx="page"/>
          </v:group>
        </w:pict>
      </w:r>
    </w:p>
    <w:p w14:paraId="7071E5B3" w14:textId="77777777" w:rsidR="00A92A45" w:rsidRDefault="00E44665" w:rsidP="00EA60BE">
      <w:r>
        <w:rPr>
          <w:noProof/>
        </w:rPr>
        <w:lastRenderedPageBreak/>
        <w:pict w14:anchorId="7DD40C54">
          <v:group id="docshapegroup15" o:spid="_x0000_s1135" style="position:absolute;left:0;text-align:left;margin-left:55.45pt;margin-top:105.3pt;width:499.4pt;height:309.65pt;z-index:-251649536;mso-wrap-distance-left:0;mso-wrap-distance-right:0;mso-position-horizontal-relative:page" coordorigin="2159,273" coordsize="9988,6193">
            <v:shape id="docshape16" o:spid="_x0000_s1136" type="#_x0000_t75" style="position:absolute;left:2159;top:273;width:9988;height:6193">
              <v:imagedata r:id="rId42" o:title=""/>
            </v:shape>
            <v:shape id="docshape17" o:spid="_x0000_s1137" type="#_x0000_t75" style="position:absolute;left:6562;top:1272;width:4761;height:1910">
              <v:imagedata r:id="rId43" o:title=""/>
            </v:shape>
            <w10:wrap type="topAndBottom" anchorx="page"/>
          </v:group>
        </w:pict>
      </w:r>
    </w:p>
    <w:p w14:paraId="5C85FEAF" w14:textId="50836E9B" w:rsidR="00A92A45" w:rsidRDefault="007C6393" w:rsidP="00EA60BE">
      <w:r>
        <w:t xml:space="preserve">                          Fig 2.</w:t>
      </w:r>
      <w:r w:rsidR="00324F17">
        <w:t>B</w:t>
      </w:r>
      <w:r>
        <w:t xml:space="preserve"> Layout of an </w:t>
      </w:r>
      <w:proofErr w:type="gramStart"/>
      <w:r>
        <w:t>Dc  Micro</w:t>
      </w:r>
      <w:proofErr w:type="gramEnd"/>
      <w:r>
        <w:t xml:space="preserve"> grid</w:t>
      </w:r>
    </w:p>
    <w:p w14:paraId="1B8866C1" w14:textId="77777777" w:rsidR="007C6393" w:rsidRDefault="007C6393" w:rsidP="00EA60BE"/>
    <w:p w14:paraId="5ADAB229" w14:textId="22D24DE3" w:rsidR="007C6393" w:rsidRDefault="007C6393" w:rsidP="00EA60BE">
      <w:r>
        <w:t xml:space="preserve">                                Fig 2.</w:t>
      </w:r>
      <w:r w:rsidR="00324F17">
        <w:t>C</w:t>
      </w:r>
      <w:r>
        <w:t xml:space="preserve"> Layout of </w:t>
      </w:r>
      <w:r w:rsidR="005355BE">
        <w:t>an SST</w:t>
      </w:r>
      <w:r>
        <w:t xml:space="preserve"> based Micro grid</w:t>
      </w:r>
    </w:p>
    <w:p w14:paraId="12F1A3A4" w14:textId="77777777" w:rsidR="005355BE" w:rsidRDefault="005355BE" w:rsidP="00EA60BE">
      <w:r>
        <w:t>2.6 Efficiency Comparison of Four Micro grid Layouts</w:t>
      </w:r>
    </w:p>
    <w:p w14:paraId="5B1F8EC3" w14:textId="77777777" w:rsidR="005355BE" w:rsidRDefault="005355BE" w:rsidP="00EA60BE">
      <w:r>
        <w:t xml:space="preserve">To increase the overall efficiency, for this layout it is preferred to directly consume the generated power by wind. The table shows the amount of power which will be send from the PV array to the AC loads. As it is shown, if directly consumed, the generated power by PV unit is multiplied by eta of DC and DC AC converters. If the generated power from PV is indirectly consumed, meaning that it is first stored in the battery, then the eta of battery as well as its DC </w:t>
      </w:r>
      <w:proofErr w:type="spellStart"/>
      <w:proofErr w:type="gramStart"/>
      <w:r>
        <w:lastRenderedPageBreak/>
        <w:t>DC</w:t>
      </w:r>
      <w:proofErr w:type="spellEnd"/>
      <w:r>
        <w:t xml:space="preserve"> </w:t>
      </w:r>
      <w:r w:rsidR="002A18A1">
        <w:t xml:space="preserve"> </w:t>
      </w:r>
      <w:proofErr w:type="spellStart"/>
      <w:r w:rsidR="002A18A1">
        <w:t>Dc</w:t>
      </w:r>
      <w:proofErr w:type="spellEnd"/>
      <w:proofErr w:type="gramEnd"/>
      <w:r w:rsidR="002A18A1">
        <w:t xml:space="preserve"> </w:t>
      </w:r>
      <w:r>
        <w:t xml:space="preserve">and DC AC converters will be additionally multiplied. </w:t>
      </w:r>
      <w:proofErr w:type="gramStart"/>
      <w:r>
        <w:t>Therefore</w:t>
      </w:r>
      <w:proofErr w:type="gramEnd"/>
      <w:r>
        <w:t xml:space="preserve"> for this layout, similar to wind generator, it is preferred to directly consume the power from PV unit in a more efficient way.</w:t>
      </w:r>
      <w:r w:rsidRPr="005355BE">
        <w:t xml:space="preserve"> </w:t>
      </w:r>
      <w:r>
        <w:t xml:space="preserve">If the generated power from diesel generator is indirectly consumed, then the eta of battery, and also two times the eta of DC </w:t>
      </w:r>
      <w:proofErr w:type="spellStart"/>
      <w:r>
        <w:t>DC</w:t>
      </w:r>
      <w:proofErr w:type="spellEnd"/>
      <w:r>
        <w:t xml:space="preserve"> converters and DC AC converters shall be considered, as it is shown. </w:t>
      </w:r>
      <w:proofErr w:type="gramStart"/>
      <w:r>
        <w:t>Therefore</w:t>
      </w:r>
      <w:proofErr w:type="gramEnd"/>
      <w:r>
        <w:t xml:space="preserve"> it is not efficient to store the generated power from diesel engine in the battery. Economically speaking, typically the generated power from diesel has a higher price due to the use of fossil fuels (which are rather expensive), therefore in such cases, diesel engines are to be used mainly during the emergency conditions as a backup.</w:t>
      </w:r>
      <w:r w:rsidRPr="005355BE">
        <w:t xml:space="preserve"> </w:t>
      </w:r>
    </w:p>
    <w:p w14:paraId="64B4B3EB" w14:textId="77777777" w:rsidR="00334E75" w:rsidRDefault="00990947" w:rsidP="00334E75">
      <w:r>
        <w:rPr>
          <w:noProof/>
        </w:rPr>
        <w:drawing>
          <wp:anchor distT="0" distB="0" distL="0" distR="0" simplePos="0" relativeHeight="251649536" behindDoc="1" locked="0" layoutInCell="1" allowOverlap="1" wp14:anchorId="4AE9FF88" wp14:editId="24E6844C">
            <wp:simplePos x="0" y="0"/>
            <wp:positionH relativeFrom="page">
              <wp:posOffset>1528445</wp:posOffset>
            </wp:positionH>
            <wp:positionV relativeFrom="paragraph">
              <wp:posOffset>358140</wp:posOffset>
            </wp:positionV>
            <wp:extent cx="3978275" cy="1881505"/>
            <wp:effectExtent l="19050" t="0" r="3175"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4" cstate="print"/>
                    <a:stretch>
                      <a:fillRect/>
                    </a:stretch>
                  </pic:blipFill>
                  <pic:spPr>
                    <a:xfrm>
                      <a:off x="0" y="0"/>
                      <a:ext cx="3978275" cy="1881505"/>
                    </a:xfrm>
                    <a:prstGeom prst="rect">
                      <a:avLst/>
                    </a:prstGeom>
                  </pic:spPr>
                </pic:pic>
              </a:graphicData>
            </a:graphic>
          </wp:anchor>
        </w:drawing>
      </w:r>
      <w:r w:rsidR="00334E75">
        <w:t xml:space="preserve">                                                                                                                                                                                                                                                         </w:t>
      </w:r>
    </w:p>
    <w:p w14:paraId="0367197D" w14:textId="77777777" w:rsidR="00334E75" w:rsidRDefault="00334E75" w:rsidP="00334E75">
      <w:r>
        <w:t xml:space="preserve">                                                                                                                                     </w:t>
      </w:r>
    </w:p>
    <w:p w14:paraId="25497F18" w14:textId="77777777" w:rsidR="00334E75" w:rsidRDefault="00990947" w:rsidP="00EA60BE">
      <w:r>
        <w:rPr>
          <w:noProof/>
        </w:rPr>
        <w:drawing>
          <wp:anchor distT="0" distB="0" distL="0" distR="0" simplePos="0" relativeHeight="251648512" behindDoc="1" locked="0" layoutInCell="1" allowOverlap="1" wp14:anchorId="380C7263" wp14:editId="6C9ED88D">
            <wp:simplePos x="0" y="0"/>
            <wp:positionH relativeFrom="page">
              <wp:posOffset>1104265</wp:posOffset>
            </wp:positionH>
            <wp:positionV relativeFrom="paragraph">
              <wp:posOffset>638175</wp:posOffset>
            </wp:positionV>
            <wp:extent cx="4403725" cy="2009140"/>
            <wp:effectExtent l="1905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5" cstate="print"/>
                    <a:stretch>
                      <a:fillRect/>
                    </a:stretch>
                  </pic:blipFill>
                  <pic:spPr>
                    <a:xfrm>
                      <a:off x="0" y="0"/>
                      <a:ext cx="4403725" cy="2009140"/>
                    </a:xfrm>
                    <a:prstGeom prst="rect">
                      <a:avLst/>
                    </a:prstGeom>
                  </pic:spPr>
                </pic:pic>
              </a:graphicData>
            </a:graphic>
          </wp:anchor>
        </w:drawing>
      </w:r>
    </w:p>
    <w:p w14:paraId="0F9D756B" w14:textId="77777777" w:rsidR="00334E75" w:rsidRDefault="00990947" w:rsidP="00EA60BE">
      <w:r>
        <w:rPr>
          <w:noProof/>
        </w:rPr>
        <w:lastRenderedPageBreak/>
        <w:drawing>
          <wp:anchor distT="0" distB="0" distL="0" distR="0" simplePos="0" relativeHeight="251652608" behindDoc="1" locked="0" layoutInCell="1" allowOverlap="1" wp14:anchorId="5103FB6B" wp14:editId="13987371">
            <wp:simplePos x="0" y="0"/>
            <wp:positionH relativeFrom="page">
              <wp:posOffset>2326005</wp:posOffset>
            </wp:positionH>
            <wp:positionV relativeFrom="paragraph">
              <wp:posOffset>2327910</wp:posOffset>
            </wp:positionV>
            <wp:extent cx="3267075" cy="2062480"/>
            <wp:effectExtent l="19050" t="0" r="9525" b="0"/>
            <wp:wrapTopAndBottom/>
            <wp:docPr id="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6" cstate="print"/>
                    <a:stretch>
                      <a:fillRect/>
                    </a:stretch>
                  </pic:blipFill>
                  <pic:spPr>
                    <a:xfrm>
                      <a:off x="0" y="0"/>
                      <a:ext cx="3267075" cy="2062480"/>
                    </a:xfrm>
                    <a:prstGeom prst="rect">
                      <a:avLst/>
                    </a:prstGeom>
                  </pic:spPr>
                </pic:pic>
              </a:graphicData>
            </a:graphic>
          </wp:anchor>
        </w:drawing>
      </w:r>
      <w:r>
        <w:rPr>
          <w:noProof/>
        </w:rPr>
        <w:drawing>
          <wp:anchor distT="0" distB="0" distL="0" distR="0" simplePos="0" relativeHeight="251650560" behindDoc="1" locked="0" layoutInCell="1" allowOverlap="1" wp14:anchorId="13221C71" wp14:editId="3A6E20D1">
            <wp:simplePos x="0" y="0"/>
            <wp:positionH relativeFrom="page">
              <wp:posOffset>1656080</wp:posOffset>
            </wp:positionH>
            <wp:positionV relativeFrom="paragraph">
              <wp:posOffset>-457200</wp:posOffset>
            </wp:positionV>
            <wp:extent cx="3691255" cy="1786255"/>
            <wp:effectExtent l="19050" t="0" r="4445" b="0"/>
            <wp:wrapTopAndBottom/>
            <wp:docPr id="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7" cstate="print"/>
                    <a:stretch>
                      <a:fillRect/>
                    </a:stretch>
                  </pic:blipFill>
                  <pic:spPr>
                    <a:xfrm>
                      <a:off x="0" y="0"/>
                      <a:ext cx="3691255" cy="1786255"/>
                    </a:xfrm>
                    <a:prstGeom prst="rect">
                      <a:avLst/>
                    </a:prstGeom>
                  </pic:spPr>
                </pic:pic>
              </a:graphicData>
            </a:graphic>
          </wp:anchor>
        </w:drawing>
      </w:r>
    </w:p>
    <w:p w14:paraId="26AE381B" w14:textId="77777777" w:rsidR="00334E75" w:rsidRDefault="00334E75" w:rsidP="00334E75">
      <w:pPr>
        <w:ind w:firstLine="0"/>
      </w:pPr>
    </w:p>
    <w:p w14:paraId="04AB1A10" w14:textId="77777777" w:rsidR="00990947" w:rsidRDefault="00990947" w:rsidP="00334E75">
      <w:pPr>
        <w:ind w:firstLine="0"/>
      </w:pPr>
    </w:p>
    <w:p w14:paraId="33137868" w14:textId="77777777" w:rsidR="00990947" w:rsidRDefault="00990947" w:rsidP="00334E75">
      <w:pPr>
        <w:ind w:firstLine="0"/>
      </w:pPr>
    </w:p>
    <w:p w14:paraId="0CFF0826" w14:textId="62DF732E" w:rsidR="00334E75" w:rsidRPr="00821627" w:rsidRDefault="00334E75" w:rsidP="00EA60BE">
      <w:pPr>
        <w:rPr>
          <w:b/>
          <w:bCs/>
        </w:rPr>
      </w:pPr>
      <w:r>
        <w:t xml:space="preserve">                  </w:t>
      </w:r>
      <w:r w:rsidR="00990947">
        <w:t xml:space="preserve">          </w:t>
      </w:r>
      <w:r>
        <w:t xml:space="preserve">  </w:t>
      </w:r>
      <w:r w:rsidRPr="00821627">
        <w:rPr>
          <w:b/>
          <w:bCs/>
        </w:rPr>
        <w:t>Fig 2.</w:t>
      </w:r>
      <w:r w:rsidR="00324F17" w:rsidRPr="00821627">
        <w:rPr>
          <w:b/>
          <w:bCs/>
        </w:rPr>
        <w:t>D a,</w:t>
      </w:r>
      <w:r w:rsidR="005674BD">
        <w:rPr>
          <w:b/>
          <w:bCs/>
        </w:rPr>
        <w:t xml:space="preserve"> </w:t>
      </w:r>
      <w:r w:rsidR="00324F17" w:rsidRPr="00821627">
        <w:rPr>
          <w:b/>
          <w:bCs/>
        </w:rPr>
        <w:t>b,</w:t>
      </w:r>
      <w:r w:rsidR="005674BD">
        <w:rPr>
          <w:b/>
          <w:bCs/>
        </w:rPr>
        <w:t xml:space="preserve"> </w:t>
      </w:r>
      <w:r w:rsidR="00324F17" w:rsidRPr="00821627">
        <w:rPr>
          <w:b/>
          <w:bCs/>
        </w:rPr>
        <w:t>c,</w:t>
      </w:r>
      <w:r w:rsidR="005674BD">
        <w:rPr>
          <w:b/>
          <w:bCs/>
        </w:rPr>
        <w:t xml:space="preserve"> </w:t>
      </w:r>
      <w:proofErr w:type="spellStart"/>
      <w:r w:rsidR="004429B9">
        <w:rPr>
          <w:b/>
          <w:bCs/>
        </w:rPr>
        <w:t>s</w:t>
      </w:r>
      <w:r w:rsidR="00324F17" w:rsidRPr="00821627">
        <w:rPr>
          <w:b/>
          <w:bCs/>
        </w:rPr>
        <w:t>d</w:t>
      </w:r>
      <w:proofErr w:type="spellEnd"/>
      <w:r w:rsidRPr="00821627">
        <w:rPr>
          <w:b/>
          <w:bCs/>
        </w:rPr>
        <w:t xml:space="preserve"> Different Layouts of Micro grids</w:t>
      </w:r>
    </w:p>
    <w:p w14:paraId="2EE84F88" w14:textId="77777777" w:rsidR="004E1514" w:rsidRDefault="004E1514" w:rsidP="00EA60BE"/>
    <w:p w14:paraId="213FD0F3" w14:textId="77777777" w:rsidR="00334E75" w:rsidRDefault="004E1514" w:rsidP="004E1514">
      <w:pPr>
        <w:tabs>
          <w:tab w:val="left" w:pos="3248"/>
        </w:tabs>
      </w:pPr>
      <w:r>
        <w:tab/>
        <w:t xml:space="preserve">                                                                  </w:t>
      </w:r>
    </w:p>
    <w:p w14:paraId="283FCB20" w14:textId="77777777" w:rsidR="004E1514" w:rsidRDefault="004E1514" w:rsidP="004E1514">
      <w:pPr>
        <w:tabs>
          <w:tab w:val="left" w:pos="3248"/>
        </w:tabs>
      </w:pPr>
    </w:p>
    <w:p w14:paraId="32606417" w14:textId="77777777" w:rsidR="004E1514" w:rsidRPr="004E1514" w:rsidRDefault="004E1514" w:rsidP="004E1514"/>
    <w:p w14:paraId="36EC9B8D" w14:textId="77777777" w:rsidR="004E1514" w:rsidRPr="004E1514" w:rsidRDefault="004E1514" w:rsidP="004E1514"/>
    <w:p w14:paraId="2E1837DB" w14:textId="77777777" w:rsidR="004E1514" w:rsidRDefault="004E1514" w:rsidP="004E1514">
      <w:r>
        <w:lastRenderedPageBreak/>
        <w:t xml:space="preserve">It is worth mentioning that compered to AC layout, in DC microgrid layout it is relatively more efficient to store the generated power from wind in the battery (as there is no need any more for DC </w:t>
      </w:r>
      <w:proofErr w:type="spellStart"/>
      <w:r>
        <w:t>DC</w:t>
      </w:r>
      <w:proofErr w:type="spellEnd"/>
      <w:r>
        <w:t xml:space="preserve"> and DC AC converters between the battery and the AC bus, and both wind and battery are now connected to the DC bus).</w:t>
      </w:r>
      <w:r w:rsidRPr="005355BE">
        <w:t xml:space="preserve"> </w:t>
      </w:r>
      <w:r>
        <w:t xml:space="preserve">If the AC loads are directly supplied by the PV array, then not only the eta of DC </w:t>
      </w:r>
      <w:proofErr w:type="spellStart"/>
      <w:r>
        <w:t>DC</w:t>
      </w:r>
      <w:proofErr w:type="spellEnd"/>
      <w:r>
        <w:t xml:space="preserve"> converter between PV array and the DC bus is considered, but also the eta of DC </w:t>
      </w:r>
      <w:proofErr w:type="spellStart"/>
      <w:r>
        <w:t>DC</w:t>
      </w:r>
      <w:proofErr w:type="spellEnd"/>
      <w:r>
        <w:t xml:space="preserve"> converter and DC AC converter between the DC and AC bus are to be incorporated in the equation.</w:t>
      </w:r>
    </w:p>
    <w:p w14:paraId="722398E8" w14:textId="77777777" w:rsidR="004E1514" w:rsidRPr="004E1514" w:rsidRDefault="004E1514" w:rsidP="004E1514">
      <w:r>
        <w:rPr>
          <w:noProof/>
        </w:rPr>
        <w:drawing>
          <wp:anchor distT="0" distB="0" distL="0" distR="0" simplePos="0" relativeHeight="251651584" behindDoc="1" locked="0" layoutInCell="1" allowOverlap="1" wp14:anchorId="761C836A" wp14:editId="2DEDB729">
            <wp:simplePos x="0" y="0"/>
            <wp:positionH relativeFrom="page">
              <wp:posOffset>784225</wp:posOffset>
            </wp:positionH>
            <wp:positionV relativeFrom="paragraph">
              <wp:posOffset>409575</wp:posOffset>
            </wp:positionV>
            <wp:extent cx="2661920" cy="680085"/>
            <wp:effectExtent l="19050" t="0" r="5080" b="0"/>
            <wp:wrapTopAndBottom/>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48" cstate="print"/>
                    <a:stretch>
                      <a:fillRect/>
                    </a:stretch>
                  </pic:blipFill>
                  <pic:spPr>
                    <a:xfrm>
                      <a:off x="0" y="0"/>
                      <a:ext cx="2661920" cy="680085"/>
                    </a:xfrm>
                    <a:prstGeom prst="rect">
                      <a:avLst/>
                    </a:prstGeom>
                  </pic:spPr>
                </pic:pic>
              </a:graphicData>
            </a:graphic>
          </wp:anchor>
        </w:drawing>
      </w:r>
      <w:r w:rsidR="00E44665">
        <w:rPr>
          <w:noProof/>
        </w:rPr>
        <w:pict w14:anchorId="44408D62">
          <v:group id="docshapegroup91" o:spid="_x0000_s1138" style="position:absolute;left:0;text-align:left;margin-left:117.35pt;margin-top:8.3pt;width:426.8pt;height:348.5pt;z-index:-251648512;mso-position-horizontal-relative:page;mso-position-vertical-relative:text" coordorigin="3000,577" coordsize="8536,6970">
            <v:shape id="docshape92" o:spid="_x0000_s1139" type="#_x0000_t75" style="position:absolute;left:2999;top:2300;width:8536;height:5247">
              <v:imagedata r:id="rId49" o:title=""/>
            </v:shape>
            <v:shape id="docshape93" o:spid="_x0000_s1140" style="position:absolute;left:6990;top:5980;width:2340;height:186" coordorigin="6990,5981" coordsize="2340,186" o:spt="100" adj="0,,0" path="m7110,6054r-120,l6990,6094r120,l7110,6054xm7270,6054r-120,l7150,6094r120,l7270,6054xm7430,6054r-120,l7310,6094r120,l7430,6054xm7590,6054r-120,l7470,6094r120,l7590,6054xm7750,6054r-120,l7630,6094r120,l7750,6054xm7910,6054r-120,l7790,6094r120,l7910,6054xm8070,6054r-120,l7950,6094r120,l8070,6054xm8230,6054r-120,l8110,6094r120,l8230,6054xm8390,6054r-120,l8270,6094r120,l8390,6054xm8550,6054r-120,l8430,6094r120,l8550,6054xm8710,6054r-120,l8590,6094r120,l8710,6054xm8870,6054r-120,l8750,6094r120,l8870,6054xm9030,6054r-120,l8910,6094r120,l9030,6054xm9230,6086r-79,46l9148,6144r5,10l9159,6163r12,4l9180,6161r116,-67l9230,6094r,-8xm9190,6054r-120,l9070,6094r120,l9190,6054xm9251,6074r-21,12l9230,6094r60,l9290,6091r-10,l9251,6074xm9296,6054r-6,l9290,6094r6,l9330,6074r-34,-20xm9280,6056r-29,18l9280,6091r,-35xm9290,6056r-10,l9280,6091r10,l9290,6056xm9230,6062r,24l9251,6074r-21,-12xm9290,6054r-60,l9230,6062r21,12l9280,6056r10,l9290,6054xm9171,5981r-12,3l9153,5994r-5,9l9151,6015r79,47l9230,6054r66,l9180,5986r-9,-5xe" fillcolor="red" stroked="f">
              <v:stroke joinstyle="round"/>
              <v:formulas/>
              <v:path arrowok="t" o:connecttype="segments"/>
            </v:shape>
            <v:shape id="docshape94" o:spid="_x0000_s1141" style="position:absolute;left:4580;top:3185;width:4555;height:3905" coordorigin="4580,3185" coordsize="4555,3905" o:spt="100" adj="0,,0" path="m6477,6760r-1897,m6990,7070r-2410,10m4580,7070r,-310m6990,7090r,-1016m6566,6760r9,-3575m6685,3185r2450,e" filled="f" strokecolor="red" strokeweight="2pt">
              <v:stroke dashstyle="3 1" joinstyle="round"/>
              <v:formulas/>
              <v:path arrowok="t" o:connecttype="segments"/>
            </v:shape>
            <v:shape id="docshape95" o:spid="_x0000_s1142" type="#_x0000_t75" style="position:absolute;left:6564;top:1034;width:3182;height:984">
              <v:imagedata r:id="rId50" o:title=""/>
            </v:shape>
            <v:shape id="docshape96" o:spid="_x0000_s1143" style="position:absolute;left:6286;top:592;width:3529;height:1634" coordorigin="6286,592" coordsize="3529,1634" path="m6286,1409r11,-92l6330,1228r52,-86l6454,1061r89,-77l6594,948r55,-36l6708,879r62,-32l6836,816r70,-29l6978,760r76,-25l7133,711r82,-22l7299,670r87,-18l7475,636r91,-13l7659,612r96,-9l7852,597r98,-4l8050,592r101,1l8249,597r97,6l8441,612r94,11l8626,636r89,16l8802,670r84,19l8968,711r78,24l9122,760r73,27l9264,816r66,31l9393,879r59,33l9507,948r51,36l9604,1022r81,79l9747,1184r43,88l9812,1362r3,47l9812,1455r-22,91l9747,1633r-62,84l9604,1796r-46,38l9507,1870r-55,35l9393,1939r-63,32l9264,2002r-69,29l9122,2058r-76,25l8968,2107r-82,21l8802,2148r-87,18l8626,2181r-91,14l8441,2206r-95,8l8249,2221r-98,4l8050,2226r-100,-1l7852,2221r-97,-7l7659,2206r-93,-11l7475,2181r-89,-15l7299,2148r-84,-20l7133,2107r-79,-24l6978,2058r-72,-27l6836,2002r-66,-31l6708,1939r-59,-34l6594,1870r-51,-36l6496,1796r-80,-79l6353,1633r-42,-87l6289,1455r-3,-46xe" filled="f" strokecolor="red" strokeweight="1.5pt">
              <v:path arrowok="t"/>
            </v:shape>
            <w10:wrap anchorx="page"/>
          </v:group>
        </w:pict>
      </w:r>
    </w:p>
    <w:p w14:paraId="5AAE0001" w14:textId="77777777" w:rsidR="004E1514" w:rsidRPr="004E1514" w:rsidRDefault="004E1514" w:rsidP="004E1514"/>
    <w:p w14:paraId="60430CCA" w14:textId="77777777" w:rsidR="004E1514" w:rsidRDefault="004E1514" w:rsidP="004E1514"/>
    <w:p w14:paraId="074E86D7" w14:textId="77777777" w:rsidR="004E1514" w:rsidRDefault="004E1514" w:rsidP="004E1514"/>
    <w:p w14:paraId="6A979755" w14:textId="77777777" w:rsidR="004E1514" w:rsidRDefault="004E1514" w:rsidP="004E1514"/>
    <w:p w14:paraId="54957EAE" w14:textId="77777777" w:rsidR="004E1514" w:rsidRDefault="004E1514" w:rsidP="004E1514"/>
    <w:p w14:paraId="0629BB25" w14:textId="77777777" w:rsidR="004E1514" w:rsidRDefault="004E1514" w:rsidP="004E1514"/>
    <w:p w14:paraId="09FD3D6E" w14:textId="77777777" w:rsidR="004E1514" w:rsidRDefault="004E1514" w:rsidP="004E1514"/>
    <w:p w14:paraId="532A6746" w14:textId="109A28B4" w:rsidR="004E1514" w:rsidRDefault="00990947" w:rsidP="004E1514">
      <w:r>
        <w:t xml:space="preserve">                       Fig 2.</w:t>
      </w:r>
      <w:r w:rsidR="004429B9">
        <w:t>E</w:t>
      </w:r>
      <w:r>
        <w:t xml:space="preserve"> Efficiency of Dc Micro grid</w:t>
      </w:r>
    </w:p>
    <w:p w14:paraId="1CC8B8C1" w14:textId="77777777" w:rsidR="004E1514" w:rsidRDefault="004E1514" w:rsidP="00990947">
      <w:r>
        <w:t xml:space="preserve">                                                                                               </w:t>
      </w:r>
    </w:p>
    <w:p w14:paraId="5B649329" w14:textId="77777777" w:rsidR="004E1514" w:rsidRPr="004E1514" w:rsidRDefault="004E1514" w:rsidP="004E1514"/>
    <w:p w14:paraId="3C6E7DF0" w14:textId="77777777" w:rsidR="004E1514" w:rsidRPr="004E1514" w:rsidRDefault="00E44665" w:rsidP="004E1514">
      <w:r>
        <w:rPr>
          <w:noProof/>
        </w:rPr>
        <w:pict w14:anchorId="7B7CB314">
          <v:group id="docshapegroup43" o:spid="_x0000_s1144" style="position:absolute;left:0;text-align:left;margin-left:72.45pt;margin-top:13.55pt;width:507.75pt;height:335.45pt;z-index:-251647488;mso-position-horizontal-relative:page" coordorigin="4245,515" coordsize="10155,6709">
            <v:shape id="docshape44" o:spid="_x0000_s1145" type="#_x0000_t75" style="position:absolute;left:4245;top:2043;width:6144;height:5158">
              <v:imagedata r:id="rId51" o:title=""/>
            </v:shape>
            <v:line id="_x0000_s1146" style="position:absolute" from="7790,5564" to="5865,5564" strokecolor="red" strokeweight="2pt">
              <v:stroke dashstyle="3 1"/>
            </v:line>
            <v:shape id="docshape45" o:spid="_x0000_s1147" style="position:absolute;left:8532;top:5421;width:649;height:186" coordorigin="8533,5421" coordsize="649,186" o:spt="100" adj="0,,0" path="m8653,5494r-120,l8533,5534r120,l8653,5494xm8813,5494r-120,l8693,5534r120,l8813,5494xm8973,5494r-120,l8853,5534r120,l8973,5494xm9132,5496r-130,76l8999,5584r11,19l9022,5607r125,-73l9133,5534r,-3l9132,5531r-30,-17l9132,5514r,-18xm9068,5494r-55,l9013,5534r55,l9102,5514r,l9068,5494xm9147,5494r-14,l9133,5534r14,l9182,5514r-35,-20xm9132,5514r-30,l9132,5531r,-17xm9133,5496r-1,l9132,5531r1,l9133,5496xm9022,5421r-12,3l9005,5434r-6,9l9002,5455r100,59l9102,5514r30,-18l9133,5496r,-2l9147,5494r-115,-68l9022,5421xe" fillcolor="red" stroked="f">
              <v:stroke joinstyle="round"/>
              <v:formulas/>
              <v:path arrowok="t" o:connecttype="segments"/>
            </v:shape>
            <v:shape id="docshape46" o:spid="_x0000_s1148" style="position:absolute;left:5850;top:3750;width:3149;height:3454" coordorigin="5850,3750" coordsize="3149,3454" o:spt="100" adj="0,,0" path="m8533,7204r-2683,m8517,7204r,-1690m5865,7204r,-1640m7676,5555r559,m8285,5514r10,-1764m8371,3750r628,e" filled="f" strokecolor="red" strokeweight="2pt">
              <v:stroke dashstyle="3 1" joinstyle="round"/>
              <v:formulas/>
              <v:path arrowok="t" o:connecttype="segments"/>
            </v:shape>
            <v:shape id="docshape47" o:spid="_x0000_s1149" type="#_x0000_t75" style="position:absolute;left:6730;top:650;width:3695;height:1433">
              <v:imagedata r:id="rId52" o:title=""/>
            </v:shape>
            <v:shape id="docshape48" o:spid="_x0000_s1150" type="#_x0000_t75" style="position:absolute;left:10410;top:635;width:3990;height:1511">
              <v:imagedata r:id="rId53" o:title=""/>
            </v:shape>
            <v:shape id="docshape49" o:spid="_x0000_s1151" style="position:absolute;left:6309;top:530;width:4176;height:1508" coordorigin="6309,530" coordsize="4176,1508" path="m6309,1284r11,-77l6351,1132r52,-72l6473,991r88,-66l6666,863r58,-30l6786,805r65,-28l6921,751r72,-25l7069,703r79,-23l7230,659r84,-19l7402,621r90,-16l7584,590r95,-14l7776,564r99,-10l7976,546r103,-7l8184,534r106,-3l8397,530r107,1l8610,534r105,5l8818,546r101,8l9018,564r97,12l9210,590r92,15l9392,621r88,19l9564,659r82,21l9725,703r76,23l9873,751r70,26l10008,805r62,28l10128,863r55,30l10279,958r79,67l10419,1096r42,74l10482,1246r3,38l10482,1323r-21,76l10419,1473r-61,71l10279,1611r-96,64l10128,1706r-58,29l10008,1764r-65,27l9873,1817r-72,25l9725,1866r-79,22l9564,1909r-84,20l9392,1947r-90,17l9210,1979r-95,13l9018,2004r-99,10l8818,2023r-103,7l8610,2034r-106,3l8397,2038r-107,-1l8184,2034r-105,-4l7976,2023r-101,-9l7776,2004r-97,-12l7584,1979r-92,-15l7402,1947r-88,-18l7230,1909r-82,-21l7069,1866r-76,-24l6921,1817r-70,-26l6786,1764r-62,-29l6666,1706r-55,-31l6515,1611r-79,-67l6375,1473r-42,-74l6312,1323r-3,-39xe" filled="f" strokecolor="red" strokeweight="1.5pt">
              <v:path arrowok="t"/>
            </v:shape>
            <w10:wrap anchorx="page"/>
          </v:group>
        </w:pict>
      </w:r>
    </w:p>
    <w:p w14:paraId="75E22532" w14:textId="77777777" w:rsidR="004E1514" w:rsidRPr="004E1514" w:rsidRDefault="004E1514" w:rsidP="004E1514"/>
    <w:p w14:paraId="7FB9D42A" w14:textId="77777777" w:rsidR="004E1514" w:rsidRPr="004E1514" w:rsidRDefault="004E1514" w:rsidP="004E1514"/>
    <w:p w14:paraId="170D49C5" w14:textId="77777777" w:rsidR="004E1514" w:rsidRPr="004E1514" w:rsidRDefault="004E1514" w:rsidP="004E1514"/>
    <w:p w14:paraId="73D3BD71" w14:textId="77777777" w:rsidR="004E1514" w:rsidRPr="004E1514" w:rsidRDefault="004E1514" w:rsidP="004E1514"/>
    <w:p w14:paraId="1D177EB4" w14:textId="77777777" w:rsidR="004E1514" w:rsidRDefault="00990947" w:rsidP="004E1514">
      <w:r>
        <w:t xml:space="preserve">                                                                                                    </w:t>
      </w:r>
    </w:p>
    <w:p w14:paraId="29649389" w14:textId="77777777" w:rsidR="00990947" w:rsidRDefault="00990947" w:rsidP="004E1514"/>
    <w:p w14:paraId="127CC7F0" w14:textId="77777777" w:rsidR="00990947" w:rsidRDefault="00990947" w:rsidP="004E1514"/>
    <w:p w14:paraId="580EFB82" w14:textId="77777777" w:rsidR="00990947" w:rsidRDefault="00990947" w:rsidP="004E1514"/>
    <w:p w14:paraId="51D38257" w14:textId="77777777" w:rsidR="00990947" w:rsidRDefault="00990947" w:rsidP="004E1514"/>
    <w:p w14:paraId="3A3C34D3" w14:textId="77777777" w:rsidR="00990947" w:rsidRDefault="00990947" w:rsidP="004E1514"/>
    <w:p w14:paraId="32C347BD" w14:textId="0D99CFD9" w:rsidR="00990947" w:rsidRDefault="00990947" w:rsidP="004E1514">
      <w:r>
        <w:t xml:space="preserve">              Fig 2.</w:t>
      </w:r>
      <w:r w:rsidR="004429B9">
        <w:t>F</w:t>
      </w:r>
      <w:r>
        <w:t xml:space="preserve"> Efficiency of Ac Micro grid </w:t>
      </w:r>
    </w:p>
    <w:p w14:paraId="08A3E346" w14:textId="77777777" w:rsidR="008E75D3" w:rsidRPr="008E75D3" w:rsidRDefault="008E75D3" w:rsidP="004E1514">
      <w:pPr>
        <w:rPr>
          <w:b/>
        </w:rPr>
      </w:pPr>
    </w:p>
    <w:p w14:paraId="12529E18" w14:textId="77777777" w:rsidR="008E75D3" w:rsidRPr="00D10A2B" w:rsidRDefault="008E75D3" w:rsidP="004E1514">
      <w:pPr>
        <w:rPr>
          <w:b/>
        </w:rPr>
      </w:pPr>
      <w:r w:rsidRPr="00D10A2B">
        <w:rPr>
          <w:b/>
        </w:rPr>
        <w:t>Centralized and de centralized control</w:t>
      </w:r>
    </w:p>
    <w:p w14:paraId="0687B1E6" w14:textId="77777777" w:rsidR="00814C87" w:rsidRPr="00CD45F3" w:rsidRDefault="00814C87" w:rsidP="00814C87">
      <w:pPr>
        <w:tabs>
          <w:tab w:val="center" w:pos="5040"/>
        </w:tabs>
        <w:spacing w:after="0"/>
        <w:rPr>
          <w:szCs w:val="24"/>
        </w:rPr>
      </w:pPr>
      <w:r w:rsidRPr="00CD45F3">
        <w:rPr>
          <w:szCs w:val="24"/>
        </w:rPr>
        <w:t xml:space="preserve">One entity is responsible for carrying out the decision-making processes when internal micro grid control is carried out in a centralized manner. At the transmission system operator level, centralized control in traditional power systems is typically carried out by a single entity. The economic dispatch and unit commitment calculations are also performed by a single </w:t>
      </w:r>
      <w:r w:rsidRPr="00CD45F3">
        <w:rPr>
          <w:szCs w:val="24"/>
        </w:rPr>
        <w:lastRenderedPageBreak/>
        <w:t xml:space="preserve">entity in the case of a micro grid when centralized control is implemented. A micro grid central controller or the distribution system operator supply the set points to the dispersed sources. One way to define a micro grid central controller is as the controller that establishes the set points for the distributed generation, storage, and loads. Either the distribution system operator or a specialized micro grid operator can oversee a micro grid central controller. Each controllable component of the micro grid is where internal micro grid control occurs in a decentralized control scheme. The various actors in this situation may engage in negotiation, particularly since their objectives differ. Common tasks and computations, such as state estimation, load forecasting, and </w:t>
      </w:r>
      <w:r w:rsidRPr="00CD45F3">
        <w:rPr>
          <w:szCs w:val="24"/>
          <w:shd w:val="clear" w:color="auto" w:fill="FFFFFF"/>
        </w:rPr>
        <w:t>security </w:t>
      </w:r>
      <w:r w:rsidRPr="00CD45F3">
        <w:rPr>
          <w:szCs w:val="24"/>
        </w:rPr>
        <w:t>monitoring, can still be carried out centrally. The first of the four essential</w:t>
      </w:r>
      <w:r w:rsidRPr="00CD45F3">
        <w:rPr>
          <w:szCs w:val="24"/>
          <w:shd w:val="clear" w:color="auto" w:fill="FCEEC3"/>
        </w:rPr>
        <w:t xml:space="preserve"> </w:t>
      </w:r>
      <w:r w:rsidRPr="00CD45F3">
        <w:rPr>
          <w:szCs w:val="24"/>
        </w:rPr>
        <w:t xml:space="preserve">characteristics that determine the control algorithms' performance is the number of nodes. </w:t>
      </w:r>
      <w:r w:rsidRPr="00CD45F3">
        <w:rPr>
          <w:szCs w:val="24"/>
          <w:shd w:val="clear" w:color="auto" w:fill="FFFFFF"/>
        </w:rPr>
        <w:t>The </w:t>
      </w:r>
      <w:r w:rsidRPr="00CD45F3">
        <w:rPr>
          <w:szCs w:val="24"/>
        </w:rPr>
        <w:t>micro grid's controllable loads and dispersed generators have an impact on</w:t>
      </w:r>
      <w:r w:rsidRPr="00CD45F3">
        <w:rPr>
          <w:szCs w:val="24"/>
          <w:shd w:val="clear" w:color="auto" w:fill="DBEADE"/>
        </w:rPr>
        <w:t xml:space="preserve"> </w:t>
      </w:r>
      <w:r w:rsidRPr="00CD45F3">
        <w:rPr>
          <w:szCs w:val="24"/>
        </w:rPr>
        <w:t>computation time and complexity.</w:t>
      </w:r>
    </w:p>
    <w:p w14:paraId="1EC07A5B" w14:textId="77777777" w:rsidR="00740328" w:rsidRDefault="00740328" w:rsidP="004E1514">
      <w:r>
        <w:t>Principles of centralized control</w:t>
      </w:r>
    </w:p>
    <w:p w14:paraId="5922B891" w14:textId="77777777" w:rsidR="00740328" w:rsidRDefault="00814C87" w:rsidP="004E1514">
      <w:pPr>
        <w:rPr>
          <w:b/>
        </w:rPr>
      </w:pPr>
      <w:r>
        <w:rPr>
          <w:b/>
          <w:noProof/>
        </w:rPr>
        <w:drawing>
          <wp:anchor distT="0" distB="0" distL="0" distR="0" simplePos="0" relativeHeight="251653632" behindDoc="0" locked="0" layoutInCell="1" allowOverlap="1" wp14:anchorId="79EEF53B" wp14:editId="5A917DD5">
            <wp:simplePos x="0" y="0"/>
            <wp:positionH relativeFrom="page">
              <wp:posOffset>1165462</wp:posOffset>
            </wp:positionH>
            <wp:positionV relativeFrom="page">
              <wp:posOffset>5650173</wp:posOffset>
            </wp:positionV>
            <wp:extent cx="4812257" cy="2784143"/>
            <wp:effectExtent l="0" t="0" r="0" b="0"/>
            <wp:wrapNone/>
            <wp:docPr id="11" name="Image 11" descr="C:\Users\Ali\Downloads\AC DC Microgrids High Quality Figures1\AC DC Microgrids High Quality Figures1\6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Users\Ali\Downloads\AC DC Microgrids High Quality Figures1\AC DC Microgrids High Quality Figures1\68.png"/>
                    <pic:cNvPicPr/>
                  </pic:nvPicPr>
                  <pic:blipFill>
                    <a:blip r:embed="rId54" cstate="print"/>
                    <a:stretch>
                      <a:fillRect/>
                    </a:stretch>
                  </pic:blipFill>
                  <pic:spPr>
                    <a:xfrm>
                      <a:off x="0" y="0"/>
                      <a:ext cx="4818217" cy="2787591"/>
                    </a:xfrm>
                    <a:prstGeom prst="rect">
                      <a:avLst/>
                    </a:prstGeom>
                  </pic:spPr>
                </pic:pic>
              </a:graphicData>
            </a:graphic>
            <wp14:sizeRelH relativeFrom="margin">
              <wp14:pctWidth>0</wp14:pctWidth>
            </wp14:sizeRelH>
            <wp14:sizeRelV relativeFrom="margin">
              <wp14:pctHeight>0</wp14:pctHeight>
            </wp14:sizeRelV>
          </wp:anchor>
        </w:drawing>
      </w:r>
    </w:p>
    <w:p w14:paraId="240F85C5" w14:textId="77777777" w:rsidR="00740328" w:rsidRPr="00740328" w:rsidRDefault="00740328" w:rsidP="00740328"/>
    <w:p w14:paraId="028B8A0C" w14:textId="77777777" w:rsidR="00740328" w:rsidRPr="00740328" w:rsidRDefault="00740328" w:rsidP="00740328"/>
    <w:p w14:paraId="3E3B99AB" w14:textId="77777777" w:rsidR="00740328" w:rsidRPr="00740328" w:rsidRDefault="00740328" w:rsidP="00740328"/>
    <w:p w14:paraId="0F830E84" w14:textId="77777777" w:rsidR="00740328" w:rsidRPr="00740328" w:rsidRDefault="00740328" w:rsidP="00740328"/>
    <w:p w14:paraId="31D09CD2" w14:textId="77777777" w:rsidR="00740328" w:rsidRDefault="00740328" w:rsidP="00740328"/>
    <w:p w14:paraId="2B1CE6FA" w14:textId="77777777" w:rsidR="00740328" w:rsidRDefault="00740328" w:rsidP="00740328">
      <w:pPr>
        <w:jc w:val="right"/>
      </w:pPr>
    </w:p>
    <w:p w14:paraId="4717ACE8" w14:textId="5F13145C" w:rsidR="00475F07" w:rsidRPr="005B46B7" w:rsidRDefault="00475F07" w:rsidP="000A4718">
      <w:pPr>
        <w:ind w:firstLine="0"/>
        <w:rPr>
          <w:b/>
          <w:bCs/>
        </w:rPr>
      </w:pPr>
      <w:r w:rsidRPr="005B46B7">
        <w:rPr>
          <w:b/>
          <w:bCs/>
        </w:rPr>
        <w:t>Fig 2.</w:t>
      </w:r>
      <w:r w:rsidR="004429B9">
        <w:rPr>
          <w:b/>
          <w:bCs/>
        </w:rPr>
        <w:t>G</w:t>
      </w:r>
      <w:r w:rsidRPr="005B46B7">
        <w:rPr>
          <w:b/>
          <w:bCs/>
        </w:rPr>
        <w:t xml:space="preserve"> Principles of centralized control</w:t>
      </w:r>
    </w:p>
    <w:p w14:paraId="3BD7A192" w14:textId="77777777" w:rsidR="00740328" w:rsidRDefault="00740328" w:rsidP="00740328">
      <w:pPr>
        <w:jc w:val="right"/>
      </w:pPr>
    </w:p>
    <w:p w14:paraId="5A5E2B97" w14:textId="10D719F4" w:rsidR="00740328" w:rsidRDefault="007B1E6B" w:rsidP="00740328">
      <w:pPr>
        <w:rPr>
          <w:b/>
        </w:rPr>
      </w:pPr>
      <w:r w:rsidRPr="007B1E6B">
        <w:rPr>
          <w:b/>
        </w:rPr>
        <w:t>Fig 2.</w:t>
      </w:r>
      <w:r w:rsidR="004429B9">
        <w:rPr>
          <w:b/>
        </w:rPr>
        <w:t>H</w:t>
      </w:r>
      <w:r w:rsidRPr="007B1E6B">
        <w:rPr>
          <w:b/>
        </w:rPr>
        <w:t xml:space="preserve"> Principles of centralized </w:t>
      </w:r>
      <w:proofErr w:type="spellStart"/>
      <w:r w:rsidRPr="007B1E6B">
        <w:rPr>
          <w:b/>
        </w:rPr>
        <w:t>control</w:t>
      </w:r>
      <w:r w:rsidR="00740328" w:rsidRPr="00740328">
        <w:rPr>
          <w:b/>
        </w:rPr>
        <w:t>Principles</w:t>
      </w:r>
      <w:proofErr w:type="spellEnd"/>
      <w:r w:rsidR="00740328" w:rsidRPr="00740328">
        <w:rPr>
          <w:b/>
        </w:rPr>
        <w:t xml:space="preserve"> of Decentralized control</w:t>
      </w:r>
    </w:p>
    <w:p w14:paraId="69BB199E" w14:textId="77777777" w:rsidR="00740328" w:rsidRDefault="00E44665" w:rsidP="00740328">
      <w:pPr>
        <w:rPr>
          <w:b/>
        </w:rPr>
      </w:pPr>
      <w:r>
        <w:rPr>
          <w:b/>
          <w:noProof/>
        </w:rPr>
        <w:pict w14:anchorId="228EF630">
          <v:group id="_x0000_s1157" style="position:absolute;left:0;text-align:left;margin-left:51.55pt;margin-top:-80.25pt;width:460.95pt;height:199.9pt;z-index:-251646464;mso-wrap-distance-left:0;mso-wrap-distance-right:0;mso-position-horizontal-relative:page" coordorigin="2370,685" coordsize="10744,7032">
            <v:shape id="docshape12" o:spid="_x0000_s1158" type="#_x0000_t75" style="position:absolute;left:2370;top:685;width:10710;height:7032">
              <v:imagedata r:id="rId55" o:title=""/>
            </v:shape>
            <v:shape id="docshape13" o:spid="_x0000_s1159" type="#_x0000_t75" style="position:absolute;left:12547;top:1146;width:567;height:538">
              <v:imagedata r:id="rId56" o:title=""/>
            </v:shape>
            <v:shape id="docshape14" o:spid="_x0000_s1160" type="#_x0000_t75" style="position:absolute;left:12547;top:1533;width:567;height:538">
              <v:imagedata r:id="rId56" o:title=""/>
            </v:shape>
            <v:shape id="docshape15" o:spid="_x0000_s1161" type="#_x0000_t75" style="position:absolute;left:12547;top:1902;width:567;height:538">
              <v:imagedata r:id="rId56" o:title=""/>
            </v:shape>
            <w10:wrap type="topAndBottom" anchorx="page"/>
          </v:group>
        </w:pict>
      </w:r>
    </w:p>
    <w:p w14:paraId="49D2B377" w14:textId="0EE8AFD2" w:rsidR="00740328" w:rsidRDefault="00740328" w:rsidP="00740328">
      <w:pPr>
        <w:rPr>
          <w:b/>
        </w:rPr>
      </w:pPr>
    </w:p>
    <w:p w14:paraId="333BB9BE" w14:textId="0FADB9D3" w:rsidR="00740328" w:rsidRDefault="00761631" w:rsidP="00740328">
      <w:r>
        <w:rPr>
          <w:b/>
          <w:noProof/>
        </w:rPr>
        <w:drawing>
          <wp:anchor distT="0" distB="0" distL="0" distR="0" simplePos="0" relativeHeight="251652096" behindDoc="1" locked="0" layoutInCell="1" allowOverlap="1" wp14:anchorId="61875711" wp14:editId="5AFB721C">
            <wp:simplePos x="0" y="0"/>
            <wp:positionH relativeFrom="page">
              <wp:posOffset>582930</wp:posOffset>
            </wp:positionH>
            <wp:positionV relativeFrom="paragraph">
              <wp:posOffset>586740</wp:posOffset>
            </wp:positionV>
            <wp:extent cx="5328285" cy="2695575"/>
            <wp:effectExtent l="0" t="0" r="0" b="0"/>
            <wp:wrapTopAndBottom/>
            <wp:docPr id="33" name="Image 33" descr="C:\Users\Ali\Google Drive\Useful material week 4\78bbbAsset 2@4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C:\Users\Ali\Google Drive\Useful material week 4\78bbbAsset 2@4x.png"/>
                    <pic:cNvPicPr/>
                  </pic:nvPicPr>
                  <pic:blipFill>
                    <a:blip r:embed="rId57" cstate="print"/>
                    <a:stretch>
                      <a:fillRect/>
                    </a:stretch>
                  </pic:blipFill>
                  <pic:spPr>
                    <a:xfrm>
                      <a:off x="0" y="0"/>
                      <a:ext cx="5328285" cy="2695575"/>
                    </a:xfrm>
                    <a:prstGeom prst="rect">
                      <a:avLst/>
                    </a:prstGeom>
                  </pic:spPr>
                </pic:pic>
              </a:graphicData>
            </a:graphic>
            <wp14:sizeRelH relativeFrom="margin">
              <wp14:pctWidth>0</wp14:pctWidth>
            </wp14:sizeRelH>
            <wp14:sizeRelV relativeFrom="margin">
              <wp14:pctHeight>0</wp14:pctHeight>
            </wp14:sizeRelV>
          </wp:anchor>
        </w:drawing>
      </w:r>
    </w:p>
    <w:p w14:paraId="15517BE0" w14:textId="7A359C41" w:rsidR="00740328" w:rsidRPr="007C4A79" w:rsidRDefault="00740328" w:rsidP="00740328">
      <w:pPr>
        <w:rPr>
          <w:b/>
        </w:rPr>
      </w:pPr>
      <w:r w:rsidRPr="007C4A79">
        <w:rPr>
          <w:b/>
        </w:rPr>
        <w:lastRenderedPageBreak/>
        <w:t xml:space="preserve">        </w:t>
      </w:r>
      <w:r w:rsidR="007C4A79">
        <w:rPr>
          <w:b/>
        </w:rPr>
        <w:t xml:space="preserve">   </w:t>
      </w:r>
      <w:r w:rsidR="00761631" w:rsidRPr="00761631">
        <w:rPr>
          <w:b/>
        </w:rPr>
        <w:t>Fig 2.</w:t>
      </w:r>
      <w:r w:rsidR="004429B9">
        <w:rPr>
          <w:b/>
        </w:rPr>
        <w:t>I</w:t>
      </w:r>
      <w:r w:rsidR="00761631" w:rsidRPr="00761631">
        <w:rPr>
          <w:b/>
        </w:rPr>
        <w:t xml:space="preserve"> Principles of centralized control</w:t>
      </w:r>
      <w:r w:rsidRPr="007C4A79">
        <w:rPr>
          <w:b/>
        </w:rPr>
        <w:t xml:space="preserve"> Comparison of centralized and decentralized</w:t>
      </w:r>
    </w:p>
    <w:p w14:paraId="720A0FA5" w14:textId="77777777" w:rsidR="007C4A79" w:rsidRDefault="002074B9" w:rsidP="00740328">
      <w:r>
        <w:t>Micro grid control scheme:</w:t>
      </w:r>
    </w:p>
    <w:p w14:paraId="070733E4" w14:textId="77777777" w:rsidR="00A177D8" w:rsidRDefault="00A177D8" w:rsidP="00A177D8">
      <w:pPr>
        <w:tabs>
          <w:tab w:val="center" w:pos="5040"/>
        </w:tabs>
        <w:spacing w:after="0"/>
        <w:rPr>
          <w:szCs w:val="24"/>
        </w:rPr>
      </w:pPr>
      <w:r w:rsidRPr="00D944FF">
        <w:rPr>
          <w:rFonts w:ascii="Arial" w:hAnsi="Arial" w:cs="Arial"/>
          <w:color w:val="3B3B3B"/>
          <w:sz w:val="25"/>
          <w:szCs w:val="25"/>
        </w:rPr>
        <w:t>The primary control, also known as local control, is implemented locally in a centralized scheme, while the secondary control, also known as internal micro grid control, is implemented centrally. The micro grid central controller is responsible for gathering information about the distributed generating units' operations, such as active and reactive power data. The micro grid then</w:t>
      </w:r>
      <w:r>
        <w:rPr>
          <w:rFonts w:ascii="Arial" w:hAnsi="Arial" w:cs="Arial"/>
          <w:color w:val="3B3B3B"/>
          <w:sz w:val="25"/>
          <w:szCs w:val="25"/>
        </w:rPr>
        <w:t xml:space="preserve"> </w:t>
      </w:r>
      <w:r w:rsidRPr="00D944FF">
        <w:rPr>
          <w:rFonts w:ascii="Arial" w:hAnsi="Arial" w:cs="Arial"/>
          <w:color w:val="3B3B3B"/>
          <w:sz w:val="25"/>
          <w:szCs w:val="25"/>
        </w:rPr>
        <w:t>uses the communication link to send updated active and reactive power set-points to all local controllers, such as the controllers of the energy storage units and distributed generators, based on the micro grid’s specifications. Internal micro grid control makes the decisions regarding how the distributed generators should operate. To do this, the micro grid central controller has scheduling and optimization</w:t>
      </w:r>
      <w:r>
        <w:rPr>
          <w:rFonts w:ascii="Arial" w:hAnsi="Arial" w:cs="Arial"/>
          <w:color w:val="3B3B3B"/>
          <w:sz w:val="25"/>
          <w:szCs w:val="25"/>
          <w:shd w:val="clear" w:color="auto" w:fill="FCEEC3"/>
        </w:rPr>
        <w:t xml:space="preserve"> </w:t>
      </w:r>
      <w:r w:rsidRPr="00D944FF">
        <w:rPr>
          <w:rFonts w:ascii="Arial" w:hAnsi="Arial" w:cs="Arial"/>
          <w:color w:val="3B3B3B"/>
          <w:sz w:val="25"/>
          <w:szCs w:val="25"/>
        </w:rPr>
        <w:t>features. The goal is to maximize profits by participating in the market and utilizing the grid when it is most efficient, while also optimizing the operation of the distributed generating units to meet the needs of the micro grid. In demand side bidding, the micro grid central controller is crucial because it tells customers about external market prices, including day-ahead, real-time, and ancillary service market</w:t>
      </w:r>
      <w:r>
        <w:rPr>
          <w:rFonts w:ascii="Arial" w:hAnsi="Arial" w:cs="Arial"/>
          <w:color w:val="3B3B3B"/>
          <w:sz w:val="25"/>
          <w:szCs w:val="25"/>
          <w:shd w:val="clear" w:color="auto" w:fill="FFFFFF"/>
        </w:rPr>
        <w:t xml:space="preserve"> prices. </w:t>
      </w:r>
      <w:r w:rsidRPr="00D944FF">
        <w:rPr>
          <w:rFonts w:ascii="Arial" w:hAnsi="Arial" w:cs="Arial"/>
          <w:color w:val="3B3B3B"/>
          <w:sz w:val="25"/>
          <w:szCs w:val="25"/>
        </w:rPr>
        <w:t>Through the upstream network interface, these price signals are transmitted</w:t>
      </w:r>
      <w:r>
        <w:rPr>
          <w:rFonts w:ascii="Arial" w:hAnsi="Arial" w:cs="Arial"/>
          <w:color w:val="3B3B3B"/>
          <w:sz w:val="25"/>
          <w:szCs w:val="25"/>
          <w:shd w:val="clear" w:color="auto" w:fill="FCEEC3"/>
        </w:rPr>
        <w:t xml:space="preserve"> </w:t>
      </w:r>
      <w:r w:rsidRPr="00D944FF">
        <w:rPr>
          <w:rFonts w:ascii="Arial" w:hAnsi="Arial" w:cs="Arial"/>
          <w:color w:val="3B3B3B"/>
          <w:sz w:val="25"/>
          <w:szCs w:val="25"/>
        </w:rPr>
        <w:t>to the central controller. Customers can send the controller their desired bids every hour based on those price signals. So, it is controlled by the micro grid central controller.</w:t>
      </w:r>
    </w:p>
    <w:p w14:paraId="3A5E6A8D" w14:textId="77777777" w:rsidR="00A177D8" w:rsidRDefault="00A177D8" w:rsidP="00A177D8">
      <w:pPr>
        <w:tabs>
          <w:tab w:val="center" w:pos="5040"/>
        </w:tabs>
        <w:spacing w:after="0"/>
        <w:rPr>
          <w:szCs w:val="24"/>
        </w:rPr>
      </w:pPr>
    </w:p>
    <w:p w14:paraId="532A69F4" w14:textId="77777777" w:rsidR="00A177D8" w:rsidRDefault="00A177D8" w:rsidP="00A177D8">
      <w:pPr>
        <w:tabs>
          <w:tab w:val="center" w:pos="5040"/>
        </w:tabs>
        <w:spacing w:after="0"/>
        <w:rPr>
          <w:szCs w:val="24"/>
        </w:rPr>
      </w:pPr>
    </w:p>
    <w:p w14:paraId="2E1F51AB" w14:textId="77777777" w:rsidR="00CD0108" w:rsidRDefault="00CD0108" w:rsidP="00602418">
      <w:pPr>
        <w:ind w:firstLine="0"/>
      </w:pPr>
    </w:p>
    <w:p w14:paraId="028CD7AE" w14:textId="5E891DC1" w:rsidR="00CD0108" w:rsidRDefault="00602418" w:rsidP="00CD0108">
      <w:pPr>
        <w:tabs>
          <w:tab w:val="left" w:pos="8004"/>
        </w:tabs>
      </w:pPr>
      <w:r>
        <w:rPr>
          <w:noProof/>
        </w:rPr>
        <w:drawing>
          <wp:anchor distT="0" distB="0" distL="0" distR="0" simplePos="0" relativeHeight="251655168" behindDoc="1" locked="0" layoutInCell="1" allowOverlap="1" wp14:anchorId="64F063FF" wp14:editId="1BAAFF96">
            <wp:simplePos x="0" y="0"/>
            <wp:positionH relativeFrom="page">
              <wp:posOffset>1008380</wp:posOffset>
            </wp:positionH>
            <wp:positionV relativeFrom="paragraph">
              <wp:posOffset>678180</wp:posOffset>
            </wp:positionV>
            <wp:extent cx="5848985" cy="2065020"/>
            <wp:effectExtent l="0" t="0" r="0" b="0"/>
            <wp:wrapTopAndBottom/>
            <wp:docPr id="8" name="Image 8" descr="D:\sizadkhast\Desktop\Tom\Set 3 - Tom - Final\7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D:\sizadkhast\Desktop\Tom\Set 3 - Tom - Final\72.png"/>
                    <pic:cNvPicPr/>
                  </pic:nvPicPr>
                  <pic:blipFill>
                    <a:blip r:embed="rId58" cstate="print"/>
                    <a:stretch>
                      <a:fillRect/>
                    </a:stretch>
                  </pic:blipFill>
                  <pic:spPr>
                    <a:xfrm>
                      <a:off x="0" y="0"/>
                      <a:ext cx="5848985" cy="2065020"/>
                    </a:xfrm>
                    <a:prstGeom prst="rect">
                      <a:avLst/>
                    </a:prstGeom>
                  </pic:spPr>
                </pic:pic>
              </a:graphicData>
            </a:graphic>
            <wp14:sizeRelH relativeFrom="margin">
              <wp14:pctWidth>0</wp14:pctWidth>
            </wp14:sizeRelH>
            <wp14:sizeRelV relativeFrom="margin">
              <wp14:pctHeight>0</wp14:pctHeight>
            </wp14:sizeRelV>
          </wp:anchor>
        </w:drawing>
      </w:r>
      <w:r w:rsidR="00CD0108">
        <w:tab/>
      </w:r>
    </w:p>
    <w:p w14:paraId="354F97AE" w14:textId="77777777" w:rsidR="00602418" w:rsidRDefault="00602418" w:rsidP="00CD0108">
      <w:pPr>
        <w:tabs>
          <w:tab w:val="left" w:pos="8004"/>
        </w:tabs>
      </w:pPr>
    </w:p>
    <w:p w14:paraId="703AD76B" w14:textId="0E44156A" w:rsidR="00CD0108" w:rsidRDefault="00602418" w:rsidP="00CD0108">
      <w:pPr>
        <w:tabs>
          <w:tab w:val="left" w:pos="8004"/>
        </w:tabs>
        <w:rPr>
          <w:b/>
          <w:bCs/>
        </w:rPr>
      </w:pPr>
      <w:r w:rsidRPr="00602418">
        <w:rPr>
          <w:b/>
          <w:bCs/>
        </w:rPr>
        <w:t>Fig 2.</w:t>
      </w:r>
      <w:r w:rsidR="00861ED6">
        <w:rPr>
          <w:b/>
          <w:bCs/>
        </w:rPr>
        <w:t>J</w:t>
      </w:r>
      <w:r w:rsidRPr="00602418">
        <w:rPr>
          <w:b/>
          <w:bCs/>
        </w:rPr>
        <w:t xml:space="preserve"> Centralized control of Micro grid bus</w:t>
      </w:r>
    </w:p>
    <w:p w14:paraId="70FC2D87" w14:textId="156B8D94" w:rsidR="00903E1D" w:rsidRPr="00602418" w:rsidRDefault="00903E1D" w:rsidP="00CD0108">
      <w:pPr>
        <w:tabs>
          <w:tab w:val="left" w:pos="8004"/>
        </w:tabs>
        <w:rPr>
          <w:b/>
          <w:bCs/>
        </w:rPr>
      </w:pPr>
      <w:r>
        <w:rPr>
          <w:noProof/>
        </w:rPr>
        <w:drawing>
          <wp:anchor distT="0" distB="0" distL="0" distR="0" simplePos="0" relativeHeight="251654656" behindDoc="1" locked="0" layoutInCell="1" allowOverlap="1" wp14:anchorId="5A233238" wp14:editId="1A952EAC">
            <wp:simplePos x="0" y="0"/>
            <wp:positionH relativeFrom="page">
              <wp:posOffset>914400</wp:posOffset>
            </wp:positionH>
            <wp:positionV relativeFrom="page">
              <wp:posOffset>5363845</wp:posOffset>
            </wp:positionV>
            <wp:extent cx="1820174" cy="1759788"/>
            <wp:effectExtent l="0" t="0" r="0" b="0"/>
            <wp:wrapNone/>
            <wp:docPr id="681782838" name="Image 6" descr="D:\sizadkhast\Desktop\Tom\Set 2 - Tom - Final\46Centraliz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sizadkhast\Desktop\Tom\Set 2 - Tom - Final\46Centralized.png"/>
                    <pic:cNvPicPr/>
                  </pic:nvPicPr>
                  <pic:blipFill>
                    <a:blip r:embed="rId59" cstate="print"/>
                    <a:stretch>
                      <a:fillRect/>
                    </a:stretch>
                  </pic:blipFill>
                  <pic:spPr>
                    <a:xfrm>
                      <a:off x="0" y="0"/>
                      <a:ext cx="1833999" cy="1773154"/>
                    </a:xfrm>
                    <a:prstGeom prst="rect">
                      <a:avLst/>
                    </a:prstGeom>
                  </pic:spPr>
                </pic:pic>
              </a:graphicData>
            </a:graphic>
            <wp14:sizeRelH relativeFrom="margin">
              <wp14:pctWidth>0</wp14:pctWidth>
            </wp14:sizeRelH>
            <wp14:sizeRelV relativeFrom="margin">
              <wp14:pctHeight>0</wp14:pctHeight>
            </wp14:sizeRelV>
          </wp:anchor>
        </w:drawing>
      </w:r>
    </w:p>
    <w:p w14:paraId="1C672055" w14:textId="38786633" w:rsidR="00CD0108" w:rsidRDefault="00CD0108" w:rsidP="00CD0108">
      <w:pPr>
        <w:tabs>
          <w:tab w:val="left" w:pos="8004"/>
        </w:tabs>
      </w:pPr>
    </w:p>
    <w:p w14:paraId="3B501C0B" w14:textId="74829DE2" w:rsidR="00CD0108" w:rsidRDefault="00654D8B" w:rsidP="00CD0108">
      <w:pPr>
        <w:tabs>
          <w:tab w:val="left" w:pos="8004"/>
        </w:tabs>
      </w:pPr>
      <w:r>
        <w:t xml:space="preserve">         </w:t>
      </w:r>
    </w:p>
    <w:p w14:paraId="0B50B08F" w14:textId="51EFD4B9" w:rsidR="00CC6B2E" w:rsidRDefault="00903E1D" w:rsidP="00903E1D">
      <w:pPr>
        <w:tabs>
          <w:tab w:val="left" w:pos="2223"/>
        </w:tabs>
      </w:pPr>
      <w:r>
        <w:tab/>
      </w:r>
    </w:p>
    <w:p w14:paraId="0DF40A1B" w14:textId="04CBB920" w:rsidR="00903E1D" w:rsidRPr="000A4F23" w:rsidRDefault="00B55275" w:rsidP="00903E1D">
      <w:pPr>
        <w:tabs>
          <w:tab w:val="left" w:pos="2223"/>
        </w:tabs>
        <w:rPr>
          <w:b/>
          <w:bCs/>
        </w:rPr>
      </w:pPr>
      <w:r w:rsidRPr="000A4F23">
        <w:rPr>
          <w:b/>
          <w:bCs/>
        </w:rPr>
        <w:t>Fig 2.</w:t>
      </w:r>
      <w:r w:rsidR="00861ED6">
        <w:rPr>
          <w:b/>
          <w:bCs/>
        </w:rPr>
        <w:t>K</w:t>
      </w:r>
      <w:r w:rsidRPr="000A4F23">
        <w:rPr>
          <w:b/>
          <w:bCs/>
        </w:rPr>
        <w:t xml:space="preserve"> </w:t>
      </w:r>
      <w:r w:rsidR="00903E1D" w:rsidRPr="000A4F23">
        <w:rPr>
          <w:b/>
          <w:bCs/>
        </w:rPr>
        <w:t xml:space="preserve">Micro grid Strategic bidding  </w:t>
      </w:r>
    </w:p>
    <w:p w14:paraId="31921A45" w14:textId="2FA69B4D" w:rsidR="000E4E74" w:rsidRDefault="000E4E74" w:rsidP="000E4E74">
      <w:pPr>
        <w:tabs>
          <w:tab w:val="center" w:pos="5040"/>
        </w:tabs>
        <w:spacing w:after="0"/>
        <w:rPr>
          <w:szCs w:val="24"/>
        </w:rPr>
      </w:pPr>
      <w:r w:rsidRPr="005849E1">
        <w:rPr>
          <w:rFonts w:ascii="Arial" w:hAnsi="Arial" w:cs="Arial"/>
          <w:color w:val="3B3B3B"/>
          <w:sz w:val="25"/>
          <w:szCs w:val="25"/>
        </w:rPr>
        <w:t xml:space="preserve">Its duties include maximizing the performance of the distributed generating units and playing a key role in demand-side bidding, such as by alerting customers to market prices and collecting their bids in response to these signals. Based on supply and demand power quantities, the market </w:t>
      </w:r>
      <w:r w:rsidRPr="005849E1">
        <w:rPr>
          <w:rFonts w:ascii="Arial" w:hAnsi="Arial" w:cs="Arial"/>
          <w:color w:val="3B3B3B"/>
          <w:sz w:val="25"/>
          <w:szCs w:val="25"/>
        </w:rPr>
        <w:lastRenderedPageBreak/>
        <w:t>operator can then</w:t>
      </w:r>
      <w:r w:rsidR="008735D2">
        <w:rPr>
          <w:rFonts w:ascii="Arial" w:hAnsi="Arial" w:cs="Arial"/>
          <w:color w:val="3B3B3B"/>
          <w:sz w:val="25"/>
          <w:szCs w:val="25"/>
        </w:rPr>
        <w:t xml:space="preserve"> </w:t>
      </w:r>
      <w:r w:rsidRPr="005849E1">
        <w:rPr>
          <w:rFonts w:ascii="Arial" w:hAnsi="Arial" w:cs="Arial"/>
          <w:color w:val="3B3B3B"/>
          <w:sz w:val="25"/>
          <w:szCs w:val="25"/>
        </w:rPr>
        <w:t xml:space="preserve">generate the overall supply-demand curve. We also went over some security considerations that must be made during the various modes of operation, such as meeting voltage and thermal limits and guaranteeing a smooth transition between the modes of operation. Lastly, we observed how a micro grid switches </w:t>
      </w:r>
      <w:r w:rsidRPr="001E0CE2">
        <w:rPr>
          <w:rFonts w:ascii="Arial" w:hAnsi="Arial" w:cs="Arial"/>
          <w:color w:val="3B3B3B"/>
          <w:sz w:val="25"/>
          <w:szCs w:val="25"/>
        </w:rPr>
        <w:t>between </w:t>
      </w:r>
      <w:r>
        <w:rPr>
          <w:rFonts w:ascii="Arial" w:hAnsi="Arial" w:cs="Arial"/>
          <w:color w:val="3B3B3B"/>
          <w:sz w:val="25"/>
          <w:szCs w:val="25"/>
          <w:shd w:val="clear" w:color="auto" w:fill="FFFFFF"/>
        </w:rPr>
        <w:t>grid-connected, islanded, and shutdown modes of </w:t>
      </w:r>
      <w:r w:rsidRPr="005849E1">
        <w:rPr>
          <w:rFonts w:ascii="Arial" w:hAnsi="Arial" w:cs="Arial"/>
          <w:color w:val="3B3B3B"/>
          <w:sz w:val="25"/>
          <w:szCs w:val="25"/>
        </w:rPr>
        <w:t>operation.</w:t>
      </w:r>
    </w:p>
    <w:p w14:paraId="4D068502" w14:textId="77777777" w:rsidR="000E4E74" w:rsidRDefault="000E4E74" w:rsidP="000E4E74">
      <w:pPr>
        <w:tabs>
          <w:tab w:val="center" w:pos="5040"/>
        </w:tabs>
        <w:spacing w:after="0"/>
        <w:rPr>
          <w:szCs w:val="24"/>
        </w:rPr>
      </w:pPr>
    </w:p>
    <w:p w14:paraId="0E29838F" w14:textId="77777777" w:rsidR="00897286" w:rsidRDefault="00897286" w:rsidP="00CD0108">
      <w:pPr>
        <w:tabs>
          <w:tab w:val="left" w:pos="8004"/>
        </w:tabs>
        <w:rPr>
          <w:b/>
        </w:rPr>
      </w:pPr>
      <w:r w:rsidRPr="00897286">
        <w:rPr>
          <w:b/>
        </w:rPr>
        <w:t>References:</w:t>
      </w:r>
    </w:p>
    <w:p w14:paraId="69A8B2A7" w14:textId="77777777" w:rsidR="0096539A" w:rsidRPr="0096539A" w:rsidRDefault="0096539A" w:rsidP="00CD0108">
      <w:pPr>
        <w:tabs>
          <w:tab w:val="left" w:pos="8004"/>
        </w:tabs>
        <w:rPr>
          <w:szCs w:val="24"/>
        </w:rPr>
      </w:pPr>
      <w:r w:rsidRPr="0096539A">
        <w:rPr>
          <w:szCs w:val="24"/>
        </w:rPr>
        <w:t>[</w:t>
      </w:r>
      <w:proofErr w:type="gramStart"/>
      <w:r w:rsidRPr="0096539A">
        <w:rPr>
          <w:szCs w:val="24"/>
        </w:rPr>
        <w:t>1]</w:t>
      </w:r>
      <w:proofErr w:type="spellStart"/>
      <w:r w:rsidRPr="0096539A">
        <w:rPr>
          <w:szCs w:val="24"/>
        </w:rPr>
        <w:t>Nasruddin</w:t>
      </w:r>
      <w:proofErr w:type="spellEnd"/>
      <w:proofErr w:type="gramEnd"/>
      <w:r w:rsidRPr="0096539A">
        <w:rPr>
          <w:szCs w:val="24"/>
        </w:rPr>
        <w:t xml:space="preserve"> et al., “Potential of Geothermal Energy for Electricity Generation in Indonesia: A review,” Renew. Sustain. Energy Rev., vol. 53, no. 2016, pp. 733–740, 2016, </w:t>
      </w:r>
      <w:proofErr w:type="spellStart"/>
      <w:r w:rsidRPr="0096539A">
        <w:rPr>
          <w:szCs w:val="24"/>
        </w:rPr>
        <w:t>doi</w:t>
      </w:r>
      <w:proofErr w:type="spellEnd"/>
      <w:r w:rsidRPr="0096539A">
        <w:rPr>
          <w:szCs w:val="24"/>
        </w:rPr>
        <w:t>: 10.1016/j.rser.2015.09.032.</w:t>
      </w:r>
    </w:p>
    <w:p w14:paraId="07DAA93B" w14:textId="77777777" w:rsidR="0096539A" w:rsidRPr="0096539A" w:rsidRDefault="0096539A" w:rsidP="00CD0108">
      <w:pPr>
        <w:tabs>
          <w:tab w:val="left" w:pos="8004"/>
        </w:tabs>
        <w:rPr>
          <w:szCs w:val="24"/>
        </w:rPr>
      </w:pPr>
      <w:r w:rsidRPr="0096539A">
        <w:rPr>
          <w:szCs w:val="24"/>
        </w:rPr>
        <w:t xml:space="preserve"> [2] T. Bin Nadeem, M. Siddiqui, M. Khalid, and M. Asif, “Distributed energy systems: A review of classification, technologies, applications, and </w:t>
      </w:r>
      <w:proofErr w:type="gramStart"/>
      <w:r w:rsidRPr="0096539A">
        <w:rPr>
          <w:szCs w:val="24"/>
        </w:rPr>
        <w:t>policies:,</w:t>
      </w:r>
      <w:proofErr w:type="gramEnd"/>
      <w:r w:rsidRPr="0096539A">
        <w:rPr>
          <w:szCs w:val="24"/>
        </w:rPr>
        <w:t xml:space="preserve">” Energy </w:t>
      </w:r>
      <w:proofErr w:type="spellStart"/>
      <w:r w:rsidRPr="0096539A">
        <w:rPr>
          <w:szCs w:val="24"/>
        </w:rPr>
        <w:t>Strateg</w:t>
      </w:r>
      <w:proofErr w:type="spellEnd"/>
      <w:r w:rsidRPr="0096539A">
        <w:rPr>
          <w:szCs w:val="24"/>
        </w:rPr>
        <w:t>. Rev., vol. 48, no.</w:t>
      </w:r>
    </w:p>
    <w:p w14:paraId="6A9AF9DF" w14:textId="77777777" w:rsidR="0096539A" w:rsidRPr="0096539A" w:rsidRDefault="0096539A" w:rsidP="00CD0108">
      <w:pPr>
        <w:tabs>
          <w:tab w:val="left" w:pos="8004"/>
        </w:tabs>
        <w:rPr>
          <w:szCs w:val="24"/>
        </w:rPr>
      </w:pPr>
      <w:r w:rsidRPr="0096539A">
        <w:rPr>
          <w:szCs w:val="24"/>
        </w:rPr>
        <w:t>[3</w:t>
      </w:r>
      <w:proofErr w:type="gramStart"/>
      <w:r w:rsidRPr="0096539A">
        <w:rPr>
          <w:szCs w:val="24"/>
        </w:rPr>
        <w:t>].N.</w:t>
      </w:r>
      <w:proofErr w:type="gramEnd"/>
      <w:r w:rsidRPr="0096539A">
        <w:rPr>
          <w:szCs w:val="24"/>
        </w:rPr>
        <w:t xml:space="preserve"> Kannan and D. </w:t>
      </w:r>
      <w:proofErr w:type="spellStart"/>
      <w:r w:rsidRPr="0096539A">
        <w:rPr>
          <w:szCs w:val="24"/>
        </w:rPr>
        <w:t>Vakeesan</w:t>
      </w:r>
      <w:proofErr w:type="spellEnd"/>
      <w:r w:rsidRPr="0096539A">
        <w:rPr>
          <w:szCs w:val="24"/>
        </w:rPr>
        <w:t xml:space="preserve">, “Solar Energy for Future World: - A Review,” Renew. Sustain. Energy Rev., vol. 62, pp. 1092–1105, 2016, </w:t>
      </w:r>
      <w:proofErr w:type="spellStart"/>
      <w:r w:rsidRPr="0096539A">
        <w:rPr>
          <w:szCs w:val="24"/>
        </w:rPr>
        <w:t>doi</w:t>
      </w:r>
      <w:proofErr w:type="spellEnd"/>
      <w:r w:rsidRPr="0096539A">
        <w:rPr>
          <w:szCs w:val="24"/>
        </w:rPr>
        <w:t>: 10.1016/j.rser.2016.05.022.</w:t>
      </w:r>
    </w:p>
    <w:p w14:paraId="5670DE1D" w14:textId="77777777" w:rsidR="0096539A" w:rsidRPr="0096539A" w:rsidRDefault="0096539A" w:rsidP="00CD0108">
      <w:pPr>
        <w:tabs>
          <w:tab w:val="left" w:pos="8004"/>
        </w:tabs>
        <w:rPr>
          <w:szCs w:val="24"/>
        </w:rPr>
      </w:pPr>
      <w:r w:rsidRPr="0096539A">
        <w:rPr>
          <w:szCs w:val="24"/>
        </w:rPr>
        <w:t xml:space="preserve"> [4] S. D. Musa, T. </w:t>
      </w:r>
      <w:proofErr w:type="spellStart"/>
      <w:r w:rsidRPr="0096539A">
        <w:rPr>
          <w:szCs w:val="24"/>
        </w:rPr>
        <w:t>Zhonghua</w:t>
      </w:r>
      <w:proofErr w:type="spellEnd"/>
      <w:r w:rsidRPr="0096539A">
        <w:rPr>
          <w:szCs w:val="24"/>
        </w:rPr>
        <w:t xml:space="preserve">, A. O. Ibrahim, and M. Habib, “China’s energy status: A critical look at fossils and renewable options,” Renew. Sustain. Energy Rev., vol. 81, no. March, pp. 2281– 2290, 2018, </w:t>
      </w:r>
      <w:proofErr w:type="spellStart"/>
      <w:r w:rsidRPr="0096539A">
        <w:rPr>
          <w:szCs w:val="24"/>
        </w:rPr>
        <w:t>doi</w:t>
      </w:r>
      <w:proofErr w:type="spellEnd"/>
      <w:r w:rsidRPr="0096539A">
        <w:rPr>
          <w:szCs w:val="24"/>
        </w:rPr>
        <w:t>: 10.1016/j.rser.2017.06.036.</w:t>
      </w:r>
    </w:p>
    <w:p w14:paraId="4305F346" w14:textId="77777777" w:rsidR="0096539A" w:rsidRPr="0096539A" w:rsidRDefault="0096539A" w:rsidP="00CD0108">
      <w:pPr>
        <w:tabs>
          <w:tab w:val="left" w:pos="8004"/>
        </w:tabs>
        <w:rPr>
          <w:szCs w:val="24"/>
        </w:rPr>
      </w:pPr>
      <w:r w:rsidRPr="0096539A">
        <w:rPr>
          <w:szCs w:val="24"/>
        </w:rPr>
        <w:t xml:space="preserve"> [5] M. E. </w:t>
      </w:r>
      <w:proofErr w:type="spellStart"/>
      <w:r w:rsidRPr="0096539A">
        <w:rPr>
          <w:szCs w:val="24"/>
        </w:rPr>
        <w:t>Meral</w:t>
      </w:r>
      <w:proofErr w:type="spellEnd"/>
      <w:r w:rsidRPr="0096539A">
        <w:rPr>
          <w:szCs w:val="24"/>
        </w:rPr>
        <w:t xml:space="preserve"> and D. </w:t>
      </w:r>
      <w:proofErr w:type="spellStart"/>
      <w:r w:rsidRPr="0096539A">
        <w:rPr>
          <w:szCs w:val="24"/>
        </w:rPr>
        <w:t>Çelík</w:t>
      </w:r>
      <w:proofErr w:type="spellEnd"/>
      <w:r w:rsidRPr="0096539A">
        <w:rPr>
          <w:szCs w:val="24"/>
        </w:rPr>
        <w:t xml:space="preserve">, “A comprehensive survey on control strategies of distributed generation power systems under normal and abnormal conditions,” </w:t>
      </w:r>
      <w:proofErr w:type="spellStart"/>
      <w:r w:rsidRPr="0096539A">
        <w:rPr>
          <w:szCs w:val="24"/>
        </w:rPr>
        <w:t>Annu</w:t>
      </w:r>
      <w:proofErr w:type="spellEnd"/>
      <w:r w:rsidRPr="0096539A">
        <w:rPr>
          <w:szCs w:val="24"/>
        </w:rPr>
        <w:t xml:space="preserve">. Rev. Control, vol. 47, no. </w:t>
      </w:r>
      <w:proofErr w:type="spellStart"/>
      <w:r w:rsidRPr="0096539A">
        <w:rPr>
          <w:szCs w:val="24"/>
        </w:rPr>
        <w:t>xxxx</w:t>
      </w:r>
      <w:proofErr w:type="spellEnd"/>
      <w:r w:rsidRPr="0096539A">
        <w:rPr>
          <w:szCs w:val="24"/>
        </w:rPr>
        <w:t xml:space="preserve">, pp. 112–132, 2019, </w:t>
      </w:r>
      <w:proofErr w:type="spellStart"/>
      <w:r w:rsidRPr="0096539A">
        <w:rPr>
          <w:szCs w:val="24"/>
        </w:rPr>
        <w:t>doi</w:t>
      </w:r>
      <w:proofErr w:type="spellEnd"/>
      <w:r w:rsidRPr="0096539A">
        <w:rPr>
          <w:szCs w:val="24"/>
        </w:rPr>
        <w:t>: 10.1016/j.arcontrol.2018.11.003.</w:t>
      </w:r>
    </w:p>
    <w:p w14:paraId="56529E1E" w14:textId="77777777" w:rsidR="0096539A" w:rsidRPr="0096539A" w:rsidRDefault="0096539A" w:rsidP="00CD0108">
      <w:pPr>
        <w:tabs>
          <w:tab w:val="left" w:pos="8004"/>
        </w:tabs>
        <w:rPr>
          <w:szCs w:val="24"/>
        </w:rPr>
      </w:pPr>
      <w:r w:rsidRPr="0096539A">
        <w:rPr>
          <w:szCs w:val="24"/>
        </w:rPr>
        <w:lastRenderedPageBreak/>
        <w:t xml:space="preserve"> [6] T. Hickmann, O. </w:t>
      </w:r>
      <w:proofErr w:type="spellStart"/>
      <w:r w:rsidRPr="0096539A">
        <w:rPr>
          <w:szCs w:val="24"/>
        </w:rPr>
        <w:t>Widerberg</w:t>
      </w:r>
      <w:proofErr w:type="spellEnd"/>
      <w:r w:rsidRPr="0096539A">
        <w:rPr>
          <w:szCs w:val="24"/>
        </w:rPr>
        <w:t xml:space="preserve">, M. Lederer, and P. </w:t>
      </w:r>
      <w:proofErr w:type="spellStart"/>
      <w:r w:rsidRPr="0096539A">
        <w:rPr>
          <w:szCs w:val="24"/>
        </w:rPr>
        <w:t>Pattberg</w:t>
      </w:r>
      <w:proofErr w:type="spellEnd"/>
      <w:r w:rsidRPr="0096539A">
        <w:rPr>
          <w:szCs w:val="24"/>
        </w:rPr>
        <w:t xml:space="preserve">, “The United Nations Framework Convention on Climate Change Secretariat as an orchestrator in global climate policymaking,” Int. Rev. Adm. Sci., vol. 87, no. 1, pp. 21–38, 2021, </w:t>
      </w:r>
      <w:proofErr w:type="spellStart"/>
      <w:r w:rsidRPr="0096539A">
        <w:rPr>
          <w:szCs w:val="24"/>
        </w:rPr>
        <w:t>doi</w:t>
      </w:r>
      <w:proofErr w:type="spellEnd"/>
      <w:r w:rsidRPr="0096539A">
        <w:rPr>
          <w:szCs w:val="24"/>
        </w:rPr>
        <w:t>: 10.1177/0020852319840425.</w:t>
      </w:r>
    </w:p>
    <w:p w14:paraId="3A88CEFF" w14:textId="77777777" w:rsidR="0096539A" w:rsidRPr="0096539A" w:rsidRDefault="0096539A" w:rsidP="00CD0108">
      <w:pPr>
        <w:tabs>
          <w:tab w:val="left" w:pos="8004"/>
        </w:tabs>
        <w:rPr>
          <w:szCs w:val="24"/>
        </w:rPr>
      </w:pPr>
      <w:r w:rsidRPr="0096539A">
        <w:rPr>
          <w:szCs w:val="24"/>
        </w:rPr>
        <w:t xml:space="preserve"> [7] D. Xu, S. Abbas, K. Rafique, and N. Ali, “The race to net-zero emissions: Can green technological innovation and environmental regulation be the potential pathway to net-zero emissions?,” Technol. Soc., vol. 75, p. 102364, 2023, </w:t>
      </w:r>
      <w:proofErr w:type="spellStart"/>
      <w:r w:rsidRPr="0096539A">
        <w:rPr>
          <w:szCs w:val="24"/>
        </w:rPr>
        <w:t>doi</w:t>
      </w:r>
      <w:proofErr w:type="spellEnd"/>
      <w:r w:rsidRPr="0096539A">
        <w:rPr>
          <w:szCs w:val="24"/>
        </w:rPr>
        <w:t xml:space="preserve">: </w:t>
      </w:r>
      <w:hyperlink r:id="rId60" w:history="1">
        <w:r w:rsidRPr="0096539A">
          <w:rPr>
            <w:rStyle w:val="Hyperlink"/>
            <w:szCs w:val="24"/>
          </w:rPr>
          <w:t>https://doi.org/10.1016/j.techsoc.2023.102364</w:t>
        </w:r>
      </w:hyperlink>
      <w:r w:rsidRPr="0096539A">
        <w:rPr>
          <w:szCs w:val="24"/>
        </w:rPr>
        <w:t xml:space="preserve">. </w:t>
      </w:r>
    </w:p>
    <w:p w14:paraId="2D79EE45" w14:textId="77777777" w:rsidR="0096539A" w:rsidRPr="0096539A" w:rsidRDefault="0096539A" w:rsidP="00CD0108">
      <w:pPr>
        <w:tabs>
          <w:tab w:val="left" w:pos="8004"/>
        </w:tabs>
        <w:rPr>
          <w:szCs w:val="24"/>
        </w:rPr>
      </w:pPr>
      <w:r w:rsidRPr="0096539A">
        <w:rPr>
          <w:szCs w:val="24"/>
        </w:rPr>
        <w:t xml:space="preserve">[8] L. Li et al., “Review and outlook on the international renewable energy development,” Energy Built Environ., vol. 3, no. 2, pp. 139–157, 2022, </w:t>
      </w:r>
      <w:proofErr w:type="spellStart"/>
      <w:r w:rsidRPr="0096539A">
        <w:rPr>
          <w:szCs w:val="24"/>
        </w:rPr>
        <w:t>doi</w:t>
      </w:r>
      <w:proofErr w:type="spellEnd"/>
      <w:r w:rsidRPr="0096539A">
        <w:rPr>
          <w:szCs w:val="24"/>
        </w:rPr>
        <w:t>: 10.1016/j.enbenv.2020.12.002.</w:t>
      </w:r>
    </w:p>
    <w:p w14:paraId="39B69A8B" w14:textId="77777777" w:rsidR="0096539A" w:rsidRPr="0096539A" w:rsidRDefault="0096539A" w:rsidP="00CD0108">
      <w:pPr>
        <w:tabs>
          <w:tab w:val="left" w:pos="8004"/>
        </w:tabs>
        <w:rPr>
          <w:szCs w:val="24"/>
        </w:rPr>
      </w:pPr>
      <w:r w:rsidRPr="0096539A">
        <w:rPr>
          <w:szCs w:val="24"/>
        </w:rPr>
        <w:t xml:space="preserve"> [9] D. </w:t>
      </w:r>
      <w:proofErr w:type="spellStart"/>
      <w:r w:rsidRPr="0096539A">
        <w:rPr>
          <w:szCs w:val="24"/>
        </w:rPr>
        <w:t>Maradin</w:t>
      </w:r>
      <w:proofErr w:type="spellEnd"/>
      <w:r w:rsidRPr="0096539A">
        <w:rPr>
          <w:szCs w:val="24"/>
        </w:rPr>
        <w:t xml:space="preserve">, “Advantages and disadvantages of renewable energy sources utilization,” Int. J. Energy Econ. Policy, vol. 11, no. 3, pp. 176–183, 2021, </w:t>
      </w:r>
      <w:proofErr w:type="spellStart"/>
      <w:r w:rsidRPr="0096539A">
        <w:rPr>
          <w:szCs w:val="24"/>
        </w:rPr>
        <w:t>doi</w:t>
      </w:r>
      <w:proofErr w:type="spellEnd"/>
      <w:r w:rsidRPr="0096539A">
        <w:rPr>
          <w:szCs w:val="24"/>
        </w:rPr>
        <w:t xml:space="preserve">: 10.32479/ijeep.11027. </w:t>
      </w:r>
    </w:p>
    <w:p w14:paraId="2D53994B" w14:textId="77777777" w:rsidR="0096539A" w:rsidRPr="0096539A" w:rsidRDefault="0096539A" w:rsidP="00CD0108">
      <w:pPr>
        <w:tabs>
          <w:tab w:val="left" w:pos="8004"/>
        </w:tabs>
        <w:rPr>
          <w:szCs w:val="24"/>
        </w:rPr>
      </w:pPr>
      <w:r w:rsidRPr="0096539A">
        <w:rPr>
          <w:szCs w:val="24"/>
        </w:rPr>
        <w:t xml:space="preserve">[10] K. Hansen, C. Breyer, and H. Lund, “Status and perspectives on 100% renewable energy systems,” Energy, vol. 175, pp. 471–480, 2019, </w:t>
      </w:r>
      <w:proofErr w:type="spellStart"/>
      <w:r w:rsidRPr="0096539A">
        <w:rPr>
          <w:szCs w:val="24"/>
        </w:rPr>
        <w:t>doi</w:t>
      </w:r>
      <w:proofErr w:type="spellEnd"/>
      <w:r w:rsidRPr="0096539A">
        <w:rPr>
          <w:szCs w:val="24"/>
        </w:rPr>
        <w:t>: 10.1016/j.energy.2019.03.092.</w:t>
      </w:r>
    </w:p>
    <w:p w14:paraId="7B2CA111" w14:textId="77777777" w:rsidR="0096539A" w:rsidRPr="0096539A" w:rsidRDefault="0096539A" w:rsidP="00CD0108">
      <w:pPr>
        <w:tabs>
          <w:tab w:val="left" w:pos="8004"/>
        </w:tabs>
        <w:rPr>
          <w:szCs w:val="24"/>
        </w:rPr>
      </w:pPr>
      <w:r w:rsidRPr="0096539A">
        <w:rPr>
          <w:szCs w:val="24"/>
        </w:rPr>
        <w:t xml:space="preserve"> [11] D. C. </w:t>
      </w:r>
      <w:proofErr w:type="spellStart"/>
      <w:r w:rsidRPr="0096539A">
        <w:rPr>
          <w:szCs w:val="24"/>
        </w:rPr>
        <w:t>Momete</w:t>
      </w:r>
      <w:proofErr w:type="spellEnd"/>
      <w:r w:rsidRPr="0096539A">
        <w:rPr>
          <w:szCs w:val="24"/>
        </w:rPr>
        <w:t xml:space="preserve">, “Analysis of the Potential of Clean Energy Deployment in the European Union,” IEEE Access, vol. 6, pp. 54811–54822, 2018, </w:t>
      </w:r>
      <w:proofErr w:type="spellStart"/>
      <w:r w:rsidRPr="0096539A">
        <w:rPr>
          <w:szCs w:val="24"/>
        </w:rPr>
        <w:t>doi</w:t>
      </w:r>
      <w:proofErr w:type="spellEnd"/>
      <w:r w:rsidRPr="0096539A">
        <w:rPr>
          <w:szCs w:val="24"/>
        </w:rPr>
        <w:t>: 10.1109/ACCESS.2018.2872786.</w:t>
      </w:r>
    </w:p>
    <w:p w14:paraId="7A2C0CAC" w14:textId="77777777" w:rsidR="0096539A" w:rsidRPr="0096539A" w:rsidRDefault="0096539A" w:rsidP="00CD0108">
      <w:pPr>
        <w:tabs>
          <w:tab w:val="left" w:pos="8004"/>
        </w:tabs>
        <w:rPr>
          <w:szCs w:val="24"/>
        </w:rPr>
      </w:pPr>
      <w:r w:rsidRPr="0096539A">
        <w:rPr>
          <w:szCs w:val="24"/>
        </w:rPr>
        <w:t xml:space="preserve"> [12] D. </w:t>
      </w:r>
      <w:proofErr w:type="spellStart"/>
      <w:r w:rsidRPr="0096539A">
        <w:rPr>
          <w:szCs w:val="24"/>
        </w:rPr>
        <w:t>Gielen</w:t>
      </w:r>
      <w:proofErr w:type="spellEnd"/>
      <w:r w:rsidRPr="0096539A">
        <w:rPr>
          <w:szCs w:val="24"/>
        </w:rPr>
        <w:t xml:space="preserve">, F. </w:t>
      </w:r>
      <w:proofErr w:type="spellStart"/>
      <w:r w:rsidRPr="0096539A">
        <w:rPr>
          <w:szCs w:val="24"/>
        </w:rPr>
        <w:t>Boshell</w:t>
      </w:r>
      <w:proofErr w:type="spellEnd"/>
      <w:r w:rsidRPr="0096539A">
        <w:rPr>
          <w:szCs w:val="24"/>
        </w:rPr>
        <w:t xml:space="preserve">, D. </w:t>
      </w:r>
      <w:proofErr w:type="spellStart"/>
      <w:r w:rsidRPr="0096539A">
        <w:rPr>
          <w:szCs w:val="24"/>
        </w:rPr>
        <w:t>Saygin</w:t>
      </w:r>
      <w:proofErr w:type="spellEnd"/>
      <w:r w:rsidRPr="0096539A">
        <w:rPr>
          <w:szCs w:val="24"/>
        </w:rPr>
        <w:t xml:space="preserve">, M. D. </w:t>
      </w:r>
      <w:proofErr w:type="spellStart"/>
      <w:r w:rsidRPr="0096539A">
        <w:rPr>
          <w:szCs w:val="24"/>
        </w:rPr>
        <w:t>Bazilian</w:t>
      </w:r>
      <w:proofErr w:type="spellEnd"/>
      <w:r w:rsidRPr="0096539A">
        <w:rPr>
          <w:szCs w:val="24"/>
        </w:rPr>
        <w:t xml:space="preserve">, N. Wagner, and R. </w:t>
      </w:r>
      <w:proofErr w:type="spellStart"/>
      <w:r w:rsidRPr="0096539A">
        <w:rPr>
          <w:szCs w:val="24"/>
        </w:rPr>
        <w:t>Gorini</w:t>
      </w:r>
      <w:proofErr w:type="spellEnd"/>
      <w:r w:rsidRPr="0096539A">
        <w:rPr>
          <w:szCs w:val="24"/>
        </w:rPr>
        <w:t xml:space="preserve">, “The role of renewable energy in the global energy transformation,” Energy </w:t>
      </w:r>
      <w:proofErr w:type="spellStart"/>
      <w:r w:rsidRPr="0096539A">
        <w:rPr>
          <w:szCs w:val="24"/>
        </w:rPr>
        <w:t>Strateg</w:t>
      </w:r>
      <w:proofErr w:type="spellEnd"/>
      <w:r w:rsidRPr="0096539A">
        <w:rPr>
          <w:szCs w:val="24"/>
        </w:rPr>
        <w:t xml:space="preserve">. Rev., vol. 24, no. January, pp. 38–50, 2019, </w:t>
      </w:r>
      <w:proofErr w:type="spellStart"/>
      <w:r w:rsidRPr="0096539A">
        <w:rPr>
          <w:szCs w:val="24"/>
        </w:rPr>
        <w:t>doi</w:t>
      </w:r>
      <w:proofErr w:type="spellEnd"/>
      <w:r w:rsidRPr="0096539A">
        <w:rPr>
          <w:szCs w:val="24"/>
        </w:rPr>
        <w:t xml:space="preserve">: 10.1016/j.esr.2019.01.006. </w:t>
      </w:r>
    </w:p>
    <w:p w14:paraId="06EF1A4C" w14:textId="77777777" w:rsidR="0096539A" w:rsidRPr="0096539A" w:rsidRDefault="0096539A" w:rsidP="00CD0108">
      <w:pPr>
        <w:tabs>
          <w:tab w:val="left" w:pos="8004"/>
        </w:tabs>
        <w:rPr>
          <w:szCs w:val="24"/>
        </w:rPr>
      </w:pPr>
      <w:r w:rsidRPr="0096539A">
        <w:rPr>
          <w:szCs w:val="24"/>
        </w:rPr>
        <w:lastRenderedPageBreak/>
        <w:t xml:space="preserve">[13] C. Breyer et al., “On the History and Future of 100% Renewable Energy Systems Research,” IEEE Access, vol. 10, no. June, pp. 78176–78218, 2022, </w:t>
      </w:r>
      <w:proofErr w:type="spellStart"/>
      <w:r w:rsidRPr="0096539A">
        <w:rPr>
          <w:szCs w:val="24"/>
        </w:rPr>
        <w:t>doi</w:t>
      </w:r>
      <w:proofErr w:type="spellEnd"/>
      <w:r w:rsidRPr="0096539A">
        <w:rPr>
          <w:szCs w:val="24"/>
        </w:rPr>
        <w:t>: 10.1109/ACCESS.2022.3193402.</w:t>
      </w:r>
    </w:p>
    <w:p w14:paraId="1DD09A2C" w14:textId="77777777" w:rsidR="0096539A" w:rsidRPr="0096539A" w:rsidRDefault="0096539A" w:rsidP="00CD0108">
      <w:pPr>
        <w:tabs>
          <w:tab w:val="left" w:pos="8004"/>
        </w:tabs>
        <w:rPr>
          <w:b/>
          <w:szCs w:val="24"/>
        </w:rPr>
      </w:pPr>
      <w:r w:rsidRPr="0096539A">
        <w:rPr>
          <w:szCs w:val="24"/>
        </w:rPr>
        <w:t xml:space="preserve"> [14] Z. Xu et al., “Towards high resolution monitoring of water flow velocity using flat flexible thin mm-sized resistance-typed sensor film (MRSF),” Water Res. X, vol. 4, p. 100028, 2019, </w:t>
      </w:r>
      <w:proofErr w:type="spellStart"/>
      <w:r w:rsidRPr="0096539A">
        <w:rPr>
          <w:szCs w:val="24"/>
        </w:rPr>
        <w:t>doi</w:t>
      </w:r>
      <w:proofErr w:type="spellEnd"/>
      <w:r w:rsidRPr="0096539A">
        <w:rPr>
          <w:szCs w:val="24"/>
        </w:rPr>
        <w:t>: https://doi.org/10.1016/j.wroa.2019.100028.</w:t>
      </w:r>
    </w:p>
    <w:sectPr w:rsidR="0096539A" w:rsidRPr="0096539A" w:rsidSect="00D50C5F">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D3ECD" w14:textId="77777777" w:rsidR="00E44665" w:rsidRDefault="00E44665" w:rsidP="00C4379C">
      <w:r>
        <w:separator/>
      </w:r>
    </w:p>
    <w:p w14:paraId="08CF1F35" w14:textId="77777777" w:rsidR="00E44665" w:rsidRDefault="00E44665" w:rsidP="00C4379C"/>
  </w:endnote>
  <w:endnote w:type="continuationSeparator" w:id="0">
    <w:p w14:paraId="7A5FC1A0" w14:textId="77777777" w:rsidR="00E44665" w:rsidRDefault="00E44665" w:rsidP="00C4379C">
      <w:r>
        <w:continuationSeparator/>
      </w:r>
    </w:p>
    <w:p w14:paraId="469407D1" w14:textId="77777777" w:rsidR="00E44665" w:rsidRDefault="00E44665" w:rsidP="00C43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DEAC5" w14:textId="77777777" w:rsidR="006A083F" w:rsidRDefault="006A08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A7F79" w14:textId="77777777" w:rsidR="00CD0108" w:rsidRDefault="00CD0108">
    <w:pPr>
      <w:pStyle w:val="Footer"/>
    </w:pPr>
  </w:p>
  <w:p w14:paraId="449942FD" w14:textId="77777777" w:rsidR="00CD0108" w:rsidRDefault="00CD01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DE4A8" w14:textId="77777777" w:rsidR="006A083F" w:rsidRDefault="006A0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EE75D" w14:textId="77777777" w:rsidR="00E44665" w:rsidRDefault="00E44665" w:rsidP="00C4379C">
      <w:r>
        <w:separator/>
      </w:r>
    </w:p>
    <w:p w14:paraId="7ADEAE7A" w14:textId="77777777" w:rsidR="00E44665" w:rsidRDefault="00E44665" w:rsidP="00C4379C"/>
  </w:footnote>
  <w:footnote w:type="continuationSeparator" w:id="0">
    <w:p w14:paraId="4ADC9377" w14:textId="77777777" w:rsidR="00E44665" w:rsidRDefault="00E44665" w:rsidP="00C4379C">
      <w:r>
        <w:continuationSeparator/>
      </w:r>
    </w:p>
    <w:p w14:paraId="0B12121A" w14:textId="77777777" w:rsidR="00E44665" w:rsidRDefault="00E44665" w:rsidP="00C43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69AE3" w14:textId="369FF8EE" w:rsidR="006A083F" w:rsidRDefault="006A083F">
    <w:pPr>
      <w:pStyle w:val="Header"/>
    </w:pPr>
    <w:r>
      <w:rPr>
        <w:noProof/>
      </w:rPr>
      <w:pict w14:anchorId="67B570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36282" o:spid="_x0000_s2050"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F520C" w14:textId="2F752888" w:rsidR="00277946" w:rsidRDefault="006A083F" w:rsidP="003E7C4B">
    <w:pPr>
      <w:pStyle w:val="Header"/>
      <w:tabs>
        <w:tab w:val="clear" w:pos="4680"/>
      </w:tabs>
      <w:ind w:firstLine="0"/>
    </w:pPr>
    <w:r>
      <w:rPr>
        <w:noProof/>
      </w:rPr>
      <w:pict w14:anchorId="3F3D5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36283"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sidR="00876BF1" w:rsidRPr="00876BF1">
      <w:tab/>
    </w:r>
    <w:sdt>
      <w:sdtPr>
        <w:id w:val="-1000262973"/>
        <w:docPartObj>
          <w:docPartGallery w:val="Page Numbers (Top of Page)"/>
          <w:docPartUnique/>
        </w:docPartObj>
      </w:sdtPr>
      <w:sdtEndPr>
        <w:rPr>
          <w:noProof/>
        </w:rPr>
      </w:sdtEndPr>
      <w:sdtContent>
        <w:r w:rsidR="006C6170" w:rsidRPr="00876BF1">
          <w:fldChar w:fldCharType="begin"/>
        </w:r>
        <w:r w:rsidR="00876BF1" w:rsidRPr="00876BF1">
          <w:instrText xml:space="preserve"> PAGE   \* MERGEFORMAT </w:instrText>
        </w:r>
        <w:r w:rsidR="006C6170" w:rsidRPr="00876BF1">
          <w:fldChar w:fldCharType="separate"/>
        </w:r>
        <w:r w:rsidR="00AF1C09">
          <w:rPr>
            <w:noProof/>
          </w:rPr>
          <w:t>1</w:t>
        </w:r>
        <w:r w:rsidR="006C6170" w:rsidRPr="00876BF1">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8203C" w14:textId="01A5C216" w:rsidR="00277946" w:rsidRDefault="006A083F" w:rsidP="005D1091">
    <w:pPr>
      <w:pStyle w:val="Header"/>
      <w:tabs>
        <w:tab w:val="clear" w:pos="4680"/>
      </w:tabs>
      <w:ind w:firstLine="0"/>
    </w:pPr>
    <w:r>
      <w:rPr>
        <w:noProof/>
      </w:rPr>
      <w:pict w14:anchorId="76284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36281"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6BF1"/>
    <w:rsid w:val="00014F15"/>
    <w:rsid w:val="000509A6"/>
    <w:rsid w:val="00057941"/>
    <w:rsid w:val="00070021"/>
    <w:rsid w:val="000A4718"/>
    <w:rsid w:val="000A4F23"/>
    <w:rsid w:val="000C43CC"/>
    <w:rsid w:val="000E4E74"/>
    <w:rsid w:val="00104B52"/>
    <w:rsid w:val="00116577"/>
    <w:rsid w:val="00126F3B"/>
    <w:rsid w:val="001539CA"/>
    <w:rsid w:val="001549EC"/>
    <w:rsid w:val="00157563"/>
    <w:rsid w:val="00170D0F"/>
    <w:rsid w:val="00180128"/>
    <w:rsid w:val="001A171D"/>
    <w:rsid w:val="001A4260"/>
    <w:rsid w:val="001C1AD6"/>
    <w:rsid w:val="001C349A"/>
    <w:rsid w:val="001E0CE2"/>
    <w:rsid w:val="001E2904"/>
    <w:rsid w:val="001F6695"/>
    <w:rsid w:val="002074B9"/>
    <w:rsid w:val="00277946"/>
    <w:rsid w:val="00280892"/>
    <w:rsid w:val="002840F2"/>
    <w:rsid w:val="00285E4F"/>
    <w:rsid w:val="00293A75"/>
    <w:rsid w:val="002A18A1"/>
    <w:rsid w:val="002C0E98"/>
    <w:rsid w:val="002D19B4"/>
    <w:rsid w:val="002E077C"/>
    <w:rsid w:val="003106A6"/>
    <w:rsid w:val="00324F17"/>
    <w:rsid w:val="00334E75"/>
    <w:rsid w:val="003642AB"/>
    <w:rsid w:val="00380861"/>
    <w:rsid w:val="00383BA8"/>
    <w:rsid w:val="003846B3"/>
    <w:rsid w:val="0039276F"/>
    <w:rsid w:val="00396021"/>
    <w:rsid w:val="003D62FB"/>
    <w:rsid w:val="003E192C"/>
    <w:rsid w:val="003E7C4B"/>
    <w:rsid w:val="003F75B2"/>
    <w:rsid w:val="004007FB"/>
    <w:rsid w:val="00401CAC"/>
    <w:rsid w:val="00410C5A"/>
    <w:rsid w:val="00422BB1"/>
    <w:rsid w:val="004429B9"/>
    <w:rsid w:val="004605BA"/>
    <w:rsid w:val="00475F07"/>
    <w:rsid w:val="00476EFB"/>
    <w:rsid w:val="004855B0"/>
    <w:rsid w:val="00493D71"/>
    <w:rsid w:val="004A3287"/>
    <w:rsid w:val="004B0BA9"/>
    <w:rsid w:val="004B3FC2"/>
    <w:rsid w:val="004C029C"/>
    <w:rsid w:val="004C1354"/>
    <w:rsid w:val="004E1514"/>
    <w:rsid w:val="004E5E67"/>
    <w:rsid w:val="00501369"/>
    <w:rsid w:val="005022FD"/>
    <w:rsid w:val="00511778"/>
    <w:rsid w:val="00527FAB"/>
    <w:rsid w:val="005355BE"/>
    <w:rsid w:val="00542128"/>
    <w:rsid w:val="00563894"/>
    <w:rsid w:val="005674BD"/>
    <w:rsid w:val="005A1AF2"/>
    <w:rsid w:val="005A28C4"/>
    <w:rsid w:val="005B46B7"/>
    <w:rsid w:val="005D1091"/>
    <w:rsid w:val="005E30EB"/>
    <w:rsid w:val="005E3EC6"/>
    <w:rsid w:val="005E4B7C"/>
    <w:rsid w:val="005E5F45"/>
    <w:rsid w:val="00602418"/>
    <w:rsid w:val="00611A2D"/>
    <w:rsid w:val="006309E6"/>
    <w:rsid w:val="00645B1F"/>
    <w:rsid w:val="00654C1E"/>
    <w:rsid w:val="00654D8B"/>
    <w:rsid w:val="00662089"/>
    <w:rsid w:val="006932A1"/>
    <w:rsid w:val="00694D09"/>
    <w:rsid w:val="006A083F"/>
    <w:rsid w:val="006B303D"/>
    <w:rsid w:val="006C6170"/>
    <w:rsid w:val="006D631C"/>
    <w:rsid w:val="00715805"/>
    <w:rsid w:val="00740328"/>
    <w:rsid w:val="007469AE"/>
    <w:rsid w:val="00761631"/>
    <w:rsid w:val="00782FBF"/>
    <w:rsid w:val="007843D0"/>
    <w:rsid w:val="00797293"/>
    <w:rsid w:val="007A7FB9"/>
    <w:rsid w:val="007B1E6B"/>
    <w:rsid w:val="007C4A79"/>
    <w:rsid w:val="007C6393"/>
    <w:rsid w:val="007F568F"/>
    <w:rsid w:val="00814872"/>
    <w:rsid w:val="00814C87"/>
    <w:rsid w:val="00821627"/>
    <w:rsid w:val="00832C21"/>
    <w:rsid w:val="00836471"/>
    <w:rsid w:val="00855F02"/>
    <w:rsid w:val="00861ED6"/>
    <w:rsid w:val="008735D2"/>
    <w:rsid w:val="008752D8"/>
    <w:rsid w:val="00876BF1"/>
    <w:rsid w:val="00897286"/>
    <w:rsid w:val="008C24D4"/>
    <w:rsid w:val="008D549F"/>
    <w:rsid w:val="008E7580"/>
    <w:rsid w:val="008E75D3"/>
    <w:rsid w:val="008F03A0"/>
    <w:rsid w:val="00903E1D"/>
    <w:rsid w:val="00926BDB"/>
    <w:rsid w:val="00926F9A"/>
    <w:rsid w:val="00942513"/>
    <w:rsid w:val="00953897"/>
    <w:rsid w:val="0095513F"/>
    <w:rsid w:val="009575A5"/>
    <w:rsid w:val="0096539A"/>
    <w:rsid w:val="0096790E"/>
    <w:rsid w:val="0099069F"/>
    <w:rsid w:val="00990947"/>
    <w:rsid w:val="009E02B4"/>
    <w:rsid w:val="009E58E1"/>
    <w:rsid w:val="00A01664"/>
    <w:rsid w:val="00A177D8"/>
    <w:rsid w:val="00A27C22"/>
    <w:rsid w:val="00A46A42"/>
    <w:rsid w:val="00A50E74"/>
    <w:rsid w:val="00A826C6"/>
    <w:rsid w:val="00A92A45"/>
    <w:rsid w:val="00A92B34"/>
    <w:rsid w:val="00AA3EF3"/>
    <w:rsid w:val="00AA5E3D"/>
    <w:rsid w:val="00AC1702"/>
    <w:rsid w:val="00AC254B"/>
    <w:rsid w:val="00AC5071"/>
    <w:rsid w:val="00AD4C95"/>
    <w:rsid w:val="00AE5334"/>
    <w:rsid w:val="00AF1C09"/>
    <w:rsid w:val="00AF382D"/>
    <w:rsid w:val="00B440B0"/>
    <w:rsid w:val="00B5198B"/>
    <w:rsid w:val="00B53609"/>
    <w:rsid w:val="00B55275"/>
    <w:rsid w:val="00B5571F"/>
    <w:rsid w:val="00B56593"/>
    <w:rsid w:val="00BB0B41"/>
    <w:rsid w:val="00BC3F63"/>
    <w:rsid w:val="00BC469B"/>
    <w:rsid w:val="00BE0359"/>
    <w:rsid w:val="00C04BBF"/>
    <w:rsid w:val="00C25BF1"/>
    <w:rsid w:val="00C26F64"/>
    <w:rsid w:val="00C4287A"/>
    <w:rsid w:val="00C4379C"/>
    <w:rsid w:val="00C56C16"/>
    <w:rsid w:val="00C74123"/>
    <w:rsid w:val="00CC6B2E"/>
    <w:rsid w:val="00CD0108"/>
    <w:rsid w:val="00CD1455"/>
    <w:rsid w:val="00CD1E65"/>
    <w:rsid w:val="00CD230B"/>
    <w:rsid w:val="00CE087A"/>
    <w:rsid w:val="00CE15F9"/>
    <w:rsid w:val="00CF4759"/>
    <w:rsid w:val="00D07B9B"/>
    <w:rsid w:val="00D10A2B"/>
    <w:rsid w:val="00D17C67"/>
    <w:rsid w:val="00D22AD7"/>
    <w:rsid w:val="00D2629B"/>
    <w:rsid w:val="00D325D5"/>
    <w:rsid w:val="00D33B8F"/>
    <w:rsid w:val="00D50C5F"/>
    <w:rsid w:val="00D61B11"/>
    <w:rsid w:val="00D766B4"/>
    <w:rsid w:val="00D80048"/>
    <w:rsid w:val="00D83A6D"/>
    <w:rsid w:val="00D962FE"/>
    <w:rsid w:val="00DA65B3"/>
    <w:rsid w:val="00DC4510"/>
    <w:rsid w:val="00DC7CB1"/>
    <w:rsid w:val="00DF1E22"/>
    <w:rsid w:val="00E17141"/>
    <w:rsid w:val="00E33C69"/>
    <w:rsid w:val="00E44665"/>
    <w:rsid w:val="00E5204E"/>
    <w:rsid w:val="00E83660"/>
    <w:rsid w:val="00E91F5B"/>
    <w:rsid w:val="00E9453A"/>
    <w:rsid w:val="00EA60BE"/>
    <w:rsid w:val="00EB20CC"/>
    <w:rsid w:val="00EB6C3D"/>
    <w:rsid w:val="00ED4FB4"/>
    <w:rsid w:val="00ED52F7"/>
    <w:rsid w:val="00F13E77"/>
    <w:rsid w:val="00F31A09"/>
    <w:rsid w:val="00F34089"/>
    <w:rsid w:val="00F4365A"/>
    <w:rsid w:val="00F532E7"/>
    <w:rsid w:val="00F57013"/>
    <w:rsid w:val="00F60CB0"/>
    <w:rsid w:val="00F74983"/>
    <w:rsid w:val="00F84413"/>
    <w:rsid w:val="00FB1BDC"/>
    <w:rsid w:val="00FC0873"/>
    <w:rsid w:val="00FD42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FF51484"/>
  <w15:docId w15:val="{8B987822-4D25-42AE-9C17-5803FDC6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79C"/>
    <w:pPr>
      <w:spacing w:line="480" w:lineRule="auto"/>
      <w:ind w:firstLine="720"/>
    </w:pPr>
    <w:rPr>
      <w:rFonts w:ascii="Times New Roman" w:hAnsi="Times New Roman" w:cs="Times New Roman"/>
      <w:sz w:val="24"/>
    </w:rPr>
  </w:style>
  <w:style w:type="paragraph" w:styleId="Heading1">
    <w:name w:val="heading 1"/>
    <w:basedOn w:val="Normal"/>
    <w:next w:val="Normal"/>
    <w:link w:val="Heading1Char"/>
    <w:uiPriority w:val="9"/>
    <w:qFormat/>
    <w:rsid w:val="00C4379C"/>
    <w:pPr>
      <w:spacing w:before="3840"/>
      <w:jc w:val="center"/>
      <w:outlineLvl w:val="0"/>
    </w:pPr>
  </w:style>
  <w:style w:type="paragraph" w:styleId="Heading2">
    <w:name w:val="heading 2"/>
    <w:basedOn w:val="Normal"/>
    <w:next w:val="Normal"/>
    <w:link w:val="Heading2Char"/>
    <w:uiPriority w:val="9"/>
    <w:unhideWhenUsed/>
    <w:qFormat/>
    <w:rsid w:val="008752D8"/>
    <w:pPr>
      <w:ind w:firstLine="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BF1"/>
  </w:style>
  <w:style w:type="paragraph" w:styleId="Footer">
    <w:name w:val="footer"/>
    <w:basedOn w:val="Normal"/>
    <w:link w:val="FooterChar"/>
    <w:uiPriority w:val="99"/>
    <w:unhideWhenUsed/>
    <w:rsid w:val="00876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BF1"/>
  </w:style>
  <w:style w:type="character" w:styleId="Hyperlink">
    <w:name w:val="Hyperlink"/>
    <w:basedOn w:val="DefaultParagraphFont"/>
    <w:uiPriority w:val="99"/>
    <w:unhideWhenUsed/>
    <w:rsid w:val="002E077C"/>
    <w:rPr>
      <w:color w:val="0563C1" w:themeColor="hyperlink"/>
      <w:u w:val="single"/>
    </w:rPr>
  </w:style>
  <w:style w:type="character" w:customStyle="1" w:styleId="Heading1Char">
    <w:name w:val="Heading 1 Char"/>
    <w:basedOn w:val="DefaultParagraphFont"/>
    <w:link w:val="Heading1"/>
    <w:uiPriority w:val="9"/>
    <w:rsid w:val="00C4379C"/>
    <w:rPr>
      <w:rFonts w:ascii="Times New Roman" w:hAnsi="Times New Roman" w:cs="Times New Roman"/>
      <w:sz w:val="24"/>
    </w:rPr>
  </w:style>
  <w:style w:type="character" w:customStyle="1" w:styleId="Heading2Char">
    <w:name w:val="Heading 2 Char"/>
    <w:basedOn w:val="DefaultParagraphFont"/>
    <w:link w:val="Heading2"/>
    <w:uiPriority w:val="9"/>
    <w:rsid w:val="008752D8"/>
    <w:rPr>
      <w:rFonts w:ascii="Times New Roman" w:hAnsi="Times New Roman" w:cs="Times New Roman"/>
      <w:b/>
      <w:sz w:val="24"/>
    </w:rPr>
  </w:style>
  <w:style w:type="paragraph" w:styleId="NoSpacing">
    <w:name w:val="No Spacing"/>
    <w:basedOn w:val="Normal"/>
    <w:uiPriority w:val="1"/>
    <w:qFormat/>
    <w:rsid w:val="00C4379C"/>
  </w:style>
  <w:style w:type="paragraph" w:styleId="Quote">
    <w:name w:val="Quote"/>
    <w:basedOn w:val="Normal"/>
    <w:next w:val="Normal"/>
    <w:link w:val="QuoteChar"/>
    <w:uiPriority w:val="29"/>
    <w:qFormat/>
    <w:rsid w:val="00501369"/>
    <w:pPr>
      <w:ind w:left="720" w:firstLine="0"/>
    </w:pPr>
  </w:style>
  <w:style w:type="character" w:customStyle="1" w:styleId="QuoteChar">
    <w:name w:val="Quote Char"/>
    <w:basedOn w:val="DefaultParagraphFont"/>
    <w:link w:val="Quote"/>
    <w:uiPriority w:val="29"/>
    <w:rsid w:val="00501369"/>
    <w:rPr>
      <w:rFonts w:ascii="Times New Roman" w:hAnsi="Times New Roman" w:cs="Times New Roman"/>
      <w:sz w:val="24"/>
    </w:rPr>
  </w:style>
  <w:style w:type="paragraph" w:styleId="BodyText">
    <w:name w:val="Body Text"/>
    <w:basedOn w:val="Normal"/>
    <w:link w:val="BodyTextChar"/>
    <w:uiPriority w:val="1"/>
    <w:qFormat/>
    <w:rsid w:val="00070021"/>
    <w:pPr>
      <w:widowControl w:val="0"/>
      <w:autoSpaceDE w:val="0"/>
      <w:autoSpaceDN w:val="0"/>
      <w:spacing w:after="0" w:line="240" w:lineRule="auto"/>
      <w:ind w:firstLine="0"/>
    </w:pPr>
    <w:rPr>
      <w:rFonts w:ascii="Book Antiqua" w:eastAsia="Book Antiqua" w:hAnsi="Book Antiqua" w:cs="Book Antiqua"/>
      <w:b/>
      <w:bCs/>
      <w:szCs w:val="24"/>
      <w:lang w:bidi="en-US"/>
    </w:rPr>
  </w:style>
  <w:style w:type="character" w:customStyle="1" w:styleId="BodyTextChar">
    <w:name w:val="Body Text Char"/>
    <w:basedOn w:val="DefaultParagraphFont"/>
    <w:link w:val="BodyText"/>
    <w:uiPriority w:val="1"/>
    <w:rsid w:val="00070021"/>
    <w:rPr>
      <w:rFonts w:ascii="Book Antiqua" w:eastAsia="Book Antiqua" w:hAnsi="Book Antiqua" w:cs="Book Antiqua"/>
      <w:b/>
      <w:bCs/>
      <w:sz w:val="24"/>
      <w:szCs w:val="24"/>
      <w:lang w:bidi="en-US"/>
    </w:rPr>
  </w:style>
  <w:style w:type="paragraph" w:styleId="BalloonText">
    <w:name w:val="Balloon Text"/>
    <w:basedOn w:val="Normal"/>
    <w:link w:val="BalloonTextChar"/>
    <w:uiPriority w:val="99"/>
    <w:semiHidden/>
    <w:unhideWhenUsed/>
    <w:rsid w:val="00EA60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0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893364">
      <w:bodyDiv w:val="1"/>
      <w:marLeft w:val="0"/>
      <w:marRight w:val="0"/>
      <w:marTop w:val="0"/>
      <w:marBottom w:val="0"/>
      <w:divBdr>
        <w:top w:val="none" w:sz="0" w:space="0" w:color="auto"/>
        <w:left w:val="none" w:sz="0" w:space="0" w:color="auto"/>
        <w:bottom w:val="none" w:sz="0" w:space="0" w:color="auto"/>
        <w:right w:val="none" w:sz="0" w:space="0" w:color="auto"/>
      </w:divBdr>
      <w:divsChild>
        <w:div w:id="139621713">
          <w:marLeft w:val="0"/>
          <w:marRight w:val="0"/>
          <w:marTop w:val="0"/>
          <w:marBottom w:val="0"/>
          <w:divBdr>
            <w:top w:val="none" w:sz="0" w:space="0" w:color="auto"/>
            <w:left w:val="none" w:sz="0" w:space="0" w:color="auto"/>
            <w:bottom w:val="none" w:sz="0" w:space="0" w:color="auto"/>
            <w:right w:val="none" w:sz="0" w:space="0" w:color="auto"/>
          </w:divBdr>
          <w:divsChild>
            <w:div w:id="944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2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png"/><Relationship Id="rId55" Type="http://schemas.openxmlformats.org/officeDocument/2006/relationships/image" Target="media/image50.jpe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jpeg"/><Relationship Id="rId53" Type="http://schemas.openxmlformats.org/officeDocument/2006/relationships/image" Target="media/image48.png"/><Relationship Id="rId58" Type="http://schemas.openxmlformats.org/officeDocument/2006/relationships/image" Target="media/image53.jpeg"/><Relationship Id="rId66" Type="http://schemas.openxmlformats.org/officeDocument/2006/relationships/footer" Target="footer3.xml"/><Relationship Id="rId5" Type="http://schemas.openxmlformats.org/officeDocument/2006/relationships/endnotes" Target="endnotes.xml"/><Relationship Id="rId61" Type="http://schemas.openxmlformats.org/officeDocument/2006/relationships/header" Target="header1.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footer" Target="footer2.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jpe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hyperlink" Target="https://doi.org/10.1016/j.techsoc.2023.102364" TargetMode="External"/><Relationship Id="rId65"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27</Pages>
  <Words>3479</Words>
  <Characters>19832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PSCC</Company>
  <LinksUpToDate>false</LinksUpToDate>
  <CharactersWithSpaces>23265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scgillespie</dc:creator>
  <cp:lastModifiedBy>SDI PC 1170</cp:lastModifiedBy>
  <cp:revision>360</cp:revision>
  <dcterms:created xsi:type="dcterms:W3CDTF">2024-11-07T16:04:00Z</dcterms:created>
  <dcterms:modified xsi:type="dcterms:W3CDTF">2025-05-01T11:13:00Z</dcterms:modified>
</cp:coreProperties>
</file>