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751CE" w14:paraId="1643A4CA" w14:textId="77777777" w:rsidTr="00D751C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751C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751CE" w14:paraId="127EAD7E" w14:textId="77777777" w:rsidTr="00D751CE">
        <w:trPr>
          <w:trHeight w:val="413"/>
        </w:trPr>
        <w:tc>
          <w:tcPr>
            <w:tcW w:w="1248" w:type="pct"/>
          </w:tcPr>
          <w:p w14:paraId="3C159AA5" w14:textId="77777777" w:rsidR="0000007A" w:rsidRPr="00D751C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7FCAD8" w:rsidR="0000007A" w:rsidRPr="00D751CE" w:rsidRDefault="005471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751C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D751CE" w14:paraId="73C90375" w14:textId="77777777" w:rsidTr="00D751CE">
        <w:trPr>
          <w:trHeight w:val="290"/>
        </w:trPr>
        <w:tc>
          <w:tcPr>
            <w:tcW w:w="1248" w:type="pct"/>
          </w:tcPr>
          <w:p w14:paraId="20D28135" w14:textId="77777777" w:rsidR="0000007A" w:rsidRPr="00D751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256E415" w:rsidR="0000007A" w:rsidRPr="00D751C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471DD"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5541</w:t>
            </w:r>
          </w:p>
        </w:tc>
      </w:tr>
      <w:tr w:rsidR="0000007A" w:rsidRPr="00D751CE" w14:paraId="05B60576" w14:textId="77777777" w:rsidTr="00D751CE">
        <w:trPr>
          <w:trHeight w:val="331"/>
        </w:trPr>
        <w:tc>
          <w:tcPr>
            <w:tcW w:w="1248" w:type="pct"/>
          </w:tcPr>
          <w:p w14:paraId="0196A627" w14:textId="77777777" w:rsidR="0000007A" w:rsidRPr="00D751C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C36485" w:rsidR="0000007A" w:rsidRPr="00D751CE" w:rsidRDefault="005471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751CE">
              <w:rPr>
                <w:rFonts w:ascii="Arial" w:hAnsi="Arial" w:cs="Arial"/>
                <w:b/>
                <w:sz w:val="20"/>
                <w:szCs w:val="20"/>
                <w:lang w:val="en-GB"/>
              </w:rPr>
              <w:t>Cloud storage system for mobile cloud computing using blockchain</w:t>
            </w:r>
          </w:p>
        </w:tc>
      </w:tr>
      <w:tr w:rsidR="00CF0BBB" w:rsidRPr="00D751CE" w14:paraId="6D508B1C" w14:textId="77777777" w:rsidTr="00D751CE">
        <w:trPr>
          <w:trHeight w:val="332"/>
        </w:trPr>
        <w:tc>
          <w:tcPr>
            <w:tcW w:w="1248" w:type="pct"/>
          </w:tcPr>
          <w:p w14:paraId="32FC28F7" w14:textId="77777777" w:rsidR="00CF0BBB" w:rsidRPr="00D751C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BCF700" w:rsidR="00CF0BBB" w:rsidRPr="00D751CE" w:rsidRDefault="005471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751C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751C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751C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751C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51C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751C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751C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751C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751C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751C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EE41B08" w:rsidR="00E03C32" w:rsidRDefault="005B370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B370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AIP Conference Proceedings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B370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2587, 050009 (2023)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1D056C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B417D" w:rsidRPr="004B417D">
                    <w:t xml:space="preserve"> </w:t>
                  </w:r>
                  <w:hyperlink r:id="rId8" w:history="1">
                    <w:r w:rsidR="004B417D" w:rsidRPr="00B556F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https://doi.org/10.1063/5.0150478</w:t>
                    </w:r>
                  </w:hyperlink>
                  <w:r w:rsidR="004B4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751C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751C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751C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751C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751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1C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751C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751C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751C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751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751C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1C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751C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751C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751C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51CE">
              <w:rPr>
                <w:rFonts w:ascii="Arial" w:hAnsi="Arial" w:cs="Arial"/>
                <w:lang w:val="en-GB"/>
              </w:rPr>
              <w:t>Author’s Feedback</w:t>
            </w:r>
            <w:r w:rsidRPr="00D751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51C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3456B" w:rsidRPr="00D751C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3456B" w:rsidRPr="00D751CE" w:rsidRDefault="0053456B" w:rsidP="0053456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F56317D" w:rsidR="0053456B" w:rsidRPr="00D751CE" w:rsidRDefault="0053456B" w:rsidP="0053456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a hot topic </w:t>
            </w:r>
          </w:p>
        </w:tc>
        <w:tc>
          <w:tcPr>
            <w:tcW w:w="1523" w:type="pct"/>
          </w:tcPr>
          <w:p w14:paraId="462A339C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456B" w:rsidRPr="00D751C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8B55840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456B" w:rsidRPr="00D751C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3456B" w:rsidRPr="00D751CE" w:rsidRDefault="0053456B" w:rsidP="0053456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751C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0074431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456B" w:rsidRPr="00D751C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1CFB8B9" w:rsidR="0053456B" w:rsidRPr="00D751CE" w:rsidRDefault="0053456B" w:rsidP="0053456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456B" w:rsidRPr="00D751C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3456B" w:rsidRPr="00D751CE" w:rsidRDefault="0053456B" w:rsidP="0053456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751C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EE53C9" w:rsidR="0053456B" w:rsidRPr="00D751CE" w:rsidRDefault="0053456B" w:rsidP="0053456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and too </w:t>
            </w:r>
            <w:proofErr w:type="gramStart"/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>less</w:t>
            </w:r>
            <w:proofErr w:type="gramEnd"/>
            <w:r w:rsidRPr="00D751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number of references are provided in the manuscript. </w:t>
            </w:r>
          </w:p>
        </w:tc>
        <w:tc>
          <w:tcPr>
            <w:tcW w:w="1523" w:type="pct"/>
          </w:tcPr>
          <w:p w14:paraId="40220055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3456B" w:rsidRPr="00D751C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3456B" w:rsidRPr="00D751CE" w:rsidRDefault="0053456B" w:rsidP="0053456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751C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75AB404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3456B" w:rsidRPr="00D751C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751C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751C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751C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23C66" w14:textId="77777777" w:rsidR="00B354A5" w:rsidRPr="00D751CE" w:rsidRDefault="00B354A5" w:rsidP="00B354A5">
            <w:pPr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>The topic is interesting and with possible applicability. However, I have some comments and suggestions which could greatly improve the manuscripts quality and these are:</w:t>
            </w:r>
          </w:p>
          <w:p w14:paraId="7B33E36D" w14:textId="77777777" w:rsidR="00B354A5" w:rsidRPr="00D751CE" w:rsidRDefault="00B354A5" w:rsidP="00B354A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 xml:space="preserve">Discussion should be provided to show the advantage over topic and </w:t>
            </w:r>
            <w:proofErr w:type="gramStart"/>
            <w:r w:rsidRPr="00D751CE">
              <w:rPr>
                <w:rFonts w:ascii="Arial" w:hAnsi="Arial" w:cs="Arial"/>
                <w:sz w:val="20"/>
                <w:szCs w:val="20"/>
              </w:rPr>
              <w:t>review  .</w:t>
            </w:r>
            <w:proofErr w:type="gramEnd"/>
          </w:p>
          <w:p w14:paraId="10A8CCA7" w14:textId="77777777" w:rsidR="00B354A5" w:rsidRPr="00D751CE" w:rsidRDefault="00B354A5" w:rsidP="00B354A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 xml:space="preserve"> Limitation of the work should be also discussed </w:t>
            </w:r>
          </w:p>
          <w:p w14:paraId="36BFE67B" w14:textId="77777777" w:rsidR="00B354A5" w:rsidRPr="00D751CE" w:rsidRDefault="00B354A5" w:rsidP="00B354A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 xml:space="preserve">Some works need to be added since they are relevant to the paper lane </w:t>
            </w:r>
          </w:p>
          <w:p w14:paraId="7AF9BEEB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Style w:val="Strong"/>
                <w:rFonts w:ascii="Arial" w:eastAsiaTheme="majorEastAsia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Al-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Janabi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S., Al-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Shourbaji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I.,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Shojafar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M., &amp;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Abdelhag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M. (2017, June). Mobile cloud computing: challenges and future research directions. In </w:t>
            </w:r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2017 10th international conference on developments in </w:t>
            </w:r>
            <w:proofErr w:type="spellStart"/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esystems</w:t>
            </w:r>
            <w:proofErr w:type="spellEnd"/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engineering (</w:t>
            </w:r>
            <w:proofErr w:type="spellStart"/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DeSE</w:t>
            </w:r>
            <w:proofErr w:type="spellEnd"/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(pp. 62-67). IEEE.</w:t>
            </w:r>
          </w:p>
          <w:p w14:paraId="5A1E2D17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52B49E9A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Al-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Shourbaji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I., &amp;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Zogaan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W. (2022). A new method for human resource allocation in cloud-based e-commerce using a meta-heuristic algorithm. </w:t>
            </w:r>
            <w:proofErr w:type="spellStart"/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Kybernetes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51</w:t>
            </w: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(6), 2109-2126.</w:t>
            </w:r>
          </w:p>
          <w:p w14:paraId="76354C37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5B9C4C0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Al-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Janabi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S., Patel, A.,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Fatlawi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H.,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Kalajdzic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K., &amp; Al </w:t>
            </w:r>
            <w:proofErr w:type="spellStart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Shourbaji</w:t>
            </w:r>
            <w:proofErr w:type="spellEnd"/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I. (2014, November). Empirical rapid and accurate prediction model for data mining tasks in cloud computing environments. In </w:t>
            </w:r>
            <w:r w:rsidRPr="00D751CE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2014 international congress on technology, communication and knowledge (ICTCK)</w:t>
            </w:r>
            <w:r w:rsidRPr="00D751C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(pp. 1-8). IEEE.</w:t>
            </w:r>
            <w:r w:rsidRPr="00D751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2BDF3CE" w14:textId="77777777" w:rsidR="00B354A5" w:rsidRPr="00D751CE" w:rsidRDefault="00B354A5" w:rsidP="00B354A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3F21FD" w14:textId="77777777" w:rsidR="00B354A5" w:rsidRPr="00D751CE" w:rsidRDefault="00B354A5" w:rsidP="00B354A5">
            <w:pPr>
              <w:pStyle w:val="ListParagraph"/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D751CE">
              <w:rPr>
                <w:rFonts w:ascii="Arial" w:hAnsi="Arial" w:cs="Arial"/>
                <w:sz w:val="20"/>
                <w:szCs w:val="20"/>
              </w:rPr>
              <w:t>Conclusion needs to be added. It should summarize the research, mention the best scores achieved, mention limitations and finally provide clear directions for the future research in this domain</w:t>
            </w:r>
          </w:p>
          <w:p w14:paraId="7EB58C99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751C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751C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751C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751C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3456B" w:rsidRPr="00D751C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53456B" w:rsidRPr="00D751CE" w:rsidRDefault="0053456B" w:rsidP="005345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36B3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751CE">
              <w:rPr>
                <w:rFonts w:ascii="Arial" w:hAnsi="Arial" w:cs="Arial"/>
                <w:lang w:val="en-GB"/>
              </w:rPr>
              <w:t>Reviewer’s comment</w:t>
            </w:r>
          </w:p>
          <w:p w14:paraId="6F6B4A44" w14:textId="77777777" w:rsidR="0053456B" w:rsidRPr="00D751CE" w:rsidRDefault="0053456B" w:rsidP="005345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C8040F4" w14:textId="15C5D8D6" w:rsidR="0053456B" w:rsidRPr="00D751CE" w:rsidRDefault="0053456B" w:rsidP="00B354A5">
            <w:pPr>
              <w:pStyle w:val="ListParagraph"/>
              <w:spacing w:after="160" w:line="259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6F48B50B" w14:textId="77777777" w:rsidR="0053456B" w:rsidRPr="00D751CE" w:rsidRDefault="0053456B" w:rsidP="0053456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751CE">
              <w:rPr>
                <w:rFonts w:ascii="Arial" w:hAnsi="Arial" w:cs="Arial"/>
                <w:lang w:val="en-GB"/>
              </w:rPr>
              <w:t>Author’s comment</w:t>
            </w:r>
            <w:r w:rsidRPr="00D751C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751C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751C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751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751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751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751C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5B2810" w14:textId="12B414FE" w:rsidR="0053456B" w:rsidRPr="00D751CE" w:rsidRDefault="0053456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751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751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751C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751C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8D3B90F" w14:textId="77777777" w:rsidR="00D751CE" w:rsidRPr="00821520" w:rsidRDefault="00D751CE" w:rsidP="00D751C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21520">
        <w:rPr>
          <w:rFonts w:ascii="Arial" w:hAnsi="Arial" w:cs="Arial"/>
          <w:b/>
          <w:u w:val="single"/>
        </w:rPr>
        <w:t>Reviewer details:</w:t>
      </w:r>
    </w:p>
    <w:p w14:paraId="4D6F5B1A" w14:textId="77777777" w:rsidR="00D751CE" w:rsidRPr="00821520" w:rsidRDefault="00D751CE" w:rsidP="00D751C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406C871" w14:textId="77777777" w:rsidR="00D751CE" w:rsidRDefault="00D751CE" w:rsidP="00D751CE">
      <w:r w:rsidRPr="00821520">
        <w:rPr>
          <w:rFonts w:ascii="Arial" w:hAnsi="Arial" w:cs="Arial"/>
          <w:b/>
          <w:color w:val="000000"/>
          <w:sz w:val="20"/>
          <w:szCs w:val="20"/>
        </w:rPr>
        <w:t>Ibrahim Al-</w:t>
      </w:r>
      <w:proofErr w:type="spellStart"/>
      <w:r w:rsidRPr="00821520">
        <w:rPr>
          <w:rFonts w:ascii="Arial" w:hAnsi="Arial" w:cs="Arial"/>
          <w:b/>
          <w:color w:val="000000"/>
          <w:sz w:val="20"/>
          <w:szCs w:val="20"/>
        </w:rPr>
        <w:t>Shourbaji</w:t>
      </w:r>
      <w:proofErr w:type="spellEnd"/>
      <w:r w:rsidRPr="00821520">
        <w:rPr>
          <w:rFonts w:ascii="Arial" w:hAnsi="Arial" w:cs="Arial"/>
          <w:b/>
          <w:color w:val="000000"/>
          <w:sz w:val="20"/>
          <w:szCs w:val="20"/>
        </w:rPr>
        <w:t xml:space="preserve">, Jazan University, Saudi Arabia </w:t>
      </w:r>
      <w:r w:rsidRPr="00821520">
        <w:rPr>
          <w:rFonts w:ascii="Arial" w:hAnsi="Arial" w:cs="Arial"/>
          <w:b/>
          <w:color w:val="000000"/>
          <w:sz w:val="20"/>
          <w:szCs w:val="20"/>
        </w:rPr>
        <w:br/>
      </w:r>
    </w:p>
    <w:p w14:paraId="2B5625D7" w14:textId="77777777" w:rsidR="00D751CE" w:rsidRPr="00D751CE" w:rsidRDefault="00D751CE">
      <w:pPr>
        <w:rPr>
          <w:rFonts w:ascii="Arial" w:hAnsi="Arial" w:cs="Arial"/>
          <w:b/>
          <w:sz w:val="20"/>
          <w:szCs w:val="20"/>
        </w:rPr>
      </w:pPr>
    </w:p>
    <w:sectPr w:rsidR="00D751CE" w:rsidRPr="00D751C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0CD72" w14:textId="77777777" w:rsidR="00604EEE" w:rsidRPr="0000007A" w:rsidRDefault="00604EEE" w:rsidP="0099583E">
      <w:r>
        <w:separator/>
      </w:r>
    </w:p>
  </w:endnote>
  <w:endnote w:type="continuationSeparator" w:id="0">
    <w:p w14:paraId="491D5843" w14:textId="77777777" w:rsidR="00604EEE" w:rsidRPr="0000007A" w:rsidRDefault="00604EE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3D75" w14:textId="77777777" w:rsidR="00604EEE" w:rsidRPr="0000007A" w:rsidRDefault="00604EEE" w:rsidP="0099583E">
      <w:r>
        <w:separator/>
      </w:r>
    </w:p>
  </w:footnote>
  <w:footnote w:type="continuationSeparator" w:id="0">
    <w:p w14:paraId="25F1DAD3" w14:textId="77777777" w:rsidR="00604EEE" w:rsidRPr="0000007A" w:rsidRDefault="00604EE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1643DE"/>
    <w:multiLevelType w:val="hybridMultilevel"/>
    <w:tmpl w:val="0B146094"/>
    <w:lvl w:ilvl="0" w:tplc="6C5214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7416">
    <w:abstractNumId w:val="3"/>
  </w:num>
  <w:num w:numId="2" w16cid:durableId="956715419">
    <w:abstractNumId w:val="6"/>
  </w:num>
  <w:num w:numId="3" w16cid:durableId="618494228">
    <w:abstractNumId w:val="5"/>
  </w:num>
  <w:num w:numId="4" w16cid:durableId="416899488">
    <w:abstractNumId w:val="7"/>
  </w:num>
  <w:num w:numId="5" w16cid:durableId="1852328796">
    <w:abstractNumId w:val="4"/>
  </w:num>
  <w:num w:numId="6" w16cid:durableId="1450852925">
    <w:abstractNumId w:val="0"/>
  </w:num>
  <w:num w:numId="7" w16cid:durableId="2089232234">
    <w:abstractNumId w:val="1"/>
  </w:num>
  <w:num w:numId="8" w16cid:durableId="265312385">
    <w:abstractNumId w:val="9"/>
  </w:num>
  <w:num w:numId="9" w16cid:durableId="1184051377">
    <w:abstractNumId w:val="8"/>
  </w:num>
  <w:num w:numId="10" w16cid:durableId="1703437841">
    <w:abstractNumId w:val="2"/>
  </w:num>
  <w:num w:numId="11" w16cid:durableId="1841702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3C9"/>
    <w:rsid w:val="00081012"/>
    <w:rsid w:val="00084D7C"/>
    <w:rsid w:val="0009058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EB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0A3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25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17D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56B"/>
    <w:rsid w:val="0054564B"/>
    <w:rsid w:val="00545A13"/>
    <w:rsid w:val="00546343"/>
    <w:rsid w:val="00546E3F"/>
    <w:rsid w:val="005471DD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3700"/>
    <w:rsid w:val="005C25A0"/>
    <w:rsid w:val="005D230D"/>
    <w:rsid w:val="005E11DC"/>
    <w:rsid w:val="005E29CE"/>
    <w:rsid w:val="005E3241"/>
    <w:rsid w:val="005E7FB0"/>
    <w:rsid w:val="005F184C"/>
    <w:rsid w:val="00602F7D"/>
    <w:rsid w:val="00604EEE"/>
    <w:rsid w:val="00605952"/>
    <w:rsid w:val="00620677"/>
    <w:rsid w:val="00624032"/>
    <w:rsid w:val="00626025"/>
    <w:rsid w:val="006311A1"/>
    <w:rsid w:val="0063461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AC2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222"/>
    <w:rsid w:val="007C6CDF"/>
    <w:rsid w:val="007D0246"/>
    <w:rsid w:val="007F5873"/>
    <w:rsid w:val="0080425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80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59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54A5"/>
    <w:rsid w:val="00B53059"/>
    <w:rsid w:val="00B562D2"/>
    <w:rsid w:val="00B62087"/>
    <w:rsid w:val="00B62F41"/>
    <w:rsid w:val="00B63782"/>
    <w:rsid w:val="00B66599"/>
    <w:rsid w:val="00B760E1"/>
    <w:rsid w:val="00B82FFC"/>
    <w:rsid w:val="00B9591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1CE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E6E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97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71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71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uiPriority w:val="22"/>
    <w:qFormat/>
    <w:rsid w:val="0053456B"/>
    <w:rPr>
      <w:b/>
      <w:bCs/>
    </w:rPr>
  </w:style>
  <w:style w:type="paragraph" w:customStyle="1" w:styleId="Affiliation">
    <w:name w:val="Affiliation"/>
    <w:basedOn w:val="Normal"/>
    <w:rsid w:val="00D751C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150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