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992AC" w14:textId="77777777" w:rsidR="006568C8" w:rsidRDefault="006568C8">
      <w:pPr>
        <w:pStyle w:val="BodyText"/>
        <w:spacing w:before="403"/>
        <w:jc w:val="left"/>
        <w:rPr>
          <w:sz w:val="36"/>
        </w:rPr>
      </w:pPr>
    </w:p>
    <w:p w14:paraId="2CECA228" w14:textId="4F07BB11" w:rsidR="006568C8" w:rsidRDefault="00233141">
      <w:pPr>
        <w:spacing w:before="1"/>
        <w:ind w:left="223" w:right="583" w:firstLine="2"/>
        <w:jc w:val="center"/>
        <w:rPr>
          <w:b/>
          <w:sz w:val="36"/>
        </w:rPr>
      </w:pPr>
      <w:r>
        <w:rPr>
          <w:b/>
          <w:color w:val="231F20"/>
          <w:sz w:val="36"/>
        </w:rPr>
        <w:t>Effect the extracts of peppermint (</w:t>
      </w:r>
      <w:r>
        <w:rPr>
          <w:b/>
          <w:i/>
          <w:color w:val="231F20"/>
          <w:sz w:val="36"/>
        </w:rPr>
        <w:t xml:space="preserve">Mentha spicata </w:t>
      </w:r>
      <w:r>
        <w:rPr>
          <w:b/>
          <w:color w:val="231F20"/>
          <w:sz w:val="36"/>
        </w:rPr>
        <w:t>L.) in morphological</w:t>
      </w:r>
      <w:r>
        <w:rPr>
          <w:b/>
          <w:color w:val="231F20"/>
          <w:spacing w:val="-8"/>
          <w:sz w:val="36"/>
        </w:rPr>
        <w:t xml:space="preserve"> </w:t>
      </w:r>
      <w:r>
        <w:rPr>
          <w:b/>
          <w:color w:val="231F20"/>
          <w:sz w:val="36"/>
        </w:rPr>
        <w:t>deformations</w:t>
      </w:r>
      <w:r>
        <w:rPr>
          <w:b/>
          <w:color w:val="231F20"/>
          <w:spacing w:val="-8"/>
          <w:sz w:val="36"/>
        </w:rPr>
        <w:t xml:space="preserve"> </w:t>
      </w:r>
      <w:r>
        <w:rPr>
          <w:b/>
          <w:color w:val="231F20"/>
          <w:sz w:val="36"/>
        </w:rPr>
        <w:t>of</w:t>
      </w:r>
      <w:r>
        <w:rPr>
          <w:b/>
          <w:color w:val="231F20"/>
          <w:spacing w:val="-8"/>
          <w:sz w:val="36"/>
        </w:rPr>
        <w:t xml:space="preserve"> </w:t>
      </w:r>
      <w:r>
        <w:rPr>
          <w:b/>
          <w:color w:val="231F20"/>
          <w:sz w:val="36"/>
        </w:rPr>
        <w:t>mosquitoes</w:t>
      </w:r>
      <w:r>
        <w:rPr>
          <w:b/>
          <w:color w:val="231F20"/>
          <w:spacing w:val="-6"/>
          <w:sz w:val="36"/>
        </w:rPr>
        <w:t xml:space="preserve"> </w:t>
      </w:r>
      <w:r>
        <w:rPr>
          <w:b/>
          <w:i/>
          <w:color w:val="231F20"/>
          <w:sz w:val="36"/>
        </w:rPr>
        <w:t>Culex</w:t>
      </w:r>
      <w:r>
        <w:rPr>
          <w:b/>
          <w:i/>
          <w:color w:val="231F20"/>
          <w:spacing w:val="-8"/>
          <w:sz w:val="36"/>
        </w:rPr>
        <w:t xml:space="preserve"> </w:t>
      </w:r>
      <w:proofErr w:type="spellStart"/>
      <w:r>
        <w:rPr>
          <w:b/>
          <w:i/>
          <w:color w:val="231F20"/>
          <w:sz w:val="36"/>
        </w:rPr>
        <w:t>molestus</w:t>
      </w:r>
      <w:proofErr w:type="spellEnd"/>
      <w:r>
        <w:rPr>
          <w:b/>
          <w:i/>
          <w:color w:val="231F20"/>
          <w:sz w:val="36"/>
        </w:rPr>
        <w:t xml:space="preserve"> </w:t>
      </w:r>
      <w:proofErr w:type="spellStart"/>
      <w:r>
        <w:rPr>
          <w:b/>
          <w:color w:val="231F20"/>
          <w:sz w:val="36"/>
        </w:rPr>
        <w:t>Forskal</w:t>
      </w:r>
      <w:proofErr w:type="spellEnd"/>
      <w:r>
        <w:rPr>
          <w:b/>
          <w:color w:val="231F20"/>
          <w:sz w:val="36"/>
        </w:rPr>
        <w:t xml:space="preserve"> (1775) (Diptera: Culicidae)</w:t>
      </w:r>
    </w:p>
    <w:p w14:paraId="12A20956" w14:textId="77777777" w:rsidR="006568C8" w:rsidRDefault="006568C8">
      <w:pPr>
        <w:pStyle w:val="BodyText"/>
        <w:spacing w:before="153"/>
        <w:jc w:val="left"/>
        <w:rPr>
          <w:i/>
          <w:sz w:val="18"/>
        </w:rPr>
      </w:pPr>
    </w:p>
    <w:p w14:paraId="6D4CD63F" w14:textId="77777777" w:rsidR="006568C8" w:rsidRDefault="009224C2">
      <w:pPr>
        <w:ind w:left="288" w:right="642"/>
        <w:jc w:val="both"/>
        <w:rPr>
          <w:sz w:val="18"/>
        </w:rPr>
      </w:pPr>
      <w:r>
        <w:rPr>
          <w:b/>
          <w:color w:val="231F20"/>
          <w:sz w:val="18"/>
        </w:rPr>
        <w:t xml:space="preserve">Abstract: </w:t>
      </w:r>
      <w:r>
        <w:rPr>
          <w:color w:val="231F20"/>
          <w:sz w:val="18"/>
        </w:rPr>
        <w:t>The study was conducted to investigate the effect use of water extract and chloroform of peppermint plant Mentha</w:t>
      </w:r>
      <w:r>
        <w:rPr>
          <w:color w:val="231F20"/>
          <w:spacing w:val="-12"/>
          <w:sz w:val="18"/>
        </w:rPr>
        <w:t xml:space="preserve"> </w:t>
      </w:r>
      <w:r>
        <w:rPr>
          <w:color w:val="231F20"/>
          <w:sz w:val="18"/>
        </w:rPr>
        <w:t>spicata</w:t>
      </w:r>
      <w:r>
        <w:rPr>
          <w:color w:val="231F20"/>
          <w:spacing w:val="-11"/>
          <w:sz w:val="18"/>
        </w:rPr>
        <w:t xml:space="preserve"> </w:t>
      </w:r>
      <w:r>
        <w:rPr>
          <w:color w:val="231F20"/>
          <w:sz w:val="18"/>
        </w:rPr>
        <w:t>in</w:t>
      </w:r>
      <w:r>
        <w:rPr>
          <w:color w:val="231F20"/>
          <w:spacing w:val="-11"/>
          <w:sz w:val="18"/>
        </w:rPr>
        <w:t xml:space="preserve"> </w:t>
      </w:r>
      <w:r>
        <w:rPr>
          <w:color w:val="231F20"/>
          <w:sz w:val="18"/>
        </w:rPr>
        <w:t>control</w:t>
      </w:r>
      <w:r>
        <w:rPr>
          <w:color w:val="231F20"/>
          <w:spacing w:val="-11"/>
          <w:sz w:val="18"/>
        </w:rPr>
        <w:t xml:space="preserve"> </w:t>
      </w:r>
      <w:r>
        <w:rPr>
          <w:color w:val="231F20"/>
          <w:sz w:val="18"/>
        </w:rPr>
        <w:t>of</w:t>
      </w:r>
      <w:r>
        <w:rPr>
          <w:color w:val="231F20"/>
          <w:spacing w:val="-12"/>
          <w:sz w:val="18"/>
        </w:rPr>
        <w:t xml:space="preserve"> </w:t>
      </w:r>
      <w:r>
        <w:rPr>
          <w:color w:val="231F20"/>
          <w:sz w:val="18"/>
        </w:rPr>
        <w:t>mosquito</w:t>
      </w:r>
      <w:r>
        <w:rPr>
          <w:color w:val="231F20"/>
          <w:spacing w:val="-11"/>
          <w:sz w:val="18"/>
        </w:rPr>
        <w:t xml:space="preserve"> </w:t>
      </w:r>
      <w:r>
        <w:rPr>
          <w:color w:val="231F20"/>
          <w:sz w:val="18"/>
        </w:rPr>
        <w:t>Culex</w:t>
      </w:r>
      <w:r>
        <w:rPr>
          <w:color w:val="231F20"/>
          <w:spacing w:val="-11"/>
          <w:sz w:val="18"/>
        </w:rPr>
        <w:t xml:space="preserve"> </w:t>
      </w:r>
      <w:proofErr w:type="spellStart"/>
      <w:r>
        <w:rPr>
          <w:color w:val="231F20"/>
          <w:sz w:val="18"/>
        </w:rPr>
        <w:t>molestus</w:t>
      </w:r>
      <w:proofErr w:type="spellEnd"/>
      <w:r>
        <w:rPr>
          <w:color w:val="231F20"/>
          <w:spacing w:val="-11"/>
          <w:sz w:val="18"/>
        </w:rPr>
        <w:t xml:space="preserve"> </w:t>
      </w:r>
      <w:r>
        <w:rPr>
          <w:color w:val="231F20"/>
          <w:sz w:val="18"/>
        </w:rPr>
        <w:t>during</w:t>
      </w:r>
      <w:r>
        <w:rPr>
          <w:color w:val="231F20"/>
          <w:spacing w:val="-12"/>
          <w:sz w:val="18"/>
        </w:rPr>
        <w:t xml:space="preserve"> </w:t>
      </w:r>
      <w:r>
        <w:rPr>
          <w:color w:val="231F20"/>
          <w:sz w:val="18"/>
        </w:rPr>
        <w:t>the</w:t>
      </w:r>
      <w:r>
        <w:rPr>
          <w:color w:val="231F20"/>
          <w:spacing w:val="-11"/>
          <w:sz w:val="18"/>
        </w:rPr>
        <w:t xml:space="preserve"> </w:t>
      </w:r>
      <w:r>
        <w:rPr>
          <w:color w:val="231F20"/>
          <w:sz w:val="18"/>
        </w:rPr>
        <w:t>treatment</w:t>
      </w:r>
      <w:r>
        <w:rPr>
          <w:color w:val="231F20"/>
          <w:spacing w:val="-11"/>
          <w:sz w:val="18"/>
        </w:rPr>
        <w:t xml:space="preserve"> </w:t>
      </w:r>
      <w:r>
        <w:rPr>
          <w:color w:val="231F20"/>
          <w:sz w:val="18"/>
        </w:rPr>
        <w:t>of</w:t>
      </w:r>
      <w:r>
        <w:rPr>
          <w:color w:val="231F20"/>
          <w:spacing w:val="-11"/>
          <w:sz w:val="18"/>
        </w:rPr>
        <w:t xml:space="preserve"> </w:t>
      </w:r>
      <w:r>
        <w:rPr>
          <w:color w:val="231F20"/>
          <w:sz w:val="18"/>
        </w:rPr>
        <w:t>the</w:t>
      </w:r>
      <w:r>
        <w:rPr>
          <w:color w:val="231F20"/>
          <w:spacing w:val="-12"/>
          <w:sz w:val="18"/>
        </w:rPr>
        <w:t xml:space="preserve"> </w:t>
      </w:r>
      <w:r>
        <w:rPr>
          <w:color w:val="231F20"/>
          <w:sz w:val="18"/>
        </w:rPr>
        <w:t>fourth</w:t>
      </w:r>
      <w:r>
        <w:rPr>
          <w:color w:val="231F20"/>
          <w:spacing w:val="-8"/>
          <w:sz w:val="18"/>
        </w:rPr>
        <w:t xml:space="preserve"> </w:t>
      </w:r>
      <w:r>
        <w:rPr>
          <w:color w:val="231F20"/>
          <w:sz w:val="18"/>
        </w:rPr>
        <w:t>instar</w:t>
      </w:r>
      <w:r>
        <w:rPr>
          <w:color w:val="231F20"/>
          <w:spacing w:val="-11"/>
          <w:sz w:val="18"/>
        </w:rPr>
        <w:t xml:space="preserve"> </w:t>
      </w:r>
      <w:r>
        <w:rPr>
          <w:color w:val="231F20"/>
          <w:sz w:val="18"/>
        </w:rPr>
        <w:t>larvae</w:t>
      </w:r>
      <w:r>
        <w:rPr>
          <w:color w:val="231F20"/>
          <w:spacing w:val="-11"/>
          <w:sz w:val="18"/>
        </w:rPr>
        <w:t xml:space="preserve"> </w:t>
      </w:r>
      <w:r>
        <w:rPr>
          <w:color w:val="231F20"/>
          <w:sz w:val="18"/>
        </w:rPr>
        <w:t>.Use</w:t>
      </w:r>
      <w:r>
        <w:rPr>
          <w:color w:val="231F20"/>
          <w:spacing w:val="-11"/>
          <w:sz w:val="18"/>
        </w:rPr>
        <w:t xml:space="preserve"> </w:t>
      </w:r>
      <w:r>
        <w:rPr>
          <w:color w:val="231F20"/>
          <w:sz w:val="18"/>
        </w:rPr>
        <w:t>in</w:t>
      </w:r>
      <w:r>
        <w:rPr>
          <w:color w:val="231F20"/>
          <w:spacing w:val="-10"/>
          <w:sz w:val="18"/>
        </w:rPr>
        <w:t xml:space="preserve"> </w:t>
      </w:r>
      <w:r>
        <w:rPr>
          <w:color w:val="231F20"/>
          <w:sz w:val="18"/>
        </w:rPr>
        <w:t>the</w:t>
      </w:r>
      <w:r>
        <w:rPr>
          <w:color w:val="231F20"/>
          <w:spacing w:val="-11"/>
          <w:sz w:val="18"/>
        </w:rPr>
        <w:t xml:space="preserve"> </w:t>
      </w:r>
      <w:r>
        <w:rPr>
          <w:color w:val="231F20"/>
          <w:sz w:val="18"/>
        </w:rPr>
        <w:t>experiment aqueous cold, boiling and chloroform of roots ,stems and leaves extracts of Mentha spicata was studies by using concentrations</w:t>
      </w:r>
      <w:r>
        <w:rPr>
          <w:color w:val="231F20"/>
          <w:spacing w:val="-12"/>
          <w:sz w:val="18"/>
        </w:rPr>
        <w:t xml:space="preserve"> </w:t>
      </w:r>
      <w:r>
        <w:rPr>
          <w:color w:val="231F20"/>
          <w:sz w:val="18"/>
        </w:rPr>
        <w:t>(1,5</w:t>
      </w:r>
      <w:r>
        <w:rPr>
          <w:color w:val="231F20"/>
          <w:spacing w:val="-8"/>
          <w:sz w:val="18"/>
        </w:rPr>
        <w:t xml:space="preserve"> </w:t>
      </w:r>
      <w:r>
        <w:rPr>
          <w:color w:val="231F20"/>
          <w:sz w:val="18"/>
        </w:rPr>
        <w:t>and</w:t>
      </w:r>
      <w:r>
        <w:rPr>
          <w:color w:val="231F20"/>
          <w:spacing w:val="-11"/>
          <w:sz w:val="18"/>
        </w:rPr>
        <w:t xml:space="preserve"> </w:t>
      </w:r>
      <w:r>
        <w:rPr>
          <w:color w:val="231F20"/>
          <w:sz w:val="18"/>
        </w:rPr>
        <w:t>10)</w:t>
      </w:r>
      <w:r>
        <w:rPr>
          <w:color w:val="231F20"/>
          <w:spacing w:val="-11"/>
          <w:sz w:val="18"/>
        </w:rPr>
        <w:t xml:space="preserve"> </w:t>
      </w:r>
      <w:r>
        <w:rPr>
          <w:color w:val="231F20"/>
          <w:sz w:val="18"/>
        </w:rPr>
        <w:t>mg/ml</w:t>
      </w:r>
      <w:r>
        <w:rPr>
          <w:color w:val="231F20"/>
          <w:spacing w:val="-8"/>
          <w:sz w:val="18"/>
        </w:rPr>
        <w:t xml:space="preserve"> </w:t>
      </w:r>
      <w:r>
        <w:rPr>
          <w:color w:val="231F20"/>
          <w:sz w:val="18"/>
        </w:rPr>
        <w:t>of</w:t>
      </w:r>
      <w:r>
        <w:rPr>
          <w:color w:val="231F20"/>
          <w:spacing w:val="-11"/>
          <w:sz w:val="18"/>
        </w:rPr>
        <w:t xml:space="preserve"> </w:t>
      </w:r>
      <w:r>
        <w:rPr>
          <w:color w:val="231F20"/>
          <w:sz w:val="18"/>
        </w:rPr>
        <w:t>aqueous</w:t>
      </w:r>
      <w:r>
        <w:rPr>
          <w:color w:val="231F20"/>
          <w:spacing w:val="-12"/>
          <w:sz w:val="18"/>
        </w:rPr>
        <w:t xml:space="preserve"> </w:t>
      </w:r>
      <w:r>
        <w:rPr>
          <w:color w:val="231F20"/>
          <w:sz w:val="18"/>
        </w:rPr>
        <w:t>extracts</w:t>
      </w:r>
      <w:r>
        <w:rPr>
          <w:color w:val="231F20"/>
          <w:spacing w:val="-10"/>
          <w:sz w:val="18"/>
        </w:rPr>
        <w:t xml:space="preserve"> </w:t>
      </w:r>
      <w:r>
        <w:rPr>
          <w:color w:val="231F20"/>
          <w:sz w:val="18"/>
        </w:rPr>
        <w:t>and</w:t>
      </w:r>
      <w:r>
        <w:rPr>
          <w:color w:val="231F20"/>
          <w:spacing w:val="-9"/>
          <w:sz w:val="18"/>
        </w:rPr>
        <w:t xml:space="preserve"> </w:t>
      </w:r>
      <w:r>
        <w:rPr>
          <w:color w:val="231F20"/>
          <w:sz w:val="18"/>
        </w:rPr>
        <w:t>(0.25,0.5</w:t>
      </w:r>
      <w:r>
        <w:rPr>
          <w:color w:val="231F20"/>
          <w:spacing w:val="-11"/>
          <w:sz w:val="18"/>
        </w:rPr>
        <w:t xml:space="preserve"> </w:t>
      </w:r>
      <w:r>
        <w:rPr>
          <w:color w:val="231F20"/>
          <w:sz w:val="18"/>
        </w:rPr>
        <w:t>and</w:t>
      </w:r>
      <w:r>
        <w:rPr>
          <w:color w:val="231F20"/>
          <w:spacing w:val="-11"/>
          <w:sz w:val="18"/>
        </w:rPr>
        <w:t xml:space="preserve"> </w:t>
      </w:r>
      <w:r>
        <w:rPr>
          <w:color w:val="231F20"/>
          <w:sz w:val="18"/>
        </w:rPr>
        <w:t>1)</w:t>
      </w:r>
      <w:r>
        <w:rPr>
          <w:color w:val="231F20"/>
          <w:spacing w:val="-10"/>
          <w:sz w:val="18"/>
        </w:rPr>
        <w:t xml:space="preserve"> </w:t>
      </w:r>
      <w:r>
        <w:rPr>
          <w:color w:val="231F20"/>
          <w:sz w:val="18"/>
        </w:rPr>
        <w:t>mg/ml</w:t>
      </w:r>
      <w:r>
        <w:rPr>
          <w:color w:val="231F20"/>
          <w:spacing w:val="-10"/>
          <w:sz w:val="18"/>
        </w:rPr>
        <w:t xml:space="preserve"> </w:t>
      </w:r>
      <w:r>
        <w:rPr>
          <w:color w:val="231F20"/>
          <w:sz w:val="18"/>
        </w:rPr>
        <w:t>of</w:t>
      </w:r>
      <w:r>
        <w:rPr>
          <w:color w:val="231F20"/>
          <w:spacing w:val="-11"/>
          <w:sz w:val="18"/>
        </w:rPr>
        <w:t xml:space="preserve"> </w:t>
      </w:r>
      <w:r>
        <w:rPr>
          <w:color w:val="231F20"/>
          <w:sz w:val="18"/>
        </w:rPr>
        <w:t>chloroform</w:t>
      </w:r>
      <w:r>
        <w:rPr>
          <w:color w:val="231F20"/>
          <w:spacing w:val="-12"/>
          <w:sz w:val="18"/>
        </w:rPr>
        <w:t xml:space="preserve"> </w:t>
      </w:r>
      <w:r>
        <w:rPr>
          <w:color w:val="231F20"/>
          <w:sz w:val="18"/>
        </w:rPr>
        <w:t>extract</w:t>
      </w:r>
      <w:r>
        <w:rPr>
          <w:color w:val="231F20"/>
          <w:spacing w:val="-9"/>
          <w:sz w:val="18"/>
        </w:rPr>
        <w:t xml:space="preserve"> </w:t>
      </w:r>
      <w:r>
        <w:rPr>
          <w:color w:val="231F20"/>
          <w:sz w:val="18"/>
        </w:rPr>
        <w:t>on</w:t>
      </w:r>
      <w:r>
        <w:rPr>
          <w:color w:val="231F20"/>
          <w:spacing w:val="-11"/>
          <w:sz w:val="18"/>
        </w:rPr>
        <w:t xml:space="preserve"> </w:t>
      </w:r>
      <w:r>
        <w:rPr>
          <w:color w:val="231F20"/>
          <w:sz w:val="18"/>
        </w:rPr>
        <w:t>some</w:t>
      </w:r>
      <w:r>
        <w:rPr>
          <w:color w:val="231F20"/>
          <w:spacing w:val="-11"/>
          <w:sz w:val="18"/>
        </w:rPr>
        <w:t xml:space="preserve"> </w:t>
      </w:r>
      <w:r>
        <w:rPr>
          <w:color w:val="231F20"/>
          <w:sz w:val="18"/>
        </w:rPr>
        <w:t xml:space="preserve">biological aspects of Culex </w:t>
      </w:r>
      <w:proofErr w:type="spellStart"/>
      <w:r>
        <w:rPr>
          <w:color w:val="231F20"/>
          <w:sz w:val="18"/>
        </w:rPr>
        <w:t>molestus</w:t>
      </w:r>
      <w:proofErr w:type="spellEnd"/>
      <w:r>
        <w:rPr>
          <w:color w:val="231F20"/>
          <w:sz w:val="18"/>
        </w:rPr>
        <w:t xml:space="preserve"> by treated fourth instar larvae of the insect, and the results were as follows : The results of the study showed that the above mentioned extracts have an effect in inhibition of emergence and that effect is positively correlated with the concentrations used .the most of these effects were demonstrated by</w:t>
      </w:r>
      <w:r>
        <w:rPr>
          <w:color w:val="231F20"/>
          <w:spacing w:val="40"/>
          <w:sz w:val="18"/>
        </w:rPr>
        <w:t xml:space="preserve"> </w:t>
      </w:r>
      <w:r>
        <w:rPr>
          <w:color w:val="231F20"/>
          <w:sz w:val="18"/>
        </w:rPr>
        <w:t>using the chloroform extract of the</w:t>
      </w:r>
      <w:r>
        <w:rPr>
          <w:color w:val="231F20"/>
          <w:spacing w:val="-7"/>
          <w:sz w:val="18"/>
        </w:rPr>
        <w:t xml:space="preserve"> </w:t>
      </w:r>
      <w:r>
        <w:rPr>
          <w:color w:val="231F20"/>
          <w:sz w:val="18"/>
        </w:rPr>
        <w:t>leaves,</w:t>
      </w:r>
      <w:r>
        <w:rPr>
          <w:color w:val="231F20"/>
          <w:spacing w:val="-7"/>
          <w:sz w:val="18"/>
        </w:rPr>
        <w:t xml:space="preserve"> </w:t>
      </w:r>
      <w:r>
        <w:rPr>
          <w:color w:val="231F20"/>
          <w:sz w:val="18"/>
        </w:rPr>
        <w:t>as</w:t>
      </w:r>
      <w:r>
        <w:rPr>
          <w:color w:val="231F20"/>
          <w:spacing w:val="-7"/>
          <w:sz w:val="18"/>
        </w:rPr>
        <w:t xml:space="preserve"> </w:t>
      </w:r>
      <w:r>
        <w:rPr>
          <w:color w:val="231F20"/>
          <w:sz w:val="18"/>
        </w:rPr>
        <w:t>for</w:t>
      </w:r>
      <w:r>
        <w:rPr>
          <w:color w:val="231F20"/>
          <w:spacing w:val="-7"/>
          <w:sz w:val="18"/>
        </w:rPr>
        <w:t xml:space="preserve"> </w:t>
      </w:r>
      <w:r>
        <w:rPr>
          <w:color w:val="231F20"/>
          <w:sz w:val="18"/>
        </w:rPr>
        <w:t>the</w:t>
      </w:r>
      <w:r>
        <w:rPr>
          <w:color w:val="231F20"/>
          <w:spacing w:val="-7"/>
          <w:sz w:val="18"/>
        </w:rPr>
        <w:t xml:space="preserve"> </w:t>
      </w:r>
      <w:r>
        <w:rPr>
          <w:color w:val="231F20"/>
          <w:sz w:val="18"/>
        </w:rPr>
        <w:t>effect</w:t>
      </w:r>
      <w:r>
        <w:rPr>
          <w:color w:val="231F20"/>
          <w:spacing w:val="-6"/>
          <w:sz w:val="18"/>
        </w:rPr>
        <w:t xml:space="preserve"> </w:t>
      </w:r>
      <w:r>
        <w:rPr>
          <w:color w:val="231F20"/>
          <w:sz w:val="18"/>
        </w:rPr>
        <w:t>of</w:t>
      </w:r>
      <w:r>
        <w:rPr>
          <w:color w:val="231F20"/>
          <w:spacing w:val="-9"/>
          <w:sz w:val="18"/>
        </w:rPr>
        <w:t xml:space="preserve"> </w:t>
      </w:r>
      <w:r>
        <w:rPr>
          <w:color w:val="231F20"/>
          <w:sz w:val="18"/>
        </w:rPr>
        <w:t>the</w:t>
      </w:r>
      <w:r>
        <w:rPr>
          <w:color w:val="231F20"/>
          <w:spacing w:val="-7"/>
          <w:sz w:val="18"/>
        </w:rPr>
        <w:t xml:space="preserve"> </w:t>
      </w:r>
      <w:r>
        <w:rPr>
          <w:color w:val="231F20"/>
          <w:sz w:val="18"/>
        </w:rPr>
        <w:t>mortality</w:t>
      </w:r>
      <w:r>
        <w:rPr>
          <w:color w:val="231F20"/>
          <w:spacing w:val="-10"/>
          <w:sz w:val="18"/>
        </w:rPr>
        <w:t xml:space="preserve"> </w:t>
      </w:r>
      <w:r>
        <w:rPr>
          <w:color w:val="231F20"/>
          <w:sz w:val="18"/>
        </w:rPr>
        <w:t>of</w:t>
      </w:r>
      <w:r>
        <w:rPr>
          <w:color w:val="231F20"/>
          <w:spacing w:val="-9"/>
          <w:sz w:val="18"/>
        </w:rPr>
        <w:t xml:space="preserve"> </w:t>
      </w:r>
      <w:r>
        <w:rPr>
          <w:color w:val="231F20"/>
          <w:sz w:val="18"/>
        </w:rPr>
        <w:t>the</w:t>
      </w:r>
      <w:r>
        <w:rPr>
          <w:color w:val="231F20"/>
          <w:spacing w:val="-7"/>
          <w:sz w:val="18"/>
        </w:rPr>
        <w:t xml:space="preserve"> </w:t>
      </w:r>
      <w:r>
        <w:rPr>
          <w:color w:val="231F20"/>
          <w:sz w:val="18"/>
        </w:rPr>
        <w:t>fourth</w:t>
      </w:r>
      <w:r>
        <w:rPr>
          <w:color w:val="231F20"/>
          <w:spacing w:val="-5"/>
          <w:sz w:val="18"/>
        </w:rPr>
        <w:t xml:space="preserve"> </w:t>
      </w:r>
      <w:r>
        <w:rPr>
          <w:color w:val="231F20"/>
          <w:sz w:val="18"/>
        </w:rPr>
        <w:t>instar</w:t>
      </w:r>
      <w:r>
        <w:rPr>
          <w:color w:val="231F20"/>
          <w:spacing w:val="-7"/>
          <w:sz w:val="18"/>
        </w:rPr>
        <w:t xml:space="preserve"> </w:t>
      </w:r>
      <w:r>
        <w:rPr>
          <w:color w:val="231F20"/>
          <w:sz w:val="18"/>
        </w:rPr>
        <w:t>larvae</w:t>
      </w:r>
      <w:r>
        <w:rPr>
          <w:color w:val="231F20"/>
          <w:spacing w:val="-7"/>
          <w:sz w:val="18"/>
        </w:rPr>
        <w:t xml:space="preserve"> </w:t>
      </w:r>
      <w:r>
        <w:rPr>
          <w:color w:val="231F20"/>
          <w:sz w:val="18"/>
        </w:rPr>
        <w:t>and</w:t>
      </w:r>
      <w:r>
        <w:rPr>
          <w:color w:val="231F20"/>
          <w:spacing w:val="-8"/>
          <w:sz w:val="18"/>
        </w:rPr>
        <w:t xml:space="preserve"> </w:t>
      </w:r>
      <w:r>
        <w:rPr>
          <w:color w:val="231F20"/>
          <w:sz w:val="18"/>
        </w:rPr>
        <w:t>pupae</w:t>
      </w:r>
      <w:r>
        <w:rPr>
          <w:color w:val="231F20"/>
          <w:spacing w:val="-7"/>
          <w:sz w:val="18"/>
        </w:rPr>
        <w:t xml:space="preserve"> </w:t>
      </w:r>
      <w:r>
        <w:rPr>
          <w:color w:val="231F20"/>
          <w:sz w:val="18"/>
        </w:rPr>
        <w:t>,</w:t>
      </w:r>
      <w:r>
        <w:rPr>
          <w:color w:val="231F20"/>
          <w:spacing w:val="-4"/>
          <w:sz w:val="18"/>
        </w:rPr>
        <w:t xml:space="preserve"> </w:t>
      </w:r>
      <w:r>
        <w:rPr>
          <w:color w:val="231F20"/>
          <w:sz w:val="18"/>
        </w:rPr>
        <w:t>the</w:t>
      </w:r>
      <w:r>
        <w:rPr>
          <w:color w:val="231F20"/>
          <w:spacing w:val="-7"/>
          <w:sz w:val="18"/>
        </w:rPr>
        <w:t xml:space="preserve"> </w:t>
      </w:r>
      <w:r>
        <w:rPr>
          <w:color w:val="231F20"/>
          <w:sz w:val="18"/>
        </w:rPr>
        <w:t>a</w:t>
      </w:r>
      <w:r>
        <w:rPr>
          <w:color w:val="231F20"/>
          <w:spacing w:val="-7"/>
          <w:sz w:val="18"/>
        </w:rPr>
        <w:t xml:space="preserve"> </w:t>
      </w:r>
      <w:r>
        <w:rPr>
          <w:color w:val="231F20"/>
          <w:sz w:val="18"/>
        </w:rPr>
        <w:t>cumulative</w:t>
      </w:r>
      <w:r>
        <w:rPr>
          <w:color w:val="231F20"/>
          <w:spacing w:val="-5"/>
          <w:sz w:val="18"/>
        </w:rPr>
        <w:t xml:space="preserve"> </w:t>
      </w:r>
      <w:r>
        <w:rPr>
          <w:color w:val="231F20"/>
          <w:sz w:val="18"/>
        </w:rPr>
        <w:t>mortality</w:t>
      </w:r>
      <w:r>
        <w:rPr>
          <w:color w:val="231F20"/>
          <w:spacing w:val="-10"/>
          <w:sz w:val="18"/>
        </w:rPr>
        <w:t xml:space="preserve"> </w:t>
      </w:r>
      <w:r>
        <w:rPr>
          <w:color w:val="231F20"/>
          <w:sz w:val="18"/>
        </w:rPr>
        <w:t>reached</w:t>
      </w:r>
      <w:r>
        <w:rPr>
          <w:color w:val="231F20"/>
          <w:spacing w:val="-6"/>
          <w:sz w:val="18"/>
        </w:rPr>
        <w:t xml:space="preserve"> </w:t>
      </w:r>
      <w:r>
        <w:rPr>
          <w:color w:val="231F20"/>
          <w:sz w:val="18"/>
        </w:rPr>
        <w:t>93.9% at the concentration of</w:t>
      </w:r>
      <w:r>
        <w:rPr>
          <w:color w:val="231F20"/>
          <w:spacing w:val="-2"/>
          <w:sz w:val="18"/>
        </w:rPr>
        <w:t xml:space="preserve"> </w:t>
      </w:r>
      <w:r>
        <w:rPr>
          <w:color w:val="231F20"/>
          <w:sz w:val="18"/>
        </w:rPr>
        <w:t>0.25 mg</w:t>
      </w:r>
      <w:r>
        <w:rPr>
          <w:color w:val="231F20"/>
          <w:spacing w:val="-1"/>
          <w:sz w:val="18"/>
        </w:rPr>
        <w:t xml:space="preserve"> </w:t>
      </w:r>
      <w:r>
        <w:rPr>
          <w:color w:val="231F20"/>
          <w:sz w:val="18"/>
        </w:rPr>
        <w:t>/ ml and did not</w:t>
      </w:r>
      <w:r>
        <w:rPr>
          <w:color w:val="231F20"/>
          <w:spacing w:val="-2"/>
          <w:sz w:val="18"/>
        </w:rPr>
        <w:t xml:space="preserve"> </w:t>
      </w:r>
      <w:r>
        <w:rPr>
          <w:color w:val="231F20"/>
          <w:sz w:val="18"/>
        </w:rPr>
        <w:t>differ significantly</w:t>
      </w:r>
      <w:r>
        <w:rPr>
          <w:color w:val="231F20"/>
          <w:spacing w:val="-1"/>
          <w:sz w:val="18"/>
        </w:rPr>
        <w:t xml:space="preserve"> </w:t>
      </w:r>
      <w:r>
        <w:rPr>
          <w:color w:val="231F20"/>
          <w:sz w:val="18"/>
        </w:rPr>
        <w:t>when the concentration</w:t>
      </w:r>
      <w:r>
        <w:rPr>
          <w:color w:val="231F20"/>
          <w:spacing w:val="-1"/>
          <w:sz w:val="18"/>
        </w:rPr>
        <w:t xml:space="preserve"> </w:t>
      </w:r>
      <w:r>
        <w:rPr>
          <w:color w:val="231F20"/>
          <w:sz w:val="18"/>
        </w:rPr>
        <w:t>increased to</w:t>
      </w:r>
      <w:r>
        <w:rPr>
          <w:color w:val="231F20"/>
          <w:spacing w:val="-1"/>
          <w:sz w:val="18"/>
        </w:rPr>
        <w:t xml:space="preserve"> </w:t>
      </w:r>
      <w:r>
        <w:rPr>
          <w:color w:val="231F20"/>
          <w:sz w:val="18"/>
        </w:rPr>
        <w:t>1 mg</w:t>
      </w:r>
      <w:r>
        <w:rPr>
          <w:color w:val="231F20"/>
          <w:spacing w:val="-1"/>
          <w:sz w:val="18"/>
        </w:rPr>
        <w:t xml:space="preserve"> </w:t>
      </w:r>
      <w:r>
        <w:rPr>
          <w:color w:val="231F20"/>
          <w:sz w:val="18"/>
        </w:rPr>
        <w:t>/ ml, which amounted to 90% we note that the highest percentage of mortality occurred when using aqueous cold , boiled and chloroform for leaves also noted many morphological deformations during the experiments ,These extracts may act as insect</w:t>
      </w:r>
      <w:r>
        <w:rPr>
          <w:color w:val="231F20"/>
          <w:spacing w:val="40"/>
          <w:sz w:val="18"/>
        </w:rPr>
        <w:t xml:space="preserve"> </w:t>
      </w:r>
      <w:r>
        <w:rPr>
          <w:color w:val="231F20"/>
          <w:sz w:val="18"/>
        </w:rPr>
        <w:t>growth regulators, leading to these deformations.</w:t>
      </w:r>
    </w:p>
    <w:p w14:paraId="37C41CF5" w14:textId="77777777" w:rsidR="006568C8" w:rsidRDefault="006568C8">
      <w:pPr>
        <w:pStyle w:val="BodyText"/>
        <w:spacing w:before="155"/>
        <w:jc w:val="left"/>
        <w:rPr>
          <w:sz w:val="18"/>
        </w:rPr>
      </w:pPr>
    </w:p>
    <w:p w14:paraId="7997B665" w14:textId="77777777" w:rsidR="006568C8" w:rsidRDefault="009224C2">
      <w:pPr>
        <w:pStyle w:val="Heading1"/>
        <w:ind w:left="21"/>
      </w:pPr>
      <w:r>
        <w:rPr>
          <w:color w:val="231F20"/>
          <w:spacing w:val="-2"/>
        </w:rPr>
        <w:t>INTRODUCTION</w:t>
      </w:r>
    </w:p>
    <w:p w14:paraId="4C3D4743" w14:textId="77777777" w:rsidR="006568C8" w:rsidRDefault="009224C2">
      <w:pPr>
        <w:pStyle w:val="BodyText"/>
        <w:spacing w:before="237"/>
        <w:ind w:right="352" w:firstLine="283"/>
      </w:pPr>
      <w:r>
        <w:rPr>
          <w:i/>
          <w:color w:val="231F20"/>
        </w:rPr>
        <w:t>Culex</w:t>
      </w:r>
      <w:r>
        <w:rPr>
          <w:i/>
          <w:color w:val="231F20"/>
          <w:spacing w:val="-13"/>
        </w:rPr>
        <w:t xml:space="preserve"> </w:t>
      </w:r>
      <w:proofErr w:type="spellStart"/>
      <w:r>
        <w:rPr>
          <w:i/>
          <w:color w:val="231F20"/>
        </w:rPr>
        <w:t>molestus</w:t>
      </w:r>
      <w:proofErr w:type="spellEnd"/>
      <w:r>
        <w:rPr>
          <w:i/>
          <w:color w:val="231F20"/>
          <w:spacing w:val="-8"/>
        </w:rPr>
        <w:t xml:space="preserve"> </w:t>
      </w:r>
      <w:r>
        <w:rPr>
          <w:color w:val="231F20"/>
        </w:rPr>
        <w:t>mosquitoes</w:t>
      </w:r>
      <w:r>
        <w:rPr>
          <w:color w:val="231F20"/>
          <w:spacing w:val="-10"/>
        </w:rPr>
        <w:t xml:space="preserve"> </w:t>
      </w:r>
      <w:r>
        <w:rPr>
          <w:color w:val="231F20"/>
        </w:rPr>
        <w:t>belong</w:t>
      </w:r>
      <w:r>
        <w:rPr>
          <w:color w:val="231F20"/>
          <w:spacing w:val="-11"/>
        </w:rPr>
        <w:t xml:space="preserve"> </w:t>
      </w:r>
      <w:r>
        <w:rPr>
          <w:color w:val="231F20"/>
        </w:rPr>
        <w:t>to</w:t>
      </w:r>
      <w:r>
        <w:rPr>
          <w:color w:val="231F20"/>
          <w:spacing w:val="-10"/>
        </w:rPr>
        <w:t xml:space="preserve"> </w:t>
      </w:r>
      <w:proofErr w:type="spellStart"/>
      <w:r>
        <w:rPr>
          <w:color w:val="231F20"/>
        </w:rPr>
        <w:t>order:Diptera</w:t>
      </w:r>
      <w:proofErr w:type="spellEnd"/>
      <w:r>
        <w:rPr>
          <w:color w:val="231F20"/>
          <w:spacing w:val="-10"/>
        </w:rPr>
        <w:t xml:space="preserve"> </w:t>
      </w:r>
      <w:r>
        <w:rPr>
          <w:color w:val="231F20"/>
        </w:rPr>
        <w:t>to</w:t>
      </w:r>
      <w:r>
        <w:rPr>
          <w:color w:val="231F20"/>
          <w:spacing w:val="-12"/>
        </w:rPr>
        <w:t xml:space="preserve"> </w:t>
      </w:r>
      <w:r>
        <w:rPr>
          <w:color w:val="231F20"/>
        </w:rPr>
        <w:t>the</w:t>
      </w:r>
      <w:r>
        <w:rPr>
          <w:color w:val="231F20"/>
          <w:spacing w:val="-10"/>
        </w:rPr>
        <w:t xml:space="preserve"> </w:t>
      </w:r>
      <w:r>
        <w:rPr>
          <w:color w:val="231F20"/>
        </w:rPr>
        <w:t>Culicidae</w:t>
      </w:r>
      <w:r>
        <w:rPr>
          <w:color w:val="231F20"/>
          <w:spacing w:val="-10"/>
        </w:rPr>
        <w:t xml:space="preserve"> </w:t>
      </w:r>
      <w:r>
        <w:rPr>
          <w:color w:val="231F20"/>
        </w:rPr>
        <w:t>family,</w:t>
      </w:r>
      <w:r>
        <w:rPr>
          <w:color w:val="231F20"/>
          <w:spacing w:val="-10"/>
        </w:rPr>
        <w:t xml:space="preserve"> </w:t>
      </w:r>
      <w:r>
        <w:rPr>
          <w:color w:val="231F20"/>
        </w:rPr>
        <w:t>a</w:t>
      </w:r>
      <w:r>
        <w:rPr>
          <w:color w:val="231F20"/>
          <w:spacing w:val="-10"/>
        </w:rPr>
        <w:t xml:space="preserve"> </w:t>
      </w:r>
      <w:r>
        <w:rPr>
          <w:color w:val="231F20"/>
        </w:rPr>
        <w:t>medically</w:t>
      </w:r>
      <w:r>
        <w:rPr>
          <w:color w:val="231F20"/>
          <w:spacing w:val="-13"/>
        </w:rPr>
        <w:t xml:space="preserve"> </w:t>
      </w:r>
      <w:r>
        <w:rPr>
          <w:color w:val="231F20"/>
        </w:rPr>
        <w:t>and</w:t>
      </w:r>
      <w:r>
        <w:rPr>
          <w:color w:val="231F20"/>
          <w:spacing w:val="-10"/>
        </w:rPr>
        <w:t xml:space="preserve"> </w:t>
      </w:r>
      <w:r>
        <w:rPr>
          <w:color w:val="231F20"/>
        </w:rPr>
        <w:t>biologically</w:t>
      </w:r>
      <w:r>
        <w:rPr>
          <w:color w:val="231F20"/>
          <w:spacing w:val="-13"/>
        </w:rPr>
        <w:t xml:space="preserve"> </w:t>
      </w:r>
      <w:r>
        <w:rPr>
          <w:color w:val="231F20"/>
        </w:rPr>
        <w:t>important blood-sucking insect that transmits many diseases to humans( Al-</w:t>
      </w:r>
      <w:proofErr w:type="spellStart"/>
      <w:r>
        <w:rPr>
          <w:color w:val="231F20"/>
        </w:rPr>
        <w:t>Rahimy</w:t>
      </w:r>
      <w:proofErr w:type="spellEnd"/>
      <w:r>
        <w:rPr>
          <w:color w:val="231F20"/>
        </w:rPr>
        <w:t xml:space="preserve"> </w:t>
      </w:r>
      <w:r>
        <w:rPr>
          <w:i/>
          <w:color w:val="231F20"/>
        </w:rPr>
        <w:t>et al</w:t>
      </w:r>
      <w:r>
        <w:rPr>
          <w:color w:val="231F20"/>
        </w:rPr>
        <w:t>.,2019).One of the most important parasites transmitted by mosquitoes is malaria parasites and ring viruses such as Dengue fever virus, yellow fever virus, and West Nile virus (Abul-hab,1979; Service,2012) .As a</w:t>
      </w:r>
      <w:r>
        <w:rPr>
          <w:color w:val="231F20"/>
          <w:spacing w:val="-1"/>
        </w:rPr>
        <w:t xml:space="preserve"> </w:t>
      </w:r>
      <w:r>
        <w:rPr>
          <w:color w:val="231F20"/>
        </w:rPr>
        <w:t>result of</w:t>
      </w:r>
      <w:r>
        <w:rPr>
          <w:color w:val="231F20"/>
          <w:spacing w:val="-1"/>
        </w:rPr>
        <w:t xml:space="preserve"> </w:t>
      </w:r>
      <w:r>
        <w:rPr>
          <w:color w:val="231F20"/>
        </w:rPr>
        <w:t>the rapid proliferation</w:t>
      </w:r>
      <w:r>
        <w:rPr>
          <w:color w:val="231F20"/>
          <w:spacing w:val="-1"/>
        </w:rPr>
        <w:t xml:space="preserve"> </w:t>
      </w:r>
      <w:r>
        <w:rPr>
          <w:color w:val="231F20"/>
        </w:rPr>
        <w:t>of</w:t>
      </w:r>
      <w:r>
        <w:rPr>
          <w:color w:val="231F20"/>
          <w:spacing w:val="-1"/>
        </w:rPr>
        <w:t xml:space="preserve"> </w:t>
      </w:r>
      <w:r>
        <w:rPr>
          <w:color w:val="231F20"/>
        </w:rPr>
        <w:t>this insect and the production of large numbers of eggs, a wide spread of these diseases has been observed, causing an epidemic, so attention</w:t>
      </w:r>
      <w:r>
        <w:rPr>
          <w:color w:val="231F20"/>
          <w:spacing w:val="-8"/>
        </w:rPr>
        <w:t xml:space="preserve"> </w:t>
      </w:r>
      <w:r>
        <w:rPr>
          <w:color w:val="231F20"/>
        </w:rPr>
        <w:t>has</w:t>
      </w:r>
      <w:r>
        <w:rPr>
          <w:color w:val="231F20"/>
          <w:spacing w:val="-7"/>
        </w:rPr>
        <w:t xml:space="preserve"> </w:t>
      </w:r>
      <w:r>
        <w:rPr>
          <w:color w:val="231F20"/>
        </w:rPr>
        <w:t>been</w:t>
      </w:r>
      <w:r>
        <w:rPr>
          <w:color w:val="231F20"/>
          <w:spacing w:val="-8"/>
        </w:rPr>
        <w:t xml:space="preserve"> </w:t>
      </w:r>
      <w:r>
        <w:rPr>
          <w:color w:val="231F20"/>
        </w:rPr>
        <w:t>paid</w:t>
      </w:r>
      <w:r>
        <w:rPr>
          <w:color w:val="231F20"/>
          <w:spacing w:val="-5"/>
        </w:rPr>
        <w:t xml:space="preserve"> </w:t>
      </w:r>
      <w:r>
        <w:rPr>
          <w:color w:val="231F20"/>
        </w:rPr>
        <w:t>to</w:t>
      </w:r>
      <w:r>
        <w:rPr>
          <w:color w:val="231F20"/>
          <w:spacing w:val="-8"/>
        </w:rPr>
        <w:t xml:space="preserve"> </w:t>
      </w:r>
      <w:r>
        <w:rPr>
          <w:color w:val="231F20"/>
        </w:rPr>
        <w:t>developing</w:t>
      </w:r>
      <w:r>
        <w:rPr>
          <w:color w:val="231F20"/>
          <w:spacing w:val="-8"/>
        </w:rPr>
        <w:t xml:space="preserve"> </w:t>
      </w:r>
      <w:r>
        <w:rPr>
          <w:color w:val="231F20"/>
        </w:rPr>
        <w:t>programs</w:t>
      </w:r>
      <w:r>
        <w:rPr>
          <w:color w:val="231F20"/>
          <w:spacing w:val="-6"/>
        </w:rPr>
        <w:t xml:space="preserve"> </w:t>
      </w:r>
      <w:r>
        <w:rPr>
          <w:color w:val="231F20"/>
        </w:rPr>
        <w:t>to</w:t>
      </w:r>
      <w:r>
        <w:rPr>
          <w:color w:val="231F20"/>
          <w:spacing w:val="-6"/>
        </w:rPr>
        <w:t xml:space="preserve"> </w:t>
      </w:r>
      <w:r>
        <w:rPr>
          <w:color w:val="231F20"/>
        </w:rPr>
        <w:t>combat</w:t>
      </w:r>
      <w:r>
        <w:rPr>
          <w:color w:val="231F20"/>
          <w:spacing w:val="-6"/>
        </w:rPr>
        <w:t xml:space="preserve"> </w:t>
      </w:r>
      <w:r>
        <w:rPr>
          <w:color w:val="231F20"/>
        </w:rPr>
        <w:t>and</w:t>
      </w:r>
      <w:r>
        <w:rPr>
          <w:color w:val="231F20"/>
          <w:spacing w:val="-6"/>
        </w:rPr>
        <w:t xml:space="preserve"> </w:t>
      </w:r>
      <w:r>
        <w:rPr>
          <w:color w:val="231F20"/>
        </w:rPr>
        <w:t>reduce</w:t>
      </w:r>
      <w:r>
        <w:rPr>
          <w:color w:val="231F20"/>
          <w:spacing w:val="-6"/>
        </w:rPr>
        <w:t xml:space="preserve"> </w:t>
      </w:r>
      <w:r>
        <w:rPr>
          <w:color w:val="231F20"/>
        </w:rPr>
        <w:t>their</w:t>
      </w:r>
      <w:r>
        <w:rPr>
          <w:color w:val="231F20"/>
          <w:spacing w:val="-6"/>
        </w:rPr>
        <w:t xml:space="preserve"> </w:t>
      </w:r>
      <w:r>
        <w:rPr>
          <w:color w:val="231F20"/>
        </w:rPr>
        <w:t>spread.</w:t>
      </w:r>
      <w:r>
        <w:rPr>
          <w:color w:val="231F20"/>
          <w:spacing w:val="-8"/>
        </w:rPr>
        <w:t xml:space="preserve"> </w:t>
      </w:r>
      <w:r>
        <w:rPr>
          <w:color w:val="231F20"/>
        </w:rPr>
        <w:t>Mosquitoes return</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 xml:space="preserve">Culicidae family that includes 3601species and subspecies (Wilkerson </w:t>
      </w:r>
      <w:r>
        <w:rPr>
          <w:i/>
          <w:color w:val="231F20"/>
        </w:rPr>
        <w:t>et al</w:t>
      </w:r>
      <w:r>
        <w:rPr>
          <w:color w:val="231F20"/>
        </w:rPr>
        <w:t xml:space="preserve">.,2015), The </w:t>
      </w:r>
      <w:r>
        <w:rPr>
          <w:i/>
          <w:color w:val="231F20"/>
        </w:rPr>
        <w:t xml:space="preserve">Culex </w:t>
      </w:r>
      <w:r>
        <w:rPr>
          <w:color w:val="231F20"/>
        </w:rPr>
        <w:t>genera is found in tropical and temperate regions with favorable environmental conditions for the transmission of many viral diseases (</w:t>
      </w:r>
      <w:proofErr w:type="spellStart"/>
      <w:r>
        <w:rPr>
          <w:color w:val="231F20"/>
        </w:rPr>
        <w:t>Traboulsi</w:t>
      </w:r>
      <w:proofErr w:type="spellEnd"/>
      <w:r>
        <w:rPr>
          <w:color w:val="231F20"/>
        </w:rPr>
        <w:t xml:space="preserve"> </w:t>
      </w:r>
      <w:r>
        <w:rPr>
          <w:i/>
          <w:color w:val="231F20"/>
        </w:rPr>
        <w:t>et al</w:t>
      </w:r>
      <w:r>
        <w:rPr>
          <w:color w:val="231F20"/>
        </w:rPr>
        <w:t>.,2005).</w:t>
      </w:r>
      <w:r>
        <w:rPr>
          <w:color w:val="231F20"/>
          <w:spacing w:val="-5"/>
        </w:rPr>
        <w:t xml:space="preserve"> </w:t>
      </w:r>
      <w:r>
        <w:rPr>
          <w:color w:val="231F20"/>
        </w:rPr>
        <w:t>This</w:t>
      </w:r>
      <w:r>
        <w:rPr>
          <w:color w:val="231F20"/>
          <w:spacing w:val="-3"/>
        </w:rPr>
        <w:t xml:space="preserve"> </w:t>
      </w:r>
      <w:r>
        <w:rPr>
          <w:color w:val="231F20"/>
        </w:rPr>
        <w:t>species</w:t>
      </w:r>
      <w:r>
        <w:rPr>
          <w:color w:val="231F20"/>
          <w:spacing w:val="-3"/>
        </w:rPr>
        <w:t xml:space="preserve"> </w:t>
      </w:r>
      <w:r>
        <w:rPr>
          <w:color w:val="231F20"/>
        </w:rPr>
        <w:t>is</w:t>
      </w:r>
      <w:r>
        <w:rPr>
          <w:color w:val="231F20"/>
          <w:spacing w:val="-3"/>
        </w:rPr>
        <w:t xml:space="preserve"> </w:t>
      </w:r>
      <w:r>
        <w:rPr>
          <w:color w:val="231F20"/>
        </w:rPr>
        <w:t>the most house mosquitoes</w:t>
      </w:r>
      <w:r>
        <w:rPr>
          <w:color w:val="231F20"/>
          <w:spacing w:val="-3"/>
        </w:rPr>
        <w:t xml:space="preserve"> </w:t>
      </w:r>
      <w:r>
        <w:rPr>
          <w:color w:val="231F20"/>
        </w:rPr>
        <w:t>and</w:t>
      </w:r>
      <w:r>
        <w:rPr>
          <w:color w:val="231F20"/>
          <w:spacing w:val="-2"/>
        </w:rPr>
        <w:t xml:space="preserve"> </w:t>
      </w:r>
      <w:r>
        <w:rPr>
          <w:color w:val="231F20"/>
        </w:rPr>
        <w:t>present</w:t>
      </w:r>
      <w:r>
        <w:rPr>
          <w:color w:val="231F20"/>
          <w:spacing w:val="-4"/>
        </w:rPr>
        <w:t xml:space="preserve"> </w:t>
      </w:r>
      <w:r>
        <w:rPr>
          <w:color w:val="231F20"/>
        </w:rPr>
        <w:t>in</w:t>
      </w:r>
      <w:r>
        <w:rPr>
          <w:color w:val="231F20"/>
          <w:spacing w:val="-4"/>
        </w:rPr>
        <w:t xml:space="preserve"> </w:t>
      </w:r>
      <w:r>
        <w:rPr>
          <w:color w:val="231F20"/>
        </w:rPr>
        <w:t>the</w:t>
      </w:r>
      <w:r>
        <w:rPr>
          <w:color w:val="231F20"/>
          <w:spacing w:val="-3"/>
        </w:rPr>
        <w:t xml:space="preserve"> </w:t>
      </w:r>
      <w:r>
        <w:rPr>
          <w:color w:val="231F20"/>
        </w:rPr>
        <w:t>human</w:t>
      </w:r>
      <w:r>
        <w:rPr>
          <w:color w:val="231F20"/>
          <w:spacing w:val="-4"/>
        </w:rPr>
        <w:t xml:space="preserve"> </w:t>
      </w:r>
      <w:r>
        <w:rPr>
          <w:color w:val="231F20"/>
        </w:rPr>
        <w:t>environment (</w:t>
      </w:r>
      <w:r>
        <w:rPr>
          <w:color w:val="231F20"/>
          <w:spacing w:val="-1"/>
        </w:rPr>
        <w:t xml:space="preserve"> </w:t>
      </w:r>
      <w:r>
        <w:rPr>
          <w:color w:val="231F20"/>
        </w:rPr>
        <w:t>Al-</w:t>
      </w:r>
      <w:proofErr w:type="spellStart"/>
      <w:r>
        <w:rPr>
          <w:color w:val="231F20"/>
        </w:rPr>
        <w:t>Rahimy</w:t>
      </w:r>
      <w:proofErr w:type="spellEnd"/>
      <w:r>
        <w:rPr>
          <w:color w:val="231F20"/>
          <w:spacing w:val="-3"/>
        </w:rPr>
        <w:t xml:space="preserve"> </w:t>
      </w:r>
      <w:r>
        <w:rPr>
          <w:i/>
          <w:color w:val="231F20"/>
        </w:rPr>
        <w:t>et</w:t>
      </w:r>
      <w:r>
        <w:rPr>
          <w:i/>
          <w:color w:val="231F20"/>
          <w:spacing w:val="-3"/>
        </w:rPr>
        <w:t xml:space="preserve"> </w:t>
      </w:r>
      <w:r>
        <w:rPr>
          <w:i/>
          <w:color w:val="231F20"/>
        </w:rPr>
        <w:t>al</w:t>
      </w:r>
      <w:r>
        <w:rPr>
          <w:color w:val="231F20"/>
        </w:rPr>
        <w:t>.,2019)</w:t>
      </w:r>
    </w:p>
    <w:p w14:paraId="65E3B7DE" w14:textId="77777777" w:rsidR="006568C8" w:rsidRDefault="009224C2">
      <w:pPr>
        <w:pStyle w:val="BodyText"/>
        <w:spacing w:before="1"/>
        <w:ind w:right="353"/>
      </w:pPr>
      <w:r>
        <w:rPr>
          <w:color w:val="231F20"/>
        </w:rPr>
        <w:t>.</w:t>
      </w:r>
      <w:r>
        <w:rPr>
          <w:color w:val="231F20"/>
          <w:spacing w:val="-9"/>
        </w:rPr>
        <w:t xml:space="preserve"> </w:t>
      </w:r>
      <w:r>
        <w:rPr>
          <w:color w:val="231F20"/>
        </w:rPr>
        <w:t>the</w:t>
      </w:r>
      <w:r>
        <w:rPr>
          <w:color w:val="231F20"/>
          <w:spacing w:val="-6"/>
        </w:rPr>
        <w:t xml:space="preserve"> </w:t>
      </w:r>
      <w:r>
        <w:rPr>
          <w:color w:val="231F20"/>
        </w:rPr>
        <w:t>use</w:t>
      </w:r>
      <w:r>
        <w:rPr>
          <w:color w:val="231F20"/>
          <w:spacing w:val="-7"/>
        </w:rPr>
        <w:t xml:space="preserve"> </w:t>
      </w:r>
      <w:r>
        <w:rPr>
          <w:color w:val="231F20"/>
        </w:rPr>
        <w:t>of</w:t>
      </w:r>
      <w:r>
        <w:rPr>
          <w:color w:val="231F20"/>
          <w:spacing w:val="-11"/>
        </w:rPr>
        <w:t xml:space="preserve"> </w:t>
      </w:r>
      <w:r>
        <w:rPr>
          <w:color w:val="231F20"/>
        </w:rPr>
        <w:t>chemical</w:t>
      </w:r>
      <w:r>
        <w:rPr>
          <w:color w:val="231F20"/>
          <w:spacing w:val="-9"/>
        </w:rPr>
        <w:t xml:space="preserve"> </w:t>
      </w:r>
      <w:r>
        <w:rPr>
          <w:color w:val="231F20"/>
        </w:rPr>
        <w:t>pesticides</w:t>
      </w:r>
      <w:r>
        <w:rPr>
          <w:color w:val="231F20"/>
          <w:spacing w:val="-10"/>
        </w:rPr>
        <w:t xml:space="preserve"> </w:t>
      </w:r>
      <w:r>
        <w:rPr>
          <w:color w:val="231F20"/>
        </w:rPr>
        <w:t>is</w:t>
      </w:r>
      <w:r>
        <w:rPr>
          <w:color w:val="231F20"/>
          <w:spacing w:val="-8"/>
        </w:rPr>
        <w:t xml:space="preserve"> </w:t>
      </w:r>
      <w:r>
        <w:rPr>
          <w:color w:val="231F20"/>
        </w:rPr>
        <w:t>the</w:t>
      </w:r>
      <w:r>
        <w:rPr>
          <w:color w:val="231F20"/>
          <w:spacing w:val="-7"/>
        </w:rPr>
        <w:t xml:space="preserve"> </w:t>
      </w:r>
      <w:r>
        <w:rPr>
          <w:color w:val="231F20"/>
        </w:rPr>
        <w:t>fastest</w:t>
      </w:r>
      <w:r>
        <w:rPr>
          <w:color w:val="231F20"/>
          <w:spacing w:val="-7"/>
        </w:rPr>
        <w:t xml:space="preserve"> </w:t>
      </w:r>
      <w:r>
        <w:rPr>
          <w:color w:val="231F20"/>
        </w:rPr>
        <w:t>method</w:t>
      </w:r>
      <w:r>
        <w:rPr>
          <w:color w:val="231F20"/>
          <w:spacing w:val="-9"/>
        </w:rPr>
        <w:t xml:space="preserve"> </w:t>
      </w:r>
      <w:r>
        <w:rPr>
          <w:color w:val="231F20"/>
        </w:rPr>
        <w:t>among</w:t>
      </w:r>
      <w:r>
        <w:rPr>
          <w:color w:val="231F20"/>
          <w:spacing w:val="-8"/>
        </w:rPr>
        <w:t xml:space="preserve"> </w:t>
      </w:r>
      <w:r>
        <w:rPr>
          <w:color w:val="231F20"/>
        </w:rPr>
        <w:t>many</w:t>
      </w:r>
      <w:r>
        <w:rPr>
          <w:color w:val="231F20"/>
          <w:spacing w:val="-10"/>
        </w:rPr>
        <w:t xml:space="preserve"> </w:t>
      </w:r>
      <w:r>
        <w:rPr>
          <w:color w:val="231F20"/>
        </w:rPr>
        <w:t>control</w:t>
      </w:r>
      <w:r>
        <w:rPr>
          <w:color w:val="231F20"/>
          <w:spacing w:val="-6"/>
        </w:rPr>
        <w:t xml:space="preserve"> </w:t>
      </w:r>
      <w:r>
        <w:rPr>
          <w:color w:val="231F20"/>
        </w:rPr>
        <w:t>methods</w:t>
      </w:r>
      <w:r>
        <w:rPr>
          <w:color w:val="231F20"/>
          <w:spacing w:val="-5"/>
        </w:rPr>
        <w:t xml:space="preserve"> </w:t>
      </w:r>
      <w:r>
        <w:rPr>
          <w:color w:val="231F20"/>
        </w:rPr>
        <w:t>(Al-Jinabi</w:t>
      </w:r>
      <w:r>
        <w:rPr>
          <w:color w:val="231F20"/>
          <w:spacing w:val="-9"/>
        </w:rPr>
        <w:t xml:space="preserve"> </w:t>
      </w:r>
      <w:r>
        <w:rPr>
          <w:color w:val="231F20"/>
        </w:rPr>
        <w:t>and</w:t>
      </w:r>
      <w:r>
        <w:rPr>
          <w:color w:val="231F20"/>
          <w:spacing w:val="-5"/>
        </w:rPr>
        <w:t xml:space="preserve"> </w:t>
      </w:r>
      <w:r>
        <w:rPr>
          <w:color w:val="231F20"/>
        </w:rPr>
        <w:t>Al-Essa</w:t>
      </w:r>
      <w:r>
        <w:rPr>
          <w:color w:val="231F20"/>
          <w:spacing w:val="-9"/>
        </w:rPr>
        <w:t xml:space="preserve"> </w:t>
      </w:r>
      <w:r>
        <w:rPr>
          <w:color w:val="231F20"/>
        </w:rPr>
        <w:t>,2013).</w:t>
      </w:r>
      <w:r>
        <w:rPr>
          <w:color w:val="231F20"/>
          <w:spacing w:val="-11"/>
        </w:rPr>
        <w:t xml:space="preserve"> </w:t>
      </w:r>
      <w:r>
        <w:rPr>
          <w:color w:val="231F20"/>
        </w:rPr>
        <w:t>The use of</w:t>
      </w:r>
      <w:r>
        <w:rPr>
          <w:color w:val="231F20"/>
          <w:spacing w:val="-2"/>
        </w:rPr>
        <w:t xml:space="preserve"> </w:t>
      </w:r>
      <w:r>
        <w:rPr>
          <w:color w:val="231F20"/>
        </w:rPr>
        <w:t>chemical pesticides</w:t>
      </w:r>
      <w:r>
        <w:rPr>
          <w:color w:val="231F20"/>
          <w:spacing w:val="-1"/>
        </w:rPr>
        <w:t xml:space="preserve"> </w:t>
      </w:r>
      <w:r>
        <w:rPr>
          <w:color w:val="231F20"/>
        </w:rPr>
        <w:t>pull</w:t>
      </w:r>
      <w:r>
        <w:rPr>
          <w:color w:val="231F20"/>
          <w:spacing w:val="-1"/>
        </w:rPr>
        <w:t xml:space="preserve"> </w:t>
      </w:r>
      <w:r>
        <w:rPr>
          <w:color w:val="231F20"/>
        </w:rPr>
        <w:t>faces many</w:t>
      </w:r>
      <w:r>
        <w:rPr>
          <w:color w:val="231F20"/>
          <w:spacing w:val="-2"/>
        </w:rPr>
        <w:t xml:space="preserve"> </w:t>
      </w:r>
      <w:r>
        <w:rPr>
          <w:color w:val="231F20"/>
        </w:rPr>
        <w:t>criticisms</w:t>
      </w:r>
      <w:r>
        <w:rPr>
          <w:color w:val="231F20"/>
          <w:spacing w:val="-1"/>
        </w:rPr>
        <w:t xml:space="preserve"> </w:t>
      </w:r>
      <w:r>
        <w:rPr>
          <w:color w:val="231F20"/>
        </w:rPr>
        <w:t>and warnings ( Al-</w:t>
      </w:r>
      <w:proofErr w:type="spellStart"/>
      <w:r>
        <w:rPr>
          <w:color w:val="231F20"/>
        </w:rPr>
        <w:t>Rahimy</w:t>
      </w:r>
      <w:proofErr w:type="spellEnd"/>
      <w:r>
        <w:rPr>
          <w:color w:val="231F20"/>
          <w:spacing w:val="-1"/>
        </w:rPr>
        <w:t xml:space="preserve"> </w:t>
      </w:r>
      <w:r>
        <w:rPr>
          <w:i/>
          <w:color w:val="231F20"/>
        </w:rPr>
        <w:t>et</w:t>
      </w:r>
      <w:r>
        <w:rPr>
          <w:i/>
          <w:color w:val="231F20"/>
          <w:spacing w:val="-1"/>
        </w:rPr>
        <w:t xml:space="preserve"> </w:t>
      </w:r>
      <w:r>
        <w:rPr>
          <w:i/>
          <w:color w:val="231F20"/>
        </w:rPr>
        <w:t>al</w:t>
      </w:r>
      <w:r>
        <w:rPr>
          <w:color w:val="231F20"/>
        </w:rPr>
        <w:t>.,2019).In</w:t>
      </w:r>
      <w:r>
        <w:rPr>
          <w:color w:val="231F20"/>
          <w:spacing w:val="-2"/>
        </w:rPr>
        <w:t xml:space="preserve"> </w:t>
      </w:r>
      <w:r>
        <w:rPr>
          <w:color w:val="231F20"/>
        </w:rPr>
        <w:t xml:space="preserve">order to preserve the environment and non-targeted </w:t>
      </w:r>
      <w:proofErr w:type="spellStart"/>
      <w:r>
        <w:rPr>
          <w:color w:val="231F20"/>
        </w:rPr>
        <w:t>organisims</w:t>
      </w:r>
      <w:proofErr w:type="spellEnd"/>
      <w:r>
        <w:rPr>
          <w:color w:val="231F20"/>
        </w:rPr>
        <w:t>, researchers began to use other methods of control, including control by using plant extracts ( Al-</w:t>
      </w:r>
      <w:proofErr w:type="spellStart"/>
      <w:r>
        <w:rPr>
          <w:color w:val="231F20"/>
        </w:rPr>
        <w:t>Rahimy</w:t>
      </w:r>
      <w:proofErr w:type="spellEnd"/>
      <w:r>
        <w:rPr>
          <w:color w:val="231F20"/>
        </w:rPr>
        <w:t xml:space="preserve"> </w:t>
      </w:r>
      <w:r>
        <w:rPr>
          <w:i/>
          <w:color w:val="231F20"/>
        </w:rPr>
        <w:t>et al</w:t>
      </w:r>
      <w:r>
        <w:rPr>
          <w:color w:val="231F20"/>
        </w:rPr>
        <w:t>.,2019) .plant extracts have toxic effects to larvae, pupae and adult mosquitoes in general (Al-</w:t>
      </w:r>
      <w:proofErr w:type="spellStart"/>
      <w:r>
        <w:rPr>
          <w:color w:val="231F20"/>
        </w:rPr>
        <w:t>Kahfagi</w:t>
      </w:r>
      <w:proofErr w:type="spellEnd"/>
      <w:r>
        <w:rPr>
          <w:color w:val="231F20"/>
        </w:rPr>
        <w:t xml:space="preserve"> and Al-Essa , 2017).</w:t>
      </w:r>
      <w:r>
        <w:rPr>
          <w:i/>
          <w:color w:val="231F20"/>
        </w:rPr>
        <w:t xml:space="preserve">Mentha spicata </w:t>
      </w:r>
      <w:r>
        <w:rPr>
          <w:color w:val="231F20"/>
        </w:rPr>
        <w:t xml:space="preserve">to family </w:t>
      </w:r>
      <w:proofErr w:type="spellStart"/>
      <w:r>
        <w:rPr>
          <w:color w:val="231F20"/>
        </w:rPr>
        <w:t>Lamiaceae</w:t>
      </w:r>
      <w:proofErr w:type="spellEnd"/>
      <w:r>
        <w:rPr>
          <w:color w:val="231F20"/>
        </w:rPr>
        <w:t xml:space="preserve"> has important functions from the medical</w:t>
      </w:r>
      <w:r>
        <w:rPr>
          <w:color w:val="231F20"/>
          <w:spacing w:val="-12"/>
        </w:rPr>
        <w:t xml:space="preserve"> </w:t>
      </w:r>
      <w:r>
        <w:rPr>
          <w:color w:val="231F20"/>
        </w:rPr>
        <w:t>point</w:t>
      </w:r>
      <w:r>
        <w:rPr>
          <w:color w:val="231F20"/>
          <w:spacing w:val="-10"/>
        </w:rPr>
        <w:t xml:space="preserve"> </w:t>
      </w:r>
      <w:r>
        <w:rPr>
          <w:color w:val="231F20"/>
        </w:rPr>
        <w:t>of</w:t>
      </w:r>
      <w:r>
        <w:rPr>
          <w:color w:val="231F20"/>
          <w:spacing w:val="-11"/>
        </w:rPr>
        <w:t xml:space="preserve"> </w:t>
      </w:r>
      <w:r>
        <w:rPr>
          <w:color w:val="231F20"/>
        </w:rPr>
        <w:t>view</w:t>
      </w:r>
      <w:r>
        <w:rPr>
          <w:color w:val="231F20"/>
          <w:spacing w:val="-13"/>
        </w:rPr>
        <w:t xml:space="preserve"> </w:t>
      </w:r>
      <w:r>
        <w:rPr>
          <w:color w:val="231F20"/>
        </w:rPr>
        <w:t>and</w:t>
      </w:r>
      <w:r>
        <w:rPr>
          <w:color w:val="231F20"/>
          <w:spacing w:val="-11"/>
        </w:rPr>
        <w:t xml:space="preserve"> </w:t>
      </w:r>
      <w:r>
        <w:rPr>
          <w:color w:val="231F20"/>
        </w:rPr>
        <w:t>insect</w:t>
      </w:r>
      <w:r>
        <w:rPr>
          <w:color w:val="231F20"/>
          <w:spacing w:val="-11"/>
        </w:rPr>
        <w:t xml:space="preserve"> </w:t>
      </w:r>
      <w:r>
        <w:rPr>
          <w:color w:val="231F20"/>
        </w:rPr>
        <w:t>repellent</w:t>
      </w:r>
      <w:r>
        <w:rPr>
          <w:color w:val="231F20"/>
          <w:spacing w:val="-12"/>
        </w:rPr>
        <w:t xml:space="preserve"> </w:t>
      </w:r>
      <w:r>
        <w:rPr>
          <w:color w:val="231F20"/>
        </w:rPr>
        <w:t>as</w:t>
      </w:r>
      <w:r>
        <w:rPr>
          <w:color w:val="231F20"/>
          <w:spacing w:val="-10"/>
        </w:rPr>
        <w:t xml:space="preserve"> </w:t>
      </w:r>
      <w:r>
        <w:rPr>
          <w:color w:val="231F20"/>
        </w:rPr>
        <w:t>mosquitoes</w:t>
      </w:r>
      <w:r>
        <w:rPr>
          <w:color w:val="231F20"/>
          <w:spacing w:val="-9"/>
        </w:rPr>
        <w:t xml:space="preserve"> </w:t>
      </w:r>
      <w:r>
        <w:rPr>
          <w:color w:val="231F20"/>
        </w:rPr>
        <w:t>(Habiba,2010)</w:t>
      </w:r>
      <w:r>
        <w:rPr>
          <w:color w:val="231F20"/>
          <w:spacing w:val="-9"/>
        </w:rPr>
        <w:t xml:space="preserve"> </w:t>
      </w:r>
      <w:r>
        <w:rPr>
          <w:color w:val="231F20"/>
        </w:rPr>
        <w:t>,</w:t>
      </w:r>
      <w:r>
        <w:rPr>
          <w:color w:val="231F20"/>
          <w:spacing w:val="-11"/>
        </w:rPr>
        <w:t xml:space="preserve"> </w:t>
      </w:r>
      <w:r>
        <w:rPr>
          <w:color w:val="231F20"/>
        </w:rPr>
        <w:t>and</w:t>
      </w:r>
      <w:r>
        <w:rPr>
          <w:color w:val="231F20"/>
          <w:spacing w:val="-11"/>
        </w:rPr>
        <w:t xml:space="preserve"> </w:t>
      </w:r>
      <w:r>
        <w:rPr>
          <w:color w:val="231F20"/>
        </w:rPr>
        <w:t>given</w:t>
      </w:r>
      <w:r>
        <w:rPr>
          <w:color w:val="231F20"/>
          <w:spacing w:val="-10"/>
        </w:rPr>
        <w:t xml:space="preserve"> </w:t>
      </w:r>
      <w:r>
        <w:rPr>
          <w:color w:val="231F20"/>
        </w:rPr>
        <w:t>the</w:t>
      </w:r>
      <w:r>
        <w:rPr>
          <w:color w:val="231F20"/>
          <w:spacing w:val="-9"/>
        </w:rPr>
        <w:t xml:space="preserve"> </w:t>
      </w:r>
      <w:r>
        <w:rPr>
          <w:color w:val="231F20"/>
        </w:rPr>
        <w:t>importance</w:t>
      </w:r>
      <w:r>
        <w:rPr>
          <w:color w:val="231F20"/>
          <w:spacing w:val="-11"/>
        </w:rPr>
        <w:t xml:space="preserve"> </w:t>
      </w:r>
      <w:r>
        <w:rPr>
          <w:color w:val="231F20"/>
        </w:rPr>
        <w:t>of</w:t>
      </w:r>
      <w:r>
        <w:rPr>
          <w:color w:val="231F20"/>
          <w:spacing w:val="-13"/>
        </w:rPr>
        <w:t xml:space="preserve"> </w:t>
      </w:r>
      <w:r>
        <w:rPr>
          <w:color w:val="231F20"/>
        </w:rPr>
        <w:t>combating</w:t>
      </w:r>
      <w:r>
        <w:rPr>
          <w:color w:val="231F20"/>
          <w:spacing w:val="-10"/>
        </w:rPr>
        <w:t xml:space="preserve"> </w:t>
      </w:r>
      <w:r>
        <w:rPr>
          <w:color w:val="231F20"/>
        </w:rPr>
        <w:t xml:space="preserve">some of the water stages to control the adult stages. The current research aims to study the effect of water and chloroform extracts of peppermint in some of the of biological aspects mosquitoes </w:t>
      </w:r>
      <w:proofErr w:type="spellStart"/>
      <w:r>
        <w:rPr>
          <w:i/>
          <w:color w:val="231F20"/>
        </w:rPr>
        <w:t>Cx</w:t>
      </w:r>
      <w:proofErr w:type="spellEnd"/>
      <w:r>
        <w:rPr>
          <w:i/>
          <w:color w:val="231F20"/>
        </w:rPr>
        <w:t xml:space="preserve">. </w:t>
      </w:r>
      <w:proofErr w:type="spellStart"/>
      <w:r>
        <w:rPr>
          <w:i/>
          <w:color w:val="231F20"/>
        </w:rPr>
        <w:t>molestus</w:t>
      </w:r>
      <w:proofErr w:type="spellEnd"/>
      <w:r>
        <w:rPr>
          <w:i/>
          <w:color w:val="231F20"/>
        </w:rPr>
        <w:t xml:space="preserve"> </w:t>
      </w:r>
      <w:r>
        <w:rPr>
          <w:color w:val="231F20"/>
        </w:rPr>
        <w:t>through:</w:t>
      </w:r>
    </w:p>
    <w:p w14:paraId="6C11BA61" w14:textId="77777777" w:rsidR="006568C8" w:rsidRDefault="006568C8">
      <w:pPr>
        <w:pStyle w:val="BodyText"/>
        <w:sectPr w:rsidR="006568C8">
          <w:headerReference w:type="even" r:id="rId7"/>
          <w:headerReference w:type="default" r:id="rId8"/>
          <w:footerReference w:type="even" r:id="rId9"/>
          <w:footerReference w:type="default" r:id="rId10"/>
          <w:headerReference w:type="first" r:id="rId11"/>
          <w:footerReference w:type="first" r:id="rId12"/>
          <w:type w:val="continuous"/>
          <w:pgSz w:w="12240" w:h="15840"/>
          <w:pgMar w:top="1820" w:right="1080" w:bottom="280" w:left="1440" w:header="720" w:footer="720" w:gutter="0"/>
          <w:cols w:space="720"/>
        </w:sectPr>
      </w:pPr>
    </w:p>
    <w:p w14:paraId="7F28094E" w14:textId="77777777" w:rsidR="006568C8" w:rsidRDefault="009224C2">
      <w:pPr>
        <w:pStyle w:val="ListParagraph"/>
        <w:numPr>
          <w:ilvl w:val="0"/>
          <w:numId w:val="2"/>
        </w:numPr>
        <w:tabs>
          <w:tab w:val="left" w:pos="1003"/>
        </w:tabs>
        <w:spacing w:before="73"/>
        <w:jc w:val="left"/>
        <w:rPr>
          <w:sz w:val="20"/>
        </w:rPr>
      </w:pPr>
      <w:r>
        <w:rPr>
          <w:color w:val="231F20"/>
          <w:sz w:val="20"/>
        </w:rPr>
        <w:lastRenderedPageBreak/>
        <w:t>1-Studying</w:t>
      </w:r>
      <w:r>
        <w:rPr>
          <w:color w:val="231F20"/>
          <w:spacing w:val="-6"/>
          <w:sz w:val="20"/>
        </w:rPr>
        <w:t xml:space="preserve"> </w:t>
      </w:r>
      <w:r>
        <w:rPr>
          <w:color w:val="231F20"/>
          <w:sz w:val="20"/>
        </w:rPr>
        <w:t>the</w:t>
      </w:r>
      <w:r>
        <w:rPr>
          <w:color w:val="231F20"/>
          <w:spacing w:val="-5"/>
          <w:sz w:val="20"/>
        </w:rPr>
        <w:t xml:space="preserve"> </w:t>
      </w:r>
      <w:r>
        <w:rPr>
          <w:color w:val="231F20"/>
          <w:sz w:val="20"/>
        </w:rPr>
        <w:t>effect</w:t>
      </w:r>
      <w:r>
        <w:rPr>
          <w:color w:val="231F20"/>
          <w:spacing w:val="-5"/>
          <w:sz w:val="20"/>
        </w:rPr>
        <w:t xml:space="preserve"> </w:t>
      </w:r>
      <w:r>
        <w:rPr>
          <w:color w:val="231F20"/>
          <w:sz w:val="20"/>
        </w:rPr>
        <w:t>of</w:t>
      </w:r>
      <w:r>
        <w:rPr>
          <w:color w:val="231F20"/>
          <w:spacing w:val="-6"/>
          <w:sz w:val="20"/>
        </w:rPr>
        <w:t xml:space="preserve"> </w:t>
      </w:r>
      <w:r>
        <w:rPr>
          <w:color w:val="231F20"/>
          <w:sz w:val="20"/>
        </w:rPr>
        <w:t>plant</w:t>
      </w:r>
      <w:r>
        <w:rPr>
          <w:color w:val="231F20"/>
          <w:spacing w:val="-3"/>
          <w:sz w:val="20"/>
        </w:rPr>
        <w:t xml:space="preserve"> </w:t>
      </w:r>
      <w:r>
        <w:rPr>
          <w:color w:val="231F20"/>
          <w:sz w:val="20"/>
        </w:rPr>
        <w:t>extracts</w:t>
      </w:r>
      <w:r>
        <w:rPr>
          <w:color w:val="231F20"/>
          <w:spacing w:val="-5"/>
          <w:sz w:val="20"/>
        </w:rPr>
        <w:t xml:space="preserve"> </w:t>
      </w:r>
      <w:r>
        <w:rPr>
          <w:color w:val="231F20"/>
          <w:sz w:val="20"/>
        </w:rPr>
        <w:t>on</w:t>
      </w:r>
      <w:r>
        <w:rPr>
          <w:color w:val="231F20"/>
          <w:spacing w:val="-6"/>
          <w:sz w:val="20"/>
        </w:rPr>
        <w:t xml:space="preserve"> </w:t>
      </w:r>
      <w:r>
        <w:rPr>
          <w:color w:val="231F20"/>
          <w:sz w:val="20"/>
        </w:rPr>
        <w:t>the</w:t>
      </w:r>
      <w:r>
        <w:rPr>
          <w:color w:val="231F20"/>
          <w:spacing w:val="2"/>
          <w:sz w:val="20"/>
        </w:rPr>
        <w:t xml:space="preserve"> </w:t>
      </w:r>
      <w:r>
        <w:rPr>
          <w:color w:val="231F20"/>
          <w:sz w:val="20"/>
        </w:rPr>
        <w:t>mortality</w:t>
      </w:r>
      <w:r>
        <w:rPr>
          <w:color w:val="231F20"/>
          <w:spacing w:val="-9"/>
          <w:sz w:val="20"/>
        </w:rPr>
        <w:t xml:space="preserve"> </w:t>
      </w:r>
      <w:r>
        <w:rPr>
          <w:color w:val="231F20"/>
          <w:sz w:val="20"/>
        </w:rPr>
        <w:t>percentage</w:t>
      </w:r>
      <w:r>
        <w:rPr>
          <w:color w:val="231F20"/>
          <w:spacing w:val="-5"/>
          <w:sz w:val="20"/>
        </w:rPr>
        <w:t xml:space="preserve"> </w:t>
      </w:r>
      <w:r>
        <w:rPr>
          <w:color w:val="231F20"/>
          <w:sz w:val="20"/>
        </w:rPr>
        <w:t>of</w:t>
      </w:r>
      <w:r>
        <w:rPr>
          <w:color w:val="231F20"/>
          <w:spacing w:val="-6"/>
          <w:sz w:val="20"/>
        </w:rPr>
        <w:t xml:space="preserve"> </w:t>
      </w:r>
      <w:r>
        <w:rPr>
          <w:color w:val="231F20"/>
          <w:sz w:val="20"/>
        </w:rPr>
        <w:t>the</w:t>
      </w:r>
      <w:r>
        <w:rPr>
          <w:color w:val="231F20"/>
          <w:spacing w:val="-2"/>
          <w:sz w:val="20"/>
        </w:rPr>
        <w:t xml:space="preserve"> </w:t>
      </w:r>
      <w:r>
        <w:rPr>
          <w:color w:val="231F20"/>
          <w:sz w:val="20"/>
        </w:rPr>
        <w:t>fourth</w:t>
      </w:r>
      <w:r>
        <w:rPr>
          <w:color w:val="231F20"/>
          <w:spacing w:val="-3"/>
          <w:sz w:val="20"/>
        </w:rPr>
        <w:t xml:space="preserve"> </w:t>
      </w:r>
      <w:r>
        <w:rPr>
          <w:color w:val="231F20"/>
          <w:sz w:val="20"/>
        </w:rPr>
        <w:t>instar</w:t>
      </w:r>
      <w:r>
        <w:rPr>
          <w:color w:val="231F20"/>
          <w:spacing w:val="-3"/>
          <w:sz w:val="20"/>
        </w:rPr>
        <w:t xml:space="preserve"> </w:t>
      </w:r>
      <w:commentRangeStart w:id="0"/>
      <w:proofErr w:type="spellStart"/>
      <w:r w:rsidRPr="00905443">
        <w:rPr>
          <w:color w:val="231F20"/>
          <w:sz w:val="20"/>
        </w:rPr>
        <w:t>larvaethat</w:t>
      </w:r>
      <w:commentRangeEnd w:id="0"/>
      <w:proofErr w:type="spellEnd"/>
      <w:r w:rsidR="00650DD9">
        <w:rPr>
          <w:rStyle w:val="CommentReference"/>
        </w:rPr>
        <w:commentReference w:id="0"/>
      </w:r>
      <w:r>
        <w:rPr>
          <w:color w:val="231F20"/>
          <w:spacing w:val="-5"/>
          <w:sz w:val="20"/>
        </w:rPr>
        <w:t xml:space="preserve"> </w:t>
      </w:r>
      <w:r>
        <w:rPr>
          <w:color w:val="231F20"/>
          <w:spacing w:val="-2"/>
          <w:sz w:val="20"/>
        </w:rPr>
        <w:t>treated.</w:t>
      </w:r>
    </w:p>
    <w:p w14:paraId="3DF9EF18" w14:textId="77777777" w:rsidR="006568C8" w:rsidRDefault="009224C2">
      <w:pPr>
        <w:pStyle w:val="ListParagraph"/>
        <w:numPr>
          <w:ilvl w:val="0"/>
          <w:numId w:val="2"/>
        </w:numPr>
        <w:tabs>
          <w:tab w:val="left" w:pos="1003"/>
        </w:tabs>
        <w:ind w:right="358"/>
        <w:jc w:val="left"/>
        <w:rPr>
          <w:sz w:val="20"/>
        </w:rPr>
      </w:pPr>
      <w:r>
        <w:rPr>
          <w:color w:val="231F20"/>
          <w:sz w:val="20"/>
        </w:rPr>
        <w:t>2-Effect</w:t>
      </w:r>
      <w:r>
        <w:rPr>
          <w:color w:val="231F20"/>
          <w:spacing w:val="-8"/>
          <w:sz w:val="20"/>
        </w:rPr>
        <w:t xml:space="preserve"> </w:t>
      </w:r>
      <w:r>
        <w:rPr>
          <w:color w:val="231F20"/>
          <w:sz w:val="20"/>
        </w:rPr>
        <w:t>of</w:t>
      </w:r>
      <w:r>
        <w:rPr>
          <w:color w:val="231F20"/>
          <w:spacing w:val="-9"/>
          <w:sz w:val="20"/>
        </w:rPr>
        <w:t xml:space="preserve"> </w:t>
      </w:r>
      <w:r>
        <w:rPr>
          <w:color w:val="231F20"/>
          <w:sz w:val="20"/>
        </w:rPr>
        <w:t>these</w:t>
      </w:r>
      <w:r>
        <w:rPr>
          <w:color w:val="231F20"/>
          <w:spacing w:val="-7"/>
          <w:sz w:val="20"/>
        </w:rPr>
        <w:t xml:space="preserve"> </w:t>
      </w:r>
      <w:r>
        <w:rPr>
          <w:color w:val="231F20"/>
          <w:sz w:val="20"/>
        </w:rPr>
        <w:t>substances</w:t>
      </w:r>
      <w:r>
        <w:rPr>
          <w:color w:val="231F20"/>
          <w:spacing w:val="-8"/>
          <w:sz w:val="20"/>
        </w:rPr>
        <w:t xml:space="preserve"> </w:t>
      </w:r>
      <w:r>
        <w:rPr>
          <w:color w:val="231F20"/>
          <w:sz w:val="20"/>
        </w:rPr>
        <w:t>in</w:t>
      </w:r>
      <w:r>
        <w:rPr>
          <w:color w:val="231F20"/>
          <w:spacing w:val="-8"/>
          <w:sz w:val="20"/>
        </w:rPr>
        <w:t xml:space="preserve"> </w:t>
      </w:r>
      <w:r>
        <w:rPr>
          <w:color w:val="231F20"/>
          <w:sz w:val="20"/>
        </w:rPr>
        <w:t>causing</w:t>
      </w:r>
      <w:r>
        <w:rPr>
          <w:color w:val="231F20"/>
          <w:spacing w:val="-6"/>
          <w:sz w:val="20"/>
        </w:rPr>
        <w:t xml:space="preserve"> </w:t>
      </w:r>
      <w:r>
        <w:rPr>
          <w:color w:val="231F20"/>
          <w:sz w:val="20"/>
        </w:rPr>
        <w:t>deformations</w:t>
      </w:r>
      <w:r>
        <w:rPr>
          <w:color w:val="231F20"/>
          <w:spacing w:val="-7"/>
          <w:sz w:val="20"/>
        </w:rPr>
        <w:t xml:space="preserve"> </w:t>
      </w:r>
      <w:r>
        <w:rPr>
          <w:color w:val="231F20"/>
          <w:sz w:val="20"/>
        </w:rPr>
        <w:t>to</w:t>
      </w:r>
      <w:r>
        <w:rPr>
          <w:color w:val="231F20"/>
          <w:spacing w:val="-8"/>
          <w:sz w:val="20"/>
        </w:rPr>
        <w:t xml:space="preserve"> </w:t>
      </w:r>
      <w:r>
        <w:rPr>
          <w:color w:val="231F20"/>
          <w:sz w:val="20"/>
        </w:rPr>
        <w:t>individuals</w:t>
      </w:r>
      <w:r>
        <w:rPr>
          <w:color w:val="231F20"/>
          <w:spacing w:val="-8"/>
          <w:sz w:val="20"/>
        </w:rPr>
        <w:t xml:space="preserve"> </w:t>
      </w:r>
      <w:r>
        <w:rPr>
          <w:color w:val="231F20"/>
          <w:sz w:val="20"/>
        </w:rPr>
        <w:t>treated</w:t>
      </w:r>
      <w:r>
        <w:rPr>
          <w:color w:val="231F20"/>
          <w:spacing w:val="-7"/>
          <w:sz w:val="20"/>
        </w:rPr>
        <w:t xml:space="preserve"> </w:t>
      </w:r>
      <w:r>
        <w:rPr>
          <w:color w:val="231F20"/>
          <w:sz w:val="20"/>
        </w:rPr>
        <w:t>and</w:t>
      </w:r>
      <w:r>
        <w:rPr>
          <w:color w:val="231F20"/>
          <w:spacing w:val="-8"/>
          <w:sz w:val="20"/>
        </w:rPr>
        <w:t xml:space="preserve"> </w:t>
      </w:r>
      <w:r>
        <w:rPr>
          <w:color w:val="231F20"/>
          <w:sz w:val="20"/>
        </w:rPr>
        <w:t>individuals</w:t>
      </w:r>
      <w:r>
        <w:rPr>
          <w:color w:val="231F20"/>
          <w:spacing w:val="-8"/>
          <w:sz w:val="20"/>
        </w:rPr>
        <w:t xml:space="preserve"> </w:t>
      </w:r>
      <w:r>
        <w:rPr>
          <w:color w:val="231F20"/>
          <w:sz w:val="20"/>
        </w:rPr>
        <w:t>resulting</w:t>
      </w:r>
      <w:r>
        <w:rPr>
          <w:color w:val="231F20"/>
          <w:spacing w:val="-7"/>
          <w:sz w:val="20"/>
        </w:rPr>
        <w:t xml:space="preserve"> </w:t>
      </w:r>
      <w:r>
        <w:rPr>
          <w:color w:val="231F20"/>
          <w:sz w:val="20"/>
        </w:rPr>
        <w:t xml:space="preserve">from </w:t>
      </w:r>
      <w:r>
        <w:rPr>
          <w:color w:val="231F20"/>
          <w:spacing w:val="-2"/>
          <w:sz w:val="20"/>
        </w:rPr>
        <w:t>them.</w:t>
      </w:r>
    </w:p>
    <w:p w14:paraId="38564C01" w14:textId="77777777" w:rsidR="006568C8" w:rsidRDefault="009224C2">
      <w:pPr>
        <w:pStyle w:val="ListParagraph"/>
        <w:numPr>
          <w:ilvl w:val="0"/>
          <w:numId w:val="2"/>
        </w:numPr>
        <w:tabs>
          <w:tab w:val="left" w:pos="1003"/>
        </w:tabs>
        <w:spacing w:line="243" w:lineRule="exact"/>
        <w:jc w:val="left"/>
        <w:rPr>
          <w:sz w:val="20"/>
        </w:rPr>
      </w:pPr>
      <w:r>
        <w:rPr>
          <w:color w:val="231F20"/>
          <w:sz w:val="20"/>
        </w:rPr>
        <w:t>3-Diagnosis</w:t>
      </w:r>
      <w:r>
        <w:rPr>
          <w:color w:val="231F20"/>
          <w:spacing w:val="-9"/>
          <w:sz w:val="20"/>
        </w:rPr>
        <w:t xml:space="preserve"> </w:t>
      </w:r>
      <w:r>
        <w:rPr>
          <w:color w:val="231F20"/>
          <w:sz w:val="20"/>
        </w:rPr>
        <w:t>of</w:t>
      </w:r>
      <w:r>
        <w:rPr>
          <w:color w:val="231F20"/>
          <w:spacing w:val="-10"/>
          <w:sz w:val="20"/>
        </w:rPr>
        <w:t xml:space="preserve"> </w:t>
      </w:r>
      <w:r>
        <w:rPr>
          <w:color w:val="231F20"/>
          <w:sz w:val="20"/>
        </w:rPr>
        <w:t>active</w:t>
      </w:r>
      <w:r>
        <w:rPr>
          <w:color w:val="231F20"/>
          <w:spacing w:val="-7"/>
          <w:sz w:val="20"/>
        </w:rPr>
        <w:t xml:space="preserve"> </w:t>
      </w:r>
      <w:r>
        <w:rPr>
          <w:color w:val="231F20"/>
          <w:sz w:val="20"/>
        </w:rPr>
        <w:t>compounds</w:t>
      </w:r>
      <w:r>
        <w:rPr>
          <w:color w:val="231F20"/>
          <w:spacing w:val="-9"/>
          <w:sz w:val="20"/>
        </w:rPr>
        <w:t xml:space="preserve"> </w:t>
      </w:r>
      <w:r>
        <w:rPr>
          <w:color w:val="231F20"/>
          <w:sz w:val="20"/>
        </w:rPr>
        <w:t>using</w:t>
      </w:r>
      <w:r>
        <w:rPr>
          <w:color w:val="231F20"/>
          <w:spacing w:val="-7"/>
          <w:sz w:val="20"/>
        </w:rPr>
        <w:t xml:space="preserve"> </w:t>
      </w:r>
      <w:r>
        <w:rPr>
          <w:color w:val="231F20"/>
          <w:sz w:val="20"/>
        </w:rPr>
        <w:t>Thin</w:t>
      </w:r>
      <w:r>
        <w:rPr>
          <w:color w:val="231F20"/>
          <w:spacing w:val="-7"/>
          <w:sz w:val="20"/>
        </w:rPr>
        <w:t xml:space="preserve"> </w:t>
      </w:r>
      <w:r>
        <w:rPr>
          <w:color w:val="231F20"/>
          <w:sz w:val="20"/>
        </w:rPr>
        <w:t>Layer</w:t>
      </w:r>
      <w:r>
        <w:rPr>
          <w:color w:val="231F20"/>
          <w:spacing w:val="-7"/>
          <w:sz w:val="20"/>
        </w:rPr>
        <w:t xml:space="preserve"> </w:t>
      </w:r>
      <w:r>
        <w:rPr>
          <w:color w:val="231F20"/>
          <w:sz w:val="20"/>
        </w:rPr>
        <w:t>Chromatography</w:t>
      </w:r>
      <w:r>
        <w:rPr>
          <w:color w:val="231F20"/>
          <w:spacing w:val="-10"/>
          <w:sz w:val="20"/>
        </w:rPr>
        <w:t xml:space="preserve"> </w:t>
      </w:r>
      <w:r>
        <w:rPr>
          <w:color w:val="231F20"/>
          <w:spacing w:val="-2"/>
          <w:sz w:val="20"/>
        </w:rPr>
        <w:t>(T.L.C.)</w:t>
      </w:r>
    </w:p>
    <w:p w14:paraId="61AE857F" w14:textId="77777777" w:rsidR="006568C8" w:rsidRDefault="006568C8">
      <w:pPr>
        <w:pStyle w:val="BodyText"/>
        <w:spacing w:before="13"/>
        <w:jc w:val="left"/>
      </w:pPr>
    </w:p>
    <w:p w14:paraId="7F444FBF" w14:textId="77777777" w:rsidR="006568C8" w:rsidRDefault="009224C2">
      <w:pPr>
        <w:pStyle w:val="Heading1"/>
        <w:ind w:right="359"/>
      </w:pPr>
      <w:r>
        <w:rPr>
          <w:color w:val="231F20"/>
        </w:rPr>
        <w:t>MATERIALS</w:t>
      </w:r>
      <w:r>
        <w:rPr>
          <w:color w:val="231F20"/>
          <w:spacing w:val="-6"/>
        </w:rPr>
        <w:t xml:space="preserve"> </w:t>
      </w:r>
      <w:r>
        <w:rPr>
          <w:color w:val="231F20"/>
        </w:rPr>
        <w:t>AND</w:t>
      </w:r>
      <w:r>
        <w:rPr>
          <w:color w:val="231F20"/>
          <w:spacing w:val="-5"/>
        </w:rPr>
        <w:t xml:space="preserve"> </w:t>
      </w:r>
      <w:r>
        <w:rPr>
          <w:color w:val="231F20"/>
          <w:spacing w:val="-2"/>
        </w:rPr>
        <w:t>METHODS</w:t>
      </w:r>
    </w:p>
    <w:p w14:paraId="7AB440D4" w14:textId="77777777" w:rsidR="006568C8" w:rsidRDefault="009224C2">
      <w:pPr>
        <w:pStyle w:val="Heading2"/>
        <w:spacing w:before="240"/>
        <w:ind w:right="359"/>
      </w:pPr>
      <w:r>
        <w:rPr>
          <w:color w:val="231F20"/>
        </w:rPr>
        <w:t>Collect</w:t>
      </w:r>
      <w:r>
        <w:rPr>
          <w:color w:val="231F20"/>
          <w:spacing w:val="-2"/>
        </w:rPr>
        <w:t xml:space="preserve"> </w:t>
      </w:r>
      <w:r>
        <w:rPr>
          <w:color w:val="231F20"/>
        </w:rPr>
        <w:t>and</w:t>
      </w:r>
      <w:r>
        <w:rPr>
          <w:color w:val="231F20"/>
          <w:spacing w:val="-1"/>
        </w:rPr>
        <w:t xml:space="preserve"> </w:t>
      </w:r>
      <w:r>
        <w:rPr>
          <w:color w:val="231F20"/>
        </w:rPr>
        <w:t>Identification plant</w:t>
      </w:r>
      <w:r>
        <w:rPr>
          <w:color w:val="231F20"/>
          <w:spacing w:val="-1"/>
        </w:rPr>
        <w:t xml:space="preserve"> </w:t>
      </w:r>
      <w:r>
        <w:rPr>
          <w:color w:val="231F20"/>
          <w:spacing w:val="-2"/>
        </w:rPr>
        <w:t>samples:</w:t>
      </w:r>
    </w:p>
    <w:p w14:paraId="7027FB53" w14:textId="77777777" w:rsidR="006568C8" w:rsidRDefault="009224C2">
      <w:pPr>
        <w:pStyle w:val="BodyText"/>
        <w:spacing w:before="237"/>
        <w:ind w:right="356" w:firstLine="283"/>
      </w:pPr>
      <w:r>
        <w:rPr>
          <w:color w:val="231F20"/>
        </w:rPr>
        <w:t>Samples of peppermint plant were collected from</w:t>
      </w:r>
      <w:r>
        <w:rPr>
          <w:color w:val="231F20"/>
          <w:spacing w:val="-2"/>
        </w:rPr>
        <w:t xml:space="preserve"> </w:t>
      </w:r>
      <w:r>
        <w:rPr>
          <w:color w:val="231F20"/>
        </w:rPr>
        <w:t xml:space="preserve">the orchards of the province of Karbala in December 2016 and separated into leaves, stems and </w:t>
      </w:r>
      <w:commentRangeStart w:id="1"/>
      <w:proofErr w:type="spellStart"/>
      <w:r w:rsidRPr="00905443">
        <w:rPr>
          <w:color w:val="231F20"/>
        </w:rPr>
        <w:t>roots</w:t>
      </w:r>
      <w:commentRangeEnd w:id="1"/>
      <w:r w:rsidR="00650DD9">
        <w:rPr>
          <w:rStyle w:val="CommentReference"/>
        </w:rPr>
        <w:commentReference w:id="1"/>
      </w:r>
      <w:r w:rsidRPr="00905443">
        <w:rPr>
          <w:color w:val="231F20"/>
        </w:rPr>
        <w:t>,after</w:t>
      </w:r>
      <w:proofErr w:type="spellEnd"/>
      <w:r>
        <w:rPr>
          <w:color w:val="231F20"/>
        </w:rPr>
        <w:t xml:space="preserve"> drying and grinding separately, put in glass bottles and the name of each vegetable section was recorded and stored in the refrigerator until use. The identification of plant in Department of biology, college of Sciences, University of Babylon.</w:t>
      </w:r>
    </w:p>
    <w:p w14:paraId="48E19829" w14:textId="77777777" w:rsidR="006568C8" w:rsidRDefault="006568C8">
      <w:pPr>
        <w:pStyle w:val="BodyText"/>
        <w:spacing w:before="15"/>
        <w:jc w:val="left"/>
      </w:pPr>
    </w:p>
    <w:p w14:paraId="11974439" w14:textId="77777777" w:rsidR="006568C8" w:rsidRDefault="009224C2">
      <w:pPr>
        <w:pStyle w:val="Heading2"/>
        <w:ind w:left="20"/>
      </w:pPr>
      <w:r>
        <w:rPr>
          <w:color w:val="231F20"/>
        </w:rPr>
        <w:t>Preparation</w:t>
      </w:r>
      <w:r>
        <w:rPr>
          <w:color w:val="231F20"/>
          <w:spacing w:val="-4"/>
        </w:rPr>
        <w:t xml:space="preserve"> </w:t>
      </w:r>
      <w:r>
        <w:rPr>
          <w:color w:val="231F20"/>
        </w:rPr>
        <w:t>of</w:t>
      </w:r>
      <w:r>
        <w:rPr>
          <w:color w:val="231F20"/>
          <w:spacing w:val="-2"/>
        </w:rPr>
        <w:t xml:space="preserve"> </w:t>
      </w:r>
      <w:r>
        <w:rPr>
          <w:color w:val="231F20"/>
        </w:rPr>
        <w:t>plant</w:t>
      </w:r>
      <w:r>
        <w:rPr>
          <w:color w:val="231F20"/>
          <w:spacing w:val="-3"/>
        </w:rPr>
        <w:t xml:space="preserve"> </w:t>
      </w:r>
      <w:r>
        <w:rPr>
          <w:color w:val="231F20"/>
          <w:spacing w:val="-2"/>
        </w:rPr>
        <w:t>extracts:</w:t>
      </w:r>
    </w:p>
    <w:p w14:paraId="732104B0" w14:textId="77777777" w:rsidR="006568C8" w:rsidRDefault="009224C2">
      <w:pPr>
        <w:pStyle w:val="BodyText"/>
        <w:spacing w:before="237"/>
        <w:ind w:right="358" w:firstLine="283"/>
      </w:pPr>
      <w:r>
        <w:rPr>
          <w:color w:val="231F20"/>
        </w:rPr>
        <w:t>The</w:t>
      </w:r>
      <w:r>
        <w:rPr>
          <w:color w:val="231F20"/>
          <w:spacing w:val="-3"/>
        </w:rPr>
        <w:t xml:space="preserve"> </w:t>
      </w:r>
      <w:r>
        <w:rPr>
          <w:color w:val="231F20"/>
        </w:rPr>
        <w:t>modified</w:t>
      </w:r>
      <w:r>
        <w:rPr>
          <w:color w:val="231F20"/>
          <w:spacing w:val="-1"/>
        </w:rPr>
        <w:t xml:space="preserve"> </w:t>
      </w:r>
      <w:r>
        <w:rPr>
          <w:color w:val="231F20"/>
        </w:rPr>
        <w:t>method(Al-Mansour,1995)</w:t>
      </w:r>
      <w:r>
        <w:rPr>
          <w:color w:val="231F20"/>
          <w:spacing w:val="-1"/>
        </w:rPr>
        <w:t xml:space="preserve"> </w:t>
      </w:r>
      <w:r>
        <w:rPr>
          <w:color w:val="231F20"/>
        </w:rPr>
        <w:t>was</w:t>
      </w:r>
      <w:r>
        <w:rPr>
          <w:color w:val="231F20"/>
          <w:spacing w:val="-3"/>
        </w:rPr>
        <w:t xml:space="preserve"> </w:t>
      </w:r>
      <w:r>
        <w:rPr>
          <w:color w:val="231F20"/>
        </w:rPr>
        <w:t>adopted</w:t>
      </w:r>
      <w:r>
        <w:rPr>
          <w:color w:val="231F20"/>
          <w:spacing w:val="-3"/>
        </w:rPr>
        <w:t xml:space="preserve"> </w:t>
      </w:r>
      <w:r>
        <w:rPr>
          <w:color w:val="231F20"/>
        </w:rPr>
        <w:t>for(Harborne,1973)</w:t>
      </w:r>
      <w:r>
        <w:rPr>
          <w:color w:val="231F20"/>
          <w:spacing w:val="-1"/>
        </w:rPr>
        <w:t xml:space="preserve"> </w:t>
      </w:r>
      <w:r>
        <w:rPr>
          <w:color w:val="231F20"/>
        </w:rPr>
        <w:t>in</w:t>
      </w:r>
      <w:r>
        <w:rPr>
          <w:color w:val="231F20"/>
          <w:spacing w:val="-6"/>
        </w:rPr>
        <w:t xml:space="preserve"> </w:t>
      </w:r>
      <w:r>
        <w:rPr>
          <w:color w:val="231F20"/>
        </w:rPr>
        <w:t>the</w:t>
      </w:r>
      <w:r>
        <w:rPr>
          <w:color w:val="231F20"/>
          <w:spacing w:val="-4"/>
        </w:rPr>
        <w:t xml:space="preserve"> </w:t>
      </w:r>
      <w:r>
        <w:rPr>
          <w:color w:val="231F20"/>
        </w:rPr>
        <w:t>preparation</w:t>
      </w:r>
      <w:r>
        <w:rPr>
          <w:color w:val="231F20"/>
          <w:spacing w:val="-5"/>
        </w:rPr>
        <w:t xml:space="preserve"> </w:t>
      </w:r>
      <w:r>
        <w:rPr>
          <w:color w:val="231F20"/>
        </w:rPr>
        <w:t>of</w:t>
      </w:r>
      <w:r>
        <w:rPr>
          <w:color w:val="231F20"/>
          <w:spacing w:val="-3"/>
        </w:rPr>
        <w:t xml:space="preserve"> </w:t>
      </w:r>
      <w:r>
        <w:rPr>
          <w:color w:val="231F20"/>
        </w:rPr>
        <w:t>water</w:t>
      </w:r>
      <w:r>
        <w:rPr>
          <w:color w:val="231F20"/>
          <w:spacing w:val="-3"/>
        </w:rPr>
        <w:t xml:space="preserve"> </w:t>
      </w:r>
      <w:r>
        <w:rPr>
          <w:color w:val="231F20"/>
        </w:rPr>
        <w:t>extracts.</w:t>
      </w:r>
      <w:r>
        <w:rPr>
          <w:color w:val="231F20"/>
          <w:spacing w:val="-4"/>
        </w:rPr>
        <w:t xml:space="preserve"> </w:t>
      </w:r>
      <w:r>
        <w:rPr>
          <w:color w:val="231F20"/>
        </w:rPr>
        <w:t>In the</w:t>
      </w:r>
      <w:r>
        <w:rPr>
          <w:color w:val="231F20"/>
          <w:spacing w:val="-10"/>
        </w:rPr>
        <w:t xml:space="preserve"> </w:t>
      </w:r>
      <w:r>
        <w:rPr>
          <w:color w:val="231F20"/>
        </w:rPr>
        <w:t>preparation</w:t>
      </w:r>
      <w:r>
        <w:rPr>
          <w:color w:val="231F20"/>
          <w:spacing w:val="-11"/>
        </w:rPr>
        <w:t xml:space="preserve"> </w:t>
      </w:r>
      <w:r>
        <w:rPr>
          <w:color w:val="231F20"/>
        </w:rPr>
        <w:t>of</w:t>
      </w:r>
      <w:r>
        <w:rPr>
          <w:color w:val="231F20"/>
          <w:spacing w:val="-12"/>
        </w:rPr>
        <w:t xml:space="preserve"> </w:t>
      </w:r>
      <w:r>
        <w:rPr>
          <w:color w:val="231F20"/>
        </w:rPr>
        <w:t>organic</w:t>
      </w:r>
      <w:r>
        <w:rPr>
          <w:color w:val="231F20"/>
          <w:spacing w:val="-10"/>
        </w:rPr>
        <w:t xml:space="preserve"> </w:t>
      </w:r>
      <w:r>
        <w:rPr>
          <w:color w:val="231F20"/>
        </w:rPr>
        <w:t>solvent</w:t>
      </w:r>
      <w:r>
        <w:rPr>
          <w:color w:val="231F20"/>
          <w:spacing w:val="-10"/>
        </w:rPr>
        <w:t xml:space="preserve"> </w:t>
      </w:r>
      <w:r>
        <w:rPr>
          <w:color w:val="231F20"/>
        </w:rPr>
        <w:t>extracts,</w:t>
      </w:r>
      <w:r>
        <w:rPr>
          <w:color w:val="231F20"/>
          <w:spacing w:val="-10"/>
        </w:rPr>
        <w:t xml:space="preserve"> </w:t>
      </w:r>
      <w:r>
        <w:rPr>
          <w:color w:val="231F20"/>
        </w:rPr>
        <w:t>the</w:t>
      </w:r>
      <w:r>
        <w:rPr>
          <w:color w:val="231F20"/>
          <w:spacing w:val="-10"/>
        </w:rPr>
        <w:t xml:space="preserve"> </w:t>
      </w:r>
      <w:r>
        <w:rPr>
          <w:color w:val="231F20"/>
        </w:rPr>
        <w:t>organic</w:t>
      </w:r>
      <w:r>
        <w:rPr>
          <w:color w:val="231F20"/>
          <w:spacing w:val="-10"/>
        </w:rPr>
        <w:t xml:space="preserve"> </w:t>
      </w:r>
      <w:r>
        <w:rPr>
          <w:color w:val="231F20"/>
        </w:rPr>
        <w:t>solvent</w:t>
      </w:r>
      <w:r>
        <w:rPr>
          <w:color w:val="231F20"/>
          <w:spacing w:val="-10"/>
        </w:rPr>
        <w:t xml:space="preserve"> </w:t>
      </w:r>
      <w:r>
        <w:rPr>
          <w:color w:val="231F20"/>
        </w:rPr>
        <w:t>chloroform</w:t>
      </w:r>
      <w:r>
        <w:rPr>
          <w:color w:val="231F20"/>
          <w:spacing w:val="-12"/>
        </w:rPr>
        <w:t xml:space="preserve"> </w:t>
      </w:r>
      <w:r>
        <w:rPr>
          <w:color w:val="231F20"/>
        </w:rPr>
        <w:t>was</w:t>
      </w:r>
      <w:r>
        <w:rPr>
          <w:color w:val="231F20"/>
          <w:spacing w:val="-11"/>
        </w:rPr>
        <w:t xml:space="preserve"> </w:t>
      </w:r>
      <w:r>
        <w:rPr>
          <w:color w:val="231F20"/>
        </w:rPr>
        <w:t>used</w:t>
      </w:r>
      <w:r>
        <w:rPr>
          <w:color w:val="231F20"/>
          <w:spacing w:val="-9"/>
        </w:rPr>
        <w:t xml:space="preserve"> </w:t>
      </w:r>
      <w:r>
        <w:rPr>
          <w:color w:val="231F20"/>
        </w:rPr>
        <w:t>in</w:t>
      </w:r>
      <w:r>
        <w:rPr>
          <w:color w:val="231F20"/>
          <w:spacing w:val="-12"/>
        </w:rPr>
        <w:t xml:space="preserve"> </w:t>
      </w:r>
      <w:r>
        <w:rPr>
          <w:color w:val="231F20"/>
        </w:rPr>
        <w:t>the</w:t>
      </w:r>
      <w:r>
        <w:rPr>
          <w:color w:val="231F20"/>
          <w:spacing w:val="-10"/>
        </w:rPr>
        <w:t xml:space="preserve"> </w:t>
      </w:r>
      <w:r>
        <w:rPr>
          <w:color w:val="231F20"/>
        </w:rPr>
        <w:t>preparation</w:t>
      </w:r>
      <w:r>
        <w:rPr>
          <w:color w:val="231F20"/>
          <w:spacing w:val="-11"/>
        </w:rPr>
        <w:t xml:space="preserve"> </w:t>
      </w:r>
      <w:r>
        <w:rPr>
          <w:color w:val="231F20"/>
        </w:rPr>
        <w:t>of</w:t>
      </w:r>
      <w:r>
        <w:rPr>
          <w:color w:val="231F20"/>
          <w:spacing w:val="-12"/>
        </w:rPr>
        <w:t xml:space="preserve"> </w:t>
      </w:r>
      <w:r>
        <w:rPr>
          <w:color w:val="231F20"/>
        </w:rPr>
        <w:t>organic</w:t>
      </w:r>
      <w:r>
        <w:rPr>
          <w:color w:val="231F20"/>
          <w:spacing w:val="-10"/>
        </w:rPr>
        <w:t xml:space="preserve"> </w:t>
      </w:r>
      <w:r>
        <w:rPr>
          <w:color w:val="231F20"/>
        </w:rPr>
        <w:t>plant extracts. The method (Samurai,1983) and the modified (Harborne,1973) were adopted in the extraction process for roots, stems and leaves of peppermint.</w:t>
      </w:r>
    </w:p>
    <w:p w14:paraId="54BDC6CD" w14:textId="77777777" w:rsidR="006568C8" w:rsidRDefault="006568C8">
      <w:pPr>
        <w:pStyle w:val="BodyText"/>
        <w:spacing w:before="13"/>
        <w:jc w:val="left"/>
      </w:pPr>
    </w:p>
    <w:p w14:paraId="0F8091D9" w14:textId="77777777" w:rsidR="006568C8" w:rsidRDefault="009224C2">
      <w:pPr>
        <w:pStyle w:val="Heading2"/>
        <w:ind w:right="359"/>
      </w:pPr>
      <w:r>
        <w:rPr>
          <w:color w:val="231F20"/>
        </w:rPr>
        <w:t>Collection</w:t>
      </w:r>
      <w:r>
        <w:rPr>
          <w:color w:val="231F20"/>
          <w:spacing w:val="-3"/>
        </w:rPr>
        <w:t xml:space="preserve"> </w:t>
      </w:r>
      <w:r>
        <w:rPr>
          <w:color w:val="231F20"/>
        </w:rPr>
        <w:t>and</w:t>
      </w:r>
      <w:r>
        <w:rPr>
          <w:color w:val="231F20"/>
          <w:spacing w:val="-2"/>
        </w:rPr>
        <w:t xml:space="preserve"> </w:t>
      </w:r>
      <w:r>
        <w:rPr>
          <w:color w:val="231F20"/>
        </w:rPr>
        <w:t>diagnosis</w:t>
      </w:r>
      <w:r>
        <w:rPr>
          <w:color w:val="231F20"/>
          <w:spacing w:val="-3"/>
        </w:rPr>
        <w:t xml:space="preserve"> </w:t>
      </w:r>
      <w:r>
        <w:rPr>
          <w:color w:val="231F20"/>
        </w:rPr>
        <w:t>of</w:t>
      </w:r>
      <w:r>
        <w:rPr>
          <w:color w:val="231F20"/>
          <w:spacing w:val="-1"/>
        </w:rPr>
        <w:t xml:space="preserve"> </w:t>
      </w:r>
      <w:r>
        <w:rPr>
          <w:color w:val="231F20"/>
        </w:rPr>
        <w:t>mosquito</w:t>
      </w:r>
      <w:r>
        <w:rPr>
          <w:color w:val="231F20"/>
          <w:spacing w:val="-2"/>
        </w:rPr>
        <w:t xml:space="preserve"> samples:</w:t>
      </w:r>
    </w:p>
    <w:p w14:paraId="5267F079" w14:textId="77777777" w:rsidR="006568C8" w:rsidRDefault="009224C2">
      <w:pPr>
        <w:pStyle w:val="BodyText"/>
        <w:spacing w:before="237"/>
        <w:ind w:right="357" w:firstLine="434"/>
      </w:pPr>
      <w:r>
        <w:rPr>
          <w:color w:val="231F20"/>
        </w:rPr>
        <w:t>Egg</w:t>
      </w:r>
      <w:r>
        <w:rPr>
          <w:color w:val="231F20"/>
          <w:spacing w:val="-1"/>
        </w:rPr>
        <w:t xml:space="preserve"> </w:t>
      </w:r>
      <w:r>
        <w:rPr>
          <w:color w:val="231F20"/>
        </w:rPr>
        <w:t xml:space="preserve">samples of mosquitoes </w:t>
      </w:r>
      <w:proofErr w:type="spellStart"/>
      <w:r>
        <w:rPr>
          <w:i/>
          <w:color w:val="231F20"/>
        </w:rPr>
        <w:t>Cx</w:t>
      </w:r>
      <w:proofErr w:type="spellEnd"/>
      <w:r>
        <w:rPr>
          <w:i/>
          <w:color w:val="231F20"/>
        </w:rPr>
        <w:t xml:space="preserve">. </w:t>
      </w:r>
      <w:proofErr w:type="spellStart"/>
      <w:r>
        <w:rPr>
          <w:i/>
          <w:color w:val="231F20"/>
        </w:rPr>
        <w:t>molestus</w:t>
      </w:r>
      <w:proofErr w:type="spellEnd"/>
      <w:r>
        <w:rPr>
          <w:i/>
          <w:color w:val="231F20"/>
        </w:rPr>
        <w:t xml:space="preserve"> </w:t>
      </w:r>
      <w:proofErr w:type="spellStart"/>
      <w:r>
        <w:rPr>
          <w:color w:val="231F20"/>
        </w:rPr>
        <w:t>Forskal</w:t>
      </w:r>
      <w:proofErr w:type="spellEnd"/>
      <w:r>
        <w:rPr>
          <w:color w:val="231F20"/>
        </w:rPr>
        <w:t xml:space="preserve"> were collected from</w:t>
      </w:r>
      <w:r>
        <w:rPr>
          <w:color w:val="231F20"/>
          <w:spacing w:val="-4"/>
        </w:rPr>
        <w:t xml:space="preserve"> </w:t>
      </w:r>
      <w:r>
        <w:rPr>
          <w:color w:val="231F20"/>
        </w:rPr>
        <w:t>one of</w:t>
      </w:r>
      <w:r>
        <w:rPr>
          <w:color w:val="231F20"/>
          <w:spacing w:val="-1"/>
        </w:rPr>
        <w:t xml:space="preserve"> </w:t>
      </w:r>
      <w:r>
        <w:rPr>
          <w:color w:val="231F20"/>
        </w:rPr>
        <w:t>the exposed sewage areas of</w:t>
      </w:r>
      <w:r>
        <w:rPr>
          <w:color w:val="231F20"/>
          <w:spacing w:val="-2"/>
        </w:rPr>
        <w:t xml:space="preserve"> </w:t>
      </w:r>
      <w:r>
        <w:rPr>
          <w:color w:val="231F20"/>
        </w:rPr>
        <w:t>open heavy</w:t>
      </w:r>
      <w:r>
        <w:rPr>
          <w:color w:val="231F20"/>
          <w:spacing w:val="-6"/>
        </w:rPr>
        <w:t xml:space="preserve"> </w:t>
      </w:r>
      <w:r>
        <w:rPr>
          <w:color w:val="231F20"/>
        </w:rPr>
        <w:t>water</w:t>
      </w:r>
      <w:r>
        <w:rPr>
          <w:color w:val="231F20"/>
          <w:spacing w:val="-6"/>
        </w:rPr>
        <w:t xml:space="preserve"> </w:t>
      </w:r>
      <w:r>
        <w:rPr>
          <w:color w:val="231F20"/>
        </w:rPr>
        <w:t>measuring</w:t>
      </w:r>
      <w:r>
        <w:rPr>
          <w:color w:val="231F20"/>
          <w:spacing w:val="-10"/>
        </w:rPr>
        <w:t xml:space="preserve"> </w:t>
      </w:r>
      <w:r>
        <w:rPr>
          <w:color w:val="231F20"/>
        </w:rPr>
        <w:t>(2</w:t>
      </w:r>
      <w:r>
        <w:rPr>
          <w:color w:val="231F20"/>
          <w:spacing w:val="-7"/>
        </w:rPr>
        <w:t xml:space="preserve"> </w:t>
      </w:r>
      <w:r>
        <w:rPr>
          <w:color w:val="231F20"/>
        </w:rPr>
        <w:t>x</w:t>
      </w:r>
      <w:r>
        <w:rPr>
          <w:color w:val="231F20"/>
          <w:spacing w:val="-10"/>
        </w:rPr>
        <w:t xml:space="preserve"> </w:t>
      </w:r>
      <w:r>
        <w:rPr>
          <w:color w:val="231F20"/>
        </w:rPr>
        <w:t>2)</w:t>
      </w:r>
      <w:r>
        <w:rPr>
          <w:color w:val="231F20"/>
          <w:spacing w:val="-7"/>
        </w:rPr>
        <w:t xml:space="preserve"> </w:t>
      </w:r>
      <w:r>
        <w:rPr>
          <w:color w:val="231F20"/>
        </w:rPr>
        <w:t>m</w:t>
      </w:r>
      <w:r>
        <w:rPr>
          <w:color w:val="231F20"/>
          <w:spacing w:val="-11"/>
        </w:rPr>
        <w:t xml:space="preserve"> </w:t>
      </w:r>
      <w:r>
        <w:rPr>
          <w:color w:val="231F20"/>
        </w:rPr>
        <w:t>and</w:t>
      </w:r>
      <w:r>
        <w:rPr>
          <w:color w:val="231F20"/>
          <w:spacing w:val="-6"/>
        </w:rPr>
        <w:t xml:space="preserve"> </w:t>
      </w:r>
      <w:r>
        <w:rPr>
          <w:color w:val="231F20"/>
        </w:rPr>
        <w:t>containing</w:t>
      </w:r>
      <w:r>
        <w:rPr>
          <w:color w:val="231F20"/>
          <w:spacing w:val="-10"/>
        </w:rPr>
        <w:t xml:space="preserve"> </w:t>
      </w:r>
      <w:r>
        <w:rPr>
          <w:color w:val="231F20"/>
        </w:rPr>
        <w:t>its</w:t>
      </w:r>
      <w:r>
        <w:rPr>
          <w:color w:val="231F20"/>
          <w:spacing w:val="-9"/>
        </w:rPr>
        <w:t xml:space="preserve"> </w:t>
      </w:r>
      <w:r>
        <w:rPr>
          <w:color w:val="231F20"/>
        </w:rPr>
        <w:t>limbs</w:t>
      </w:r>
      <w:r>
        <w:rPr>
          <w:color w:val="231F20"/>
          <w:spacing w:val="-8"/>
        </w:rPr>
        <w:t xml:space="preserve"> </w:t>
      </w:r>
      <w:r>
        <w:rPr>
          <w:color w:val="231F20"/>
        </w:rPr>
        <w:t>on</w:t>
      </w:r>
      <w:r>
        <w:rPr>
          <w:color w:val="231F20"/>
          <w:spacing w:val="-8"/>
        </w:rPr>
        <w:t xml:space="preserve"> </w:t>
      </w:r>
      <w:r>
        <w:rPr>
          <w:color w:val="231F20"/>
        </w:rPr>
        <w:t>reed</w:t>
      </w:r>
      <w:r>
        <w:rPr>
          <w:color w:val="231F20"/>
          <w:spacing w:val="-9"/>
        </w:rPr>
        <w:t xml:space="preserve"> </w:t>
      </w:r>
      <w:r>
        <w:rPr>
          <w:color w:val="231F20"/>
        </w:rPr>
        <w:t>plants</w:t>
      </w:r>
      <w:r>
        <w:rPr>
          <w:color w:val="231F20"/>
          <w:spacing w:val="-3"/>
        </w:rPr>
        <w:t xml:space="preserve"> </w:t>
      </w:r>
      <w:r>
        <w:rPr>
          <w:i/>
          <w:color w:val="231F20"/>
        </w:rPr>
        <w:t>Typha</w:t>
      </w:r>
      <w:r>
        <w:rPr>
          <w:i/>
          <w:color w:val="231F20"/>
          <w:spacing w:val="-6"/>
        </w:rPr>
        <w:t xml:space="preserve"> </w:t>
      </w:r>
      <w:r>
        <w:rPr>
          <w:i/>
          <w:color w:val="231F20"/>
        </w:rPr>
        <w:t>sp</w:t>
      </w:r>
      <w:r>
        <w:rPr>
          <w:color w:val="231F20"/>
        </w:rPr>
        <w:t>.</w:t>
      </w:r>
      <w:r>
        <w:rPr>
          <w:color w:val="231F20"/>
          <w:spacing w:val="-9"/>
        </w:rPr>
        <w:t xml:space="preserve"> </w:t>
      </w:r>
      <w:r>
        <w:rPr>
          <w:color w:val="231F20"/>
        </w:rPr>
        <w:t>In</w:t>
      </w:r>
      <w:r>
        <w:rPr>
          <w:color w:val="231F20"/>
          <w:spacing w:val="-10"/>
        </w:rPr>
        <w:t xml:space="preserve"> </w:t>
      </w:r>
      <w:r>
        <w:rPr>
          <w:color w:val="231F20"/>
        </w:rPr>
        <w:t>the</w:t>
      </w:r>
      <w:r>
        <w:rPr>
          <w:color w:val="231F20"/>
          <w:spacing w:val="-9"/>
        </w:rPr>
        <w:t xml:space="preserve"> </w:t>
      </w:r>
      <w:r>
        <w:rPr>
          <w:color w:val="231F20"/>
        </w:rPr>
        <w:t>province</w:t>
      </w:r>
      <w:r>
        <w:rPr>
          <w:color w:val="231F20"/>
          <w:spacing w:val="-7"/>
        </w:rPr>
        <w:t xml:space="preserve"> </w:t>
      </w:r>
      <w:r>
        <w:rPr>
          <w:color w:val="231F20"/>
        </w:rPr>
        <w:t>of</w:t>
      </w:r>
      <w:r>
        <w:rPr>
          <w:color w:val="231F20"/>
          <w:spacing w:val="-9"/>
        </w:rPr>
        <w:t xml:space="preserve"> </w:t>
      </w:r>
      <w:r>
        <w:rPr>
          <w:color w:val="231F20"/>
        </w:rPr>
        <w:t>Karbala</w:t>
      </w:r>
      <w:r>
        <w:rPr>
          <w:color w:val="231F20"/>
          <w:spacing w:val="-6"/>
        </w:rPr>
        <w:t xml:space="preserve"> </w:t>
      </w:r>
      <w:r>
        <w:rPr>
          <w:color w:val="231F20"/>
        </w:rPr>
        <w:t>-</w:t>
      </w:r>
      <w:r>
        <w:rPr>
          <w:color w:val="231F20"/>
          <w:spacing w:val="-8"/>
        </w:rPr>
        <w:t xml:space="preserve"> </w:t>
      </w:r>
      <w:r>
        <w:rPr>
          <w:color w:val="231F20"/>
        </w:rPr>
        <w:t xml:space="preserve">district of Ramadan – </w:t>
      </w:r>
      <w:proofErr w:type="spellStart"/>
      <w:r>
        <w:rPr>
          <w:color w:val="231F20"/>
        </w:rPr>
        <w:t>Dawr</w:t>
      </w:r>
      <w:proofErr w:type="spellEnd"/>
      <w:r>
        <w:rPr>
          <w:color w:val="231F20"/>
        </w:rPr>
        <w:t xml:space="preserve"> Al-Hajar on 20/3/2017. The egg boats were placed in laboratory conditions for the purpose of hatching and were reared until they reached the fourth larval instar (Al-</w:t>
      </w:r>
      <w:proofErr w:type="spellStart"/>
      <w:r>
        <w:rPr>
          <w:color w:val="231F20"/>
        </w:rPr>
        <w:t>Rahimy</w:t>
      </w:r>
      <w:proofErr w:type="spellEnd"/>
      <w:r>
        <w:rPr>
          <w:color w:val="231F20"/>
        </w:rPr>
        <w:t xml:space="preserve"> </w:t>
      </w:r>
      <w:r>
        <w:rPr>
          <w:i/>
          <w:color w:val="231F20"/>
        </w:rPr>
        <w:t>et al</w:t>
      </w:r>
      <w:r>
        <w:rPr>
          <w:color w:val="231F20"/>
        </w:rPr>
        <w:t>., 2019), and to diagnose mosquitoes within the study area where samples were taken from the fourth instar larvae and identified using the taxonomic key (Abul-</w:t>
      </w:r>
      <w:proofErr w:type="spellStart"/>
      <w:r>
        <w:rPr>
          <w:color w:val="231F20"/>
        </w:rPr>
        <w:t>hab</w:t>
      </w:r>
      <w:proofErr w:type="spellEnd"/>
      <w:r>
        <w:rPr>
          <w:color w:val="231F20"/>
        </w:rPr>
        <w:t xml:space="preserve"> and Kassal ,1989). In order to confirm</w:t>
      </w:r>
      <w:r>
        <w:rPr>
          <w:color w:val="231F20"/>
          <w:spacing w:val="-2"/>
        </w:rPr>
        <w:t xml:space="preserve"> </w:t>
      </w:r>
      <w:r>
        <w:rPr>
          <w:color w:val="231F20"/>
        </w:rPr>
        <w:t>the diagnosis, it was based on a vital phenomenon, namely Autogeny (Al-</w:t>
      </w:r>
      <w:proofErr w:type="spellStart"/>
      <w:r>
        <w:rPr>
          <w:color w:val="231F20"/>
        </w:rPr>
        <w:t>Rahimy</w:t>
      </w:r>
      <w:proofErr w:type="spellEnd"/>
      <w:r>
        <w:rPr>
          <w:color w:val="231F20"/>
        </w:rPr>
        <w:t xml:space="preserve"> </w:t>
      </w:r>
      <w:r>
        <w:rPr>
          <w:i/>
          <w:color w:val="231F20"/>
        </w:rPr>
        <w:t>et al</w:t>
      </w:r>
      <w:r>
        <w:rPr>
          <w:color w:val="231F20"/>
        </w:rPr>
        <w:t>.,2019).</w:t>
      </w:r>
    </w:p>
    <w:p w14:paraId="78812619" w14:textId="0908982C" w:rsidR="006568C8" w:rsidRDefault="009224C2">
      <w:pPr>
        <w:pStyle w:val="Heading2"/>
        <w:spacing w:before="244"/>
        <w:ind w:left="20"/>
      </w:pPr>
      <w:commentRangeStart w:id="2"/>
      <w:proofErr w:type="spellStart"/>
      <w:r w:rsidRPr="00905443">
        <w:rPr>
          <w:color w:val="231F20"/>
        </w:rPr>
        <w:t>mosquitoe</w:t>
      </w:r>
      <w:commentRangeEnd w:id="2"/>
      <w:proofErr w:type="spellEnd"/>
      <w:r w:rsidR="00650DD9">
        <w:rPr>
          <w:rStyle w:val="CommentReference"/>
          <w:b w:val="0"/>
          <w:bCs w:val="0"/>
        </w:rPr>
        <w:commentReference w:id="2"/>
      </w:r>
      <w:r>
        <w:rPr>
          <w:color w:val="231F20"/>
          <w:spacing w:val="-6"/>
        </w:rPr>
        <w:t xml:space="preserve"> </w:t>
      </w:r>
      <w:r>
        <w:rPr>
          <w:color w:val="231F20"/>
          <w:spacing w:val="-2"/>
        </w:rPr>
        <w:t>breading</w:t>
      </w:r>
    </w:p>
    <w:p w14:paraId="0D9F8C9D" w14:textId="77777777" w:rsidR="006568C8" w:rsidRDefault="009224C2">
      <w:pPr>
        <w:pStyle w:val="BodyText"/>
        <w:spacing w:before="237"/>
        <w:ind w:right="355" w:firstLine="432"/>
      </w:pPr>
      <w:r>
        <w:rPr>
          <w:color w:val="231F20"/>
        </w:rPr>
        <w:t>The</w:t>
      </w:r>
      <w:r>
        <w:rPr>
          <w:color w:val="231F20"/>
          <w:spacing w:val="-5"/>
        </w:rPr>
        <w:t xml:space="preserve"> </w:t>
      </w:r>
      <w:r>
        <w:rPr>
          <w:color w:val="231F20"/>
        </w:rPr>
        <w:t>colony</w:t>
      </w:r>
      <w:r>
        <w:rPr>
          <w:color w:val="231F20"/>
          <w:spacing w:val="-7"/>
        </w:rPr>
        <w:t xml:space="preserve"> </w:t>
      </w:r>
      <w:r>
        <w:rPr>
          <w:color w:val="231F20"/>
        </w:rPr>
        <w:t>was</w:t>
      </w:r>
      <w:r>
        <w:rPr>
          <w:color w:val="231F20"/>
          <w:spacing w:val="-6"/>
        </w:rPr>
        <w:t xml:space="preserve"> </w:t>
      </w:r>
      <w:r>
        <w:rPr>
          <w:color w:val="231F20"/>
        </w:rPr>
        <w:t>purified</w:t>
      </w:r>
      <w:r>
        <w:rPr>
          <w:color w:val="231F20"/>
          <w:spacing w:val="-4"/>
        </w:rPr>
        <w:t xml:space="preserve"> </w:t>
      </w:r>
      <w:r>
        <w:rPr>
          <w:color w:val="231F20"/>
        </w:rPr>
        <w:t>for</w:t>
      </w:r>
      <w:r>
        <w:rPr>
          <w:color w:val="231F20"/>
          <w:spacing w:val="-3"/>
        </w:rPr>
        <w:t xml:space="preserve"> </w:t>
      </w:r>
      <w:r>
        <w:rPr>
          <w:color w:val="231F20"/>
        </w:rPr>
        <w:t>three</w:t>
      </w:r>
      <w:r>
        <w:rPr>
          <w:color w:val="231F20"/>
          <w:spacing w:val="-5"/>
        </w:rPr>
        <w:t xml:space="preserve"> </w:t>
      </w:r>
      <w:r>
        <w:rPr>
          <w:color w:val="231F20"/>
        </w:rPr>
        <w:t>generations</w:t>
      </w:r>
      <w:r>
        <w:rPr>
          <w:color w:val="231F20"/>
          <w:spacing w:val="-5"/>
        </w:rPr>
        <w:t xml:space="preserve"> </w:t>
      </w:r>
      <w:r>
        <w:rPr>
          <w:color w:val="231F20"/>
        </w:rPr>
        <w:t>before</w:t>
      </w:r>
      <w:r>
        <w:rPr>
          <w:color w:val="231F20"/>
          <w:spacing w:val="-5"/>
        </w:rPr>
        <w:t xml:space="preserve"> </w:t>
      </w:r>
      <w:r>
        <w:rPr>
          <w:color w:val="231F20"/>
        </w:rPr>
        <w:t>the</w:t>
      </w:r>
      <w:r>
        <w:rPr>
          <w:color w:val="231F20"/>
          <w:spacing w:val="-5"/>
        </w:rPr>
        <w:t xml:space="preserve"> </w:t>
      </w:r>
      <w:r>
        <w:rPr>
          <w:color w:val="231F20"/>
        </w:rPr>
        <w:t>experiments</w:t>
      </w:r>
      <w:r>
        <w:rPr>
          <w:color w:val="231F20"/>
          <w:spacing w:val="-1"/>
        </w:rPr>
        <w:t xml:space="preserve"> </w:t>
      </w:r>
      <w:r>
        <w:rPr>
          <w:color w:val="231F20"/>
        </w:rPr>
        <w:t>were started</w:t>
      </w:r>
      <w:r>
        <w:rPr>
          <w:color w:val="231F20"/>
          <w:spacing w:val="-4"/>
        </w:rPr>
        <w:t xml:space="preserve"> </w:t>
      </w:r>
      <w:r>
        <w:rPr>
          <w:color w:val="231F20"/>
        </w:rPr>
        <w:t>(Al-</w:t>
      </w:r>
      <w:proofErr w:type="spellStart"/>
      <w:r>
        <w:rPr>
          <w:color w:val="231F20"/>
        </w:rPr>
        <w:t>Rahimy</w:t>
      </w:r>
      <w:proofErr w:type="spellEnd"/>
      <w:r>
        <w:rPr>
          <w:color w:val="231F20"/>
          <w:spacing w:val="-5"/>
        </w:rPr>
        <w:t xml:space="preserve"> </w:t>
      </w:r>
      <w:r>
        <w:rPr>
          <w:i/>
          <w:color w:val="231F20"/>
        </w:rPr>
        <w:t>et</w:t>
      </w:r>
      <w:r>
        <w:rPr>
          <w:i/>
          <w:color w:val="231F20"/>
          <w:spacing w:val="-6"/>
        </w:rPr>
        <w:t xml:space="preserve"> </w:t>
      </w:r>
      <w:r>
        <w:rPr>
          <w:i/>
          <w:color w:val="231F20"/>
        </w:rPr>
        <w:t>al</w:t>
      </w:r>
      <w:r>
        <w:rPr>
          <w:color w:val="231F20"/>
        </w:rPr>
        <w:t>.,2019).</w:t>
      </w:r>
      <w:r>
        <w:rPr>
          <w:color w:val="231F20"/>
          <w:spacing w:val="-7"/>
        </w:rPr>
        <w:t xml:space="preserve"> </w:t>
      </w:r>
      <w:r>
        <w:rPr>
          <w:color w:val="231F20"/>
        </w:rPr>
        <w:t>The egg</w:t>
      </w:r>
      <w:r>
        <w:rPr>
          <w:color w:val="231F20"/>
          <w:spacing w:val="-3"/>
        </w:rPr>
        <w:t xml:space="preserve"> </w:t>
      </w:r>
      <w:r>
        <w:rPr>
          <w:color w:val="231F20"/>
        </w:rPr>
        <w:t>boats</w:t>
      </w:r>
      <w:r>
        <w:rPr>
          <w:color w:val="231F20"/>
          <w:spacing w:val="-2"/>
        </w:rPr>
        <w:t xml:space="preserve"> </w:t>
      </w:r>
      <w:r>
        <w:rPr>
          <w:color w:val="231F20"/>
        </w:rPr>
        <w:t>collected</w:t>
      </w:r>
      <w:r>
        <w:rPr>
          <w:color w:val="231F20"/>
          <w:spacing w:val="-1"/>
        </w:rPr>
        <w:t xml:space="preserve"> </w:t>
      </w:r>
      <w:r>
        <w:rPr>
          <w:color w:val="231F20"/>
        </w:rPr>
        <w:t>from</w:t>
      </w:r>
      <w:r>
        <w:rPr>
          <w:color w:val="231F20"/>
          <w:spacing w:val="-6"/>
        </w:rPr>
        <w:t xml:space="preserve"> </w:t>
      </w:r>
      <w:r>
        <w:rPr>
          <w:color w:val="231F20"/>
        </w:rPr>
        <w:t>the</w:t>
      </w:r>
      <w:r>
        <w:rPr>
          <w:color w:val="231F20"/>
          <w:spacing w:val="-2"/>
        </w:rPr>
        <w:t xml:space="preserve"> </w:t>
      </w:r>
      <w:r>
        <w:rPr>
          <w:color w:val="231F20"/>
        </w:rPr>
        <w:t>site were</w:t>
      </w:r>
      <w:r>
        <w:rPr>
          <w:color w:val="231F20"/>
          <w:spacing w:val="-2"/>
        </w:rPr>
        <w:t xml:space="preserve"> </w:t>
      </w:r>
      <w:r>
        <w:rPr>
          <w:color w:val="231F20"/>
        </w:rPr>
        <w:t>isolated</w:t>
      </w:r>
      <w:r>
        <w:rPr>
          <w:color w:val="231F20"/>
          <w:spacing w:val="-1"/>
        </w:rPr>
        <w:t xml:space="preserve"> </w:t>
      </w:r>
      <w:r>
        <w:rPr>
          <w:color w:val="231F20"/>
        </w:rPr>
        <w:t>and</w:t>
      </w:r>
      <w:r>
        <w:rPr>
          <w:color w:val="231F20"/>
          <w:spacing w:val="-2"/>
        </w:rPr>
        <w:t xml:space="preserve"> </w:t>
      </w:r>
      <w:r>
        <w:rPr>
          <w:color w:val="231F20"/>
        </w:rPr>
        <w:t>each</w:t>
      </w:r>
      <w:r>
        <w:rPr>
          <w:color w:val="231F20"/>
          <w:spacing w:val="-2"/>
        </w:rPr>
        <w:t xml:space="preserve"> </w:t>
      </w:r>
      <w:r>
        <w:rPr>
          <w:color w:val="231F20"/>
        </w:rPr>
        <w:t>boat</w:t>
      </w:r>
      <w:r>
        <w:rPr>
          <w:color w:val="231F20"/>
          <w:spacing w:val="-2"/>
        </w:rPr>
        <w:t xml:space="preserve"> </w:t>
      </w:r>
      <w:r>
        <w:rPr>
          <w:color w:val="231F20"/>
        </w:rPr>
        <w:t>was</w:t>
      </w:r>
      <w:r>
        <w:rPr>
          <w:color w:val="231F20"/>
          <w:spacing w:val="-3"/>
        </w:rPr>
        <w:t xml:space="preserve"> </w:t>
      </w:r>
      <w:r>
        <w:rPr>
          <w:color w:val="231F20"/>
        </w:rPr>
        <w:t>placed</w:t>
      </w:r>
      <w:r>
        <w:rPr>
          <w:color w:val="231F20"/>
          <w:spacing w:val="-2"/>
        </w:rPr>
        <w:t xml:space="preserve"> </w:t>
      </w:r>
      <w:r>
        <w:rPr>
          <w:color w:val="231F20"/>
        </w:rPr>
        <w:t>in</w:t>
      </w:r>
      <w:r>
        <w:rPr>
          <w:color w:val="231F20"/>
          <w:spacing w:val="-4"/>
        </w:rPr>
        <w:t xml:space="preserve"> </w:t>
      </w:r>
      <w:r>
        <w:rPr>
          <w:color w:val="231F20"/>
        </w:rPr>
        <w:t>a</w:t>
      </w:r>
      <w:r>
        <w:rPr>
          <w:color w:val="231F20"/>
          <w:spacing w:val="-2"/>
        </w:rPr>
        <w:t xml:space="preserve"> </w:t>
      </w:r>
      <w:r>
        <w:rPr>
          <w:color w:val="231F20"/>
        </w:rPr>
        <w:t>400</w:t>
      </w:r>
      <w:r>
        <w:rPr>
          <w:color w:val="231F20"/>
          <w:spacing w:val="-2"/>
        </w:rPr>
        <w:t xml:space="preserve"> </w:t>
      </w:r>
      <w:r>
        <w:rPr>
          <w:color w:val="231F20"/>
        </w:rPr>
        <w:t>mL</w:t>
      </w:r>
      <w:r>
        <w:rPr>
          <w:color w:val="231F20"/>
          <w:spacing w:val="-4"/>
        </w:rPr>
        <w:t xml:space="preserve"> </w:t>
      </w:r>
      <w:r>
        <w:rPr>
          <w:color w:val="231F20"/>
        </w:rPr>
        <w:t>plastic</w:t>
      </w:r>
      <w:r>
        <w:rPr>
          <w:color w:val="231F20"/>
          <w:spacing w:val="-2"/>
        </w:rPr>
        <w:t xml:space="preserve"> </w:t>
      </w:r>
      <w:r>
        <w:rPr>
          <w:color w:val="231F20"/>
        </w:rPr>
        <w:t>container</w:t>
      </w:r>
      <w:r>
        <w:rPr>
          <w:color w:val="231F20"/>
          <w:spacing w:val="-2"/>
        </w:rPr>
        <w:t xml:space="preserve"> </w:t>
      </w:r>
      <w:r>
        <w:rPr>
          <w:color w:val="231F20"/>
        </w:rPr>
        <w:t>containing</w:t>
      </w:r>
      <w:r>
        <w:rPr>
          <w:color w:val="231F20"/>
          <w:spacing w:val="-3"/>
        </w:rPr>
        <w:t xml:space="preserve"> </w:t>
      </w:r>
      <w:r>
        <w:rPr>
          <w:color w:val="231F20"/>
        </w:rPr>
        <w:t>tap water.</w:t>
      </w:r>
      <w:r>
        <w:rPr>
          <w:color w:val="231F20"/>
          <w:spacing w:val="-1"/>
        </w:rPr>
        <w:t xml:space="preserve"> </w:t>
      </w:r>
      <w:r>
        <w:rPr>
          <w:color w:val="231F20"/>
        </w:rPr>
        <w:t>After</w:t>
      </w:r>
      <w:r>
        <w:rPr>
          <w:color w:val="231F20"/>
          <w:spacing w:val="-3"/>
        </w:rPr>
        <w:t xml:space="preserve"> </w:t>
      </w:r>
      <w:r>
        <w:rPr>
          <w:color w:val="231F20"/>
        </w:rPr>
        <w:t>hatching</w:t>
      </w:r>
      <w:r>
        <w:rPr>
          <w:color w:val="231F20"/>
          <w:spacing w:val="-2"/>
        </w:rPr>
        <w:t xml:space="preserve"> </w:t>
      </w:r>
      <w:r>
        <w:rPr>
          <w:color w:val="231F20"/>
        </w:rPr>
        <w:t>the</w:t>
      </w:r>
      <w:r>
        <w:rPr>
          <w:color w:val="231F20"/>
          <w:spacing w:val="-3"/>
        </w:rPr>
        <w:t xml:space="preserve"> </w:t>
      </w:r>
      <w:r>
        <w:rPr>
          <w:color w:val="231F20"/>
        </w:rPr>
        <w:t>eggs</w:t>
      </w:r>
      <w:r>
        <w:rPr>
          <w:color w:val="231F20"/>
          <w:spacing w:val="-2"/>
        </w:rPr>
        <w:t xml:space="preserve"> </w:t>
      </w:r>
      <w:r>
        <w:rPr>
          <w:color w:val="231F20"/>
        </w:rPr>
        <w:t>to</w:t>
      </w:r>
      <w:r>
        <w:rPr>
          <w:color w:val="231F20"/>
          <w:spacing w:val="-3"/>
        </w:rPr>
        <w:t xml:space="preserve"> </w:t>
      </w:r>
      <w:r>
        <w:rPr>
          <w:color w:val="231F20"/>
        </w:rPr>
        <w:t>larvae,</w:t>
      </w:r>
      <w:r>
        <w:rPr>
          <w:color w:val="231F20"/>
          <w:spacing w:val="-3"/>
        </w:rPr>
        <w:t xml:space="preserve"> </w:t>
      </w:r>
      <w:r>
        <w:rPr>
          <w:color w:val="231F20"/>
        </w:rPr>
        <w:t>they</w:t>
      </w:r>
      <w:r>
        <w:rPr>
          <w:color w:val="231F20"/>
          <w:spacing w:val="-4"/>
        </w:rPr>
        <w:t xml:space="preserve"> </w:t>
      </w:r>
      <w:r>
        <w:rPr>
          <w:color w:val="231F20"/>
        </w:rPr>
        <w:t>were fed with</w:t>
      </w:r>
      <w:r>
        <w:rPr>
          <w:color w:val="231F20"/>
          <w:spacing w:val="-4"/>
        </w:rPr>
        <w:t xml:space="preserve"> </w:t>
      </w:r>
      <w:r>
        <w:rPr>
          <w:color w:val="231F20"/>
        </w:rPr>
        <w:t>bread</w:t>
      </w:r>
      <w:r>
        <w:rPr>
          <w:color w:val="231F20"/>
          <w:spacing w:val="-3"/>
        </w:rPr>
        <w:t xml:space="preserve"> </w:t>
      </w:r>
      <w:r>
        <w:rPr>
          <w:color w:val="231F20"/>
        </w:rPr>
        <w:t>crumbs</w:t>
      </w:r>
      <w:r>
        <w:rPr>
          <w:color w:val="231F20"/>
          <w:spacing w:val="-4"/>
        </w:rPr>
        <w:t xml:space="preserve"> </w:t>
      </w:r>
      <w:r>
        <w:rPr>
          <w:color w:val="231F20"/>
        </w:rPr>
        <w:t>and when</w:t>
      </w:r>
      <w:r>
        <w:rPr>
          <w:color w:val="231F20"/>
          <w:spacing w:val="-4"/>
        </w:rPr>
        <w:t xml:space="preserve"> </w:t>
      </w:r>
      <w:r>
        <w:rPr>
          <w:color w:val="231F20"/>
        </w:rPr>
        <w:t>they</w:t>
      </w:r>
      <w:r>
        <w:rPr>
          <w:color w:val="231F20"/>
          <w:spacing w:val="-4"/>
        </w:rPr>
        <w:t xml:space="preserve"> </w:t>
      </w:r>
      <w:r>
        <w:rPr>
          <w:color w:val="231F20"/>
        </w:rPr>
        <w:t>were</w:t>
      </w:r>
      <w:r>
        <w:rPr>
          <w:color w:val="231F20"/>
          <w:spacing w:val="-3"/>
        </w:rPr>
        <w:t xml:space="preserve"> </w:t>
      </w:r>
      <w:r>
        <w:rPr>
          <w:color w:val="231F20"/>
        </w:rPr>
        <w:t>turned</w:t>
      </w:r>
      <w:r>
        <w:rPr>
          <w:color w:val="231F20"/>
          <w:spacing w:val="-3"/>
        </w:rPr>
        <w:t xml:space="preserve"> </w:t>
      </w:r>
      <w:r>
        <w:rPr>
          <w:color w:val="231F20"/>
        </w:rPr>
        <w:t>into</w:t>
      </w:r>
      <w:r>
        <w:rPr>
          <w:color w:val="231F20"/>
          <w:spacing w:val="-3"/>
        </w:rPr>
        <w:t xml:space="preserve"> </w:t>
      </w:r>
      <w:commentRangeStart w:id="3"/>
      <w:proofErr w:type="spellStart"/>
      <w:r w:rsidRPr="00650DD9">
        <w:rPr>
          <w:color w:val="231F20"/>
        </w:rPr>
        <w:t>pupaeafter</w:t>
      </w:r>
      <w:commentRangeEnd w:id="3"/>
      <w:proofErr w:type="spellEnd"/>
      <w:r w:rsidR="00650DD9">
        <w:rPr>
          <w:rStyle w:val="CommentReference"/>
        </w:rPr>
        <w:commentReference w:id="3"/>
      </w:r>
      <w:r>
        <w:rPr>
          <w:color w:val="231F20"/>
        </w:rPr>
        <w:t xml:space="preserve"> the</w:t>
      </w:r>
      <w:r>
        <w:rPr>
          <w:color w:val="231F20"/>
          <w:spacing w:val="-2"/>
        </w:rPr>
        <w:t xml:space="preserve"> </w:t>
      </w:r>
      <w:r>
        <w:rPr>
          <w:color w:val="231F20"/>
        </w:rPr>
        <w:t>eggs</w:t>
      </w:r>
      <w:r>
        <w:rPr>
          <w:color w:val="231F20"/>
          <w:spacing w:val="-1"/>
        </w:rPr>
        <w:t xml:space="preserve"> </w:t>
      </w:r>
      <w:r>
        <w:rPr>
          <w:color w:val="231F20"/>
        </w:rPr>
        <w:t>were hatched</w:t>
      </w:r>
      <w:r>
        <w:rPr>
          <w:color w:val="231F20"/>
          <w:spacing w:val="-1"/>
        </w:rPr>
        <w:t xml:space="preserve"> </w:t>
      </w:r>
      <w:r>
        <w:rPr>
          <w:color w:val="231F20"/>
        </w:rPr>
        <w:t>and</w:t>
      </w:r>
      <w:r>
        <w:rPr>
          <w:color w:val="231F20"/>
          <w:spacing w:val="-2"/>
        </w:rPr>
        <w:t xml:space="preserve"> </w:t>
      </w:r>
      <w:r>
        <w:rPr>
          <w:color w:val="231F20"/>
        </w:rPr>
        <w:t>turned</w:t>
      </w:r>
      <w:r>
        <w:rPr>
          <w:color w:val="231F20"/>
          <w:spacing w:val="-1"/>
        </w:rPr>
        <w:t xml:space="preserve"> </w:t>
      </w:r>
      <w:r>
        <w:rPr>
          <w:color w:val="231F20"/>
        </w:rPr>
        <w:t>into</w:t>
      </w:r>
      <w:r>
        <w:rPr>
          <w:color w:val="231F20"/>
          <w:spacing w:val="-2"/>
        </w:rPr>
        <w:t xml:space="preserve"> </w:t>
      </w:r>
      <w:r>
        <w:rPr>
          <w:color w:val="231F20"/>
        </w:rPr>
        <w:t>larvae,</w:t>
      </w:r>
      <w:r>
        <w:rPr>
          <w:color w:val="231F20"/>
          <w:spacing w:val="-2"/>
        </w:rPr>
        <w:t xml:space="preserve"> </w:t>
      </w:r>
      <w:r>
        <w:rPr>
          <w:color w:val="231F20"/>
        </w:rPr>
        <w:t>the</w:t>
      </w:r>
      <w:r>
        <w:rPr>
          <w:color w:val="231F20"/>
          <w:spacing w:val="-2"/>
        </w:rPr>
        <w:t xml:space="preserve"> </w:t>
      </w:r>
      <w:r w:rsidRPr="00650DD9">
        <w:rPr>
          <w:color w:val="231F20"/>
        </w:rPr>
        <w:t>breadcrumbs</w:t>
      </w:r>
      <w:r>
        <w:rPr>
          <w:color w:val="231F20"/>
          <w:spacing w:val="-1"/>
        </w:rPr>
        <w:t xml:space="preserve"> </w:t>
      </w:r>
      <w:r>
        <w:rPr>
          <w:color w:val="231F20"/>
        </w:rPr>
        <w:t>were</w:t>
      </w:r>
      <w:r>
        <w:rPr>
          <w:color w:val="231F20"/>
          <w:spacing w:val="-2"/>
        </w:rPr>
        <w:t xml:space="preserve"> </w:t>
      </w:r>
      <w:r>
        <w:rPr>
          <w:color w:val="231F20"/>
        </w:rPr>
        <w:t>added</w:t>
      </w:r>
      <w:r>
        <w:rPr>
          <w:color w:val="231F20"/>
          <w:spacing w:val="-1"/>
        </w:rPr>
        <w:t xml:space="preserve"> </w:t>
      </w:r>
      <w:r>
        <w:rPr>
          <w:color w:val="231F20"/>
        </w:rPr>
        <w:t>to</w:t>
      </w:r>
      <w:r>
        <w:rPr>
          <w:color w:val="231F20"/>
          <w:spacing w:val="-2"/>
        </w:rPr>
        <w:t xml:space="preserve"> </w:t>
      </w:r>
      <w:r>
        <w:rPr>
          <w:color w:val="231F20"/>
        </w:rPr>
        <w:t>feed</w:t>
      </w:r>
      <w:r>
        <w:rPr>
          <w:color w:val="231F20"/>
          <w:spacing w:val="-2"/>
        </w:rPr>
        <w:t xml:space="preserve"> </w:t>
      </w:r>
      <w:r>
        <w:rPr>
          <w:color w:val="231F20"/>
        </w:rPr>
        <w:t>them (Al-</w:t>
      </w:r>
      <w:proofErr w:type="spellStart"/>
      <w:r>
        <w:rPr>
          <w:color w:val="231F20"/>
        </w:rPr>
        <w:t>Rahimy</w:t>
      </w:r>
      <w:proofErr w:type="spellEnd"/>
      <w:r>
        <w:rPr>
          <w:color w:val="231F20"/>
          <w:spacing w:val="-2"/>
        </w:rPr>
        <w:t xml:space="preserve"> </w:t>
      </w:r>
      <w:r>
        <w:rPr>
          <w:i/>
          <w:color w:val="231F20"/>
        </w:rPr>
        <w:t>et</w:t>
      </w:r>
      <w:r>
        <w:rPr>
          <w:i/>
          <w:color w:val="231F20"/>
          <w:spacing w:val="-1"/>
        </w:rPr>
        <w:t xml:space="preserve"> </w:t>
      </w:r>
      <w:r>
        <w:rPr>
          <w:i/>
          <w:color w:val="231F20"/>
        </w:rPr>
        <w:t>al</w:t>
      </w:r>
      <w:r>
        <w:rPr>
          <w:color w:val="231F20"/>
        </w:rPr>
        <w:t>.,2019),</w:t>
      </w:r>
      <w:r>
        <w:rPr>
          <w:color w:val="231F20"/>
          <w:spacing w:val="-1"/>
        </w:rPr>
        <w:t xml:space="preserve"> </w:t>
      </w:r>
      <w:r>
        <w:rPr>
          <w:color w:val="231F20"/>
        </w:rPr>
        <w:t>the pupae were transferred to the breeding cage 30X30 X 30 cm was enclosed by</w:t>
      </w:r>
      <w:r>
        <w:rPr>
          <w:color w:val="231F20"/>
          <w:spacing w:val="-1"/>
        </w:rPr>
        <w:t xml:space="preserve"> </w:t>
      </w:r>
      <w:r>
        <w:rPr>
          <w:color w:val="231F20"/>
        </w:rPr>
        <w:t>a metal wire on four sides and a fifth- line</w:t>
      </w:r>
      <w:r>
        <w:rPr>
          <w:color w:val="231F20"/>
          <w:spacing w:val="-7"/>
        </w:rPr>
        <w:t xml:space="preserve"> </w:t>
      </w:r>
      <w:r>
        <w:rPr>
          <w:color w:val="231F20"/>
        </w:rPr>
        <w:t>tulle.</w:t>
      </w:r>
      <w:r>
        <w:rPr>
          <w:color w:val="231F20"/>
          <w:spacing w:val="-7"/>
        </w:rPr>
        <w:t xml:space="preserve"> </w:t>
      </w:r>
      <w:r>
        <w:rPr>
          <w:color w:val="231F20"/>
        </w:rPr>
        <w:t>The</w:t>
      </w:r>
      <w:r>
        <w:rPr>
          <w:color w:val="231F20"/>
          <w:spacing w:val="-7"/>
        </w:rPr>
        <w:t xml:space="preserve"> </w:t>
      </w:r>
      <w:r>
        <w:rPr>
          <w:color w:val="231F20"/>
        </w:rPr>
        <w:t>adults</w:t>
      </w:r>
      <w:r>
        <w:rPr>
          <w:color w:val="231F20"/>
          <w:spacing w:val="-4"/>
        </w:rPr>
        <w:t xml:space="preserve"> </w:t>
      </w:r>
      <w:r>
        <w:rPr>
          <w:color w:val="231F20"/>
        </w:rPr>
        <w:t>were</w:t>
      </w:r>
      <w:r>
        <w:rPr>
          <w:color w:val="231F20"/>
          <w:spacing w:val="-5"/>
        </w:rPr>
        <w:t xml:space="preserve"> </w:t>
      </w:r>
      <w:r>
        <w:rPr>
          <w:color w:val="231F20"/>
        </w:rPr>
        <w:t>fed</w:t>
      </w:r>
      <w:r>
        <w:rPr>
          <w:color w:val="231F20"/>
          <w:spacing w:val="-4"/>
        </w:rPr>
        <w:t xml:space="preserve"> </w:t>
      </w:r>
      <w:r>
        <w:rPr>
          <w:color w:val="231F20"/>
        </w:rPr>
        <w:t>on</w:t>
      </w:r>
      <w:r>
        <w:rPr>
          <w:color w:val="231F20"/>
          <w:spacing w:val="-8"/>
        </w:rPr>
        <w:t xml:space="preserve"> </w:t>
      </w:r>
      <w:r>
        <w:rPr>
          <w:color w:val="231F20"/>
        </w:rPr>
        <w:t>a</w:t>
      </w:r>
      <w:r>
        <w:rPr>
          <w:color w:val="231F20"/>
          <w:spacing w:val="-7"/>
        </w:rPr>
        <w:t xml:space="preserve"> </w:t>
      </w:r>
      <w:r>
        <w:rPr>
          <w:color w:val="231F20"/>
        </w:rPr>
        <w:t>10%</w:t>
      </w:r>
      <w:r>
        <w:rPr>
          <w:color w:val="231F20"/>
          <w:spacing w:val="-3"/>
        </w:rPr>
        <w:t xml:space="preserve"> </w:t>
      </w:r>
      <w:r>
        <w:rPr>
          <w:color w:val="231F20"/>
        </w:rPr>
        <w:t>glucose</w:t>
      </w:r>
      <w:r>
        <w:rPr>
          <w:color w:val="231F20"/>
          <w:spacing w:val="-7"/>
        </w:rPr>
        <w:t xml:space="preserve"> </w:t>
      </w:r>
      <w:r>
        <w:rPr>
          <w:color w:val="231F20"/>
        </w:rPr>
        <w:t>solution</w:t>
      </w:r>
      <w:r>
        <w:rPr>
          <w:color w:val="231F20"/>
          <w:spacing w:val="-7"/>
        </w:rPr>
        <w:t xml:space="preserve"> </w:t>
      </w:r>
      <w:r>
        <w:rPr>
          <w:color w:val="231F20"/>
        </w:rPr>
        <w:t>and</w:t>
      </w:r>
      <w:r>
        <w:rPr>
          <w:color w:val="231F20"/>
          <w:spacing w:val="-4"/>
        </w:rPr>
        <w:t xml:space="preserve"> </w:t>
      </w:r>
      <w:r>
        <w:rPr>
          <w:color w:val="231F20"/>
        </w:rPr>
        <w:t>don’t</w:t>
      </w:r>
      <w:r>
        <w:rPr>
          <w:color w:val="231F20"/>
          <w:spacing w:val="-5"/>
        </w:rPr>
        <w:t xml:space="preserve"> </w:t>
      </w:r>
      <w:r>
        <w:rPr>
          <w:color w:val="231F20"/>
        </w:rPr>
        <w:t>fed</w:t>
      </w:r>
      <w:r>
        <w:rPr>
          <w:color w:val="231F20"/>
          <w:spacing w:val="-6"/>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rPr>
        <w:t>blood</w:t>
      </w:r>
      <w:r>
        <w:rPr>
          <w:color w:val="231F20"/>
          <w:spacing w:val="-3"/>
        </w:rPr>
        <w:t xml:space="preserve"> </w:t>
      </w:r>
      <w:r>
        <w:rPr>
          <w:color w:val="231F20"/>
        </w:rPr>
        <w:t>meal</w:t>
      </w:r>
      <w:r>
        <w:rPr>
          <w:color w:val="231F20"/>
          <w:spacing w:val="-8"/>
        </w:rPr>
        <w:t xml:space="preserve"> </w:t>
      </w:r>
      <w:r>
        <w:rPr>
          <w:color w:val="231F20"/>
        </w:rPr>
        <w:t>.The</w:t>
      </w:r>
      <w:r>
        <w:rPr>
          <w:color w:val="231F20"/>
          <w:spacing w:val="-7"/>
        </w:rPr>
        <w:t xml:space="preserve"> </w:t>
      </w:r>
      <w:r>
        <w:rPr>
          <w:color w:val="231F20"/>
        </w:rPr>
        <w:t>colony</w:t>
      </w:r>
      <w:r>
        <w:rPr>
          <w:color w:val="231F20"/>
          <w:spacing w:val="-7"/>
        </w:rPr>
        <w:t xml:space="preserve"> </w:t>
      </w:r>
      <w:r>
        <w:rPr>
          <w:color w:val="231F20"/>
        </w:rPr>
        <w:t>was</w:t>
      </w:r>
      <w:r>
        <w:rPr>
          <w:color w:val="231F20"/>
          <w:spacing w:val="-8"/>
        </w:rPr>
        <w:t xml:space="preserve"> </w:t>
      </w:r>
      <w:r>
        <w:rPr>
          <w:color w:val="231F20"/>
        </w:rPr>
        <w:t>purified</w:t>
      </w:r>
      <w:r>
        <w:rPr>
          <w:color w:val="231F20"/>
          <w:spacing w:val="-4"/>
        </w:rPr>
        <w:t xml:space="preserve"> </w:t>
      </w:r>
      <w:r>
        <w:rPr>
          <w:color w:val="231F20"/>
        </w:rPr>
        <w:t>for three generations before the experiments began. On fourth-instar larvae and adults used for diagnosis and conduct experiments. This method of breeding was used for the purpose of obtaining adults and the fourth larval instar of diagnosis and conducting the necessary experiments (Al-</w:t>
      </w:r>
      <w:proofErr w:type="spellStart"/>
      <w:r>
        <w:rPr>
          <w:color w:val="231F20"/>
        </w:rPr>
        <w:t>Rahimy</w:t>
      </w:r>
      <w:proofErr w:type="spellEnd"/>
      <w:r>
        <w:rPr>
          <w:color w:val="231F20"/>
        </w:rPr>
        <w:t xml:space="preserve"> </w:t>
      </w:r>
      <w:r>
        <w:rPr>
          <w:i/>
          <w:color w:val="231F20"/>
        </w:rPr>
        <w:t>et al</w:t>
      </w:r>
      <w:r>
        <w:rPr>
          <w:color w:val="231F20"/>
        </w:rPr>
        <w:t>.,2019).</w:t>
      </w:r>
    </w:p>
    <w:p w14:paraId="3CE21C81" w14:textId="77777777" w:rsidR="006568C8" w:rsidRDefault="006568C8">
      <w:pPr>
        <w:pStyle w:val="BodyText"/>
        <w:spacing w:before="12"/>
        <w:jc w:val="left"/>
      </w:pPr>
    </w:p>
    <w:p w14:paraId="496C66EA" w14:textId="77777777" w:rsidR="006568C8" w:rsidRDefault="009224C2">
      <w:pPr>
        <w:pStyle w:val="Heading2"/>
        <w:ind w:left="18"/>
      </w:pPr>
      <w:r>
        <w:rPr>
          <w:color w:val="231F20"/>
        </w:rPr>
        <w:t>Effect</w:t>
      </w:r>
      <w:r>
        <w:rPr>
          <w:color w:val="231F20"/>
          <w:spacing w:val="-3"/>
        </w:rPr>
        <w:t xml:space="preserve"> </w:t>
      </w:r>
      <w:r>
        <w:rPr>
          <w:color w:val="231F20"/>
        </w:rPr>
        <w:t>of</w:t>
      </w:r>
      <w:r>
        <w:rPr>
          <w:color w:val="231F20"/>
          <w:spacing w:val="-3"/>
        </w:rPr>
        <w:t xml:space="preserve"> </w:t>
      </w:r>
      <w:r>
        <w:rPr>
          <w:color w:val="231F20"/>
        </w:rPr>
        <w:t>water</w:t>
      </w:r>
      <w:r>
        <w:rPr>
          <w:color w:val="231F20"/>
          <w:spacing w:val="-3"/>
        </w:rPr>
        <w:t xml:space="preserve"> </w:t>
      </w:r>
      <w:r>
        <w:rPr>
          <w:color w:val="231F20"/>
        </w:rPr>
        <w:t>extracts</w:t>
      </w:r>
      <w:r>
        <w:rPr>
          <w:color w:val="231F20"/>
          <w:spacing w:val="-2"/>
        </w:rPr>
        <w:t xml:space="preserve"> </w:t>
      </w:r>
      <w:r>
        <w:rPr>
          <w:color w:val="231F20"/>
        </w:rPr>
        <w:t>and</w:t>
      </w:r>
      <w:r>
        <w:rPr>
          <w:color w:val="231F20"/>
          <w:spacing w:val="-3"/>
        </w:rPr>
        <w:t xml:space="preserve"> </w:t>
      </w:r>
      <w:r>
        <w:rPr>
          <w:color w:val="231F20"/>
        </w:rPr>
        <w:t>chloroform</w:t>
      </w:r>
      <w:r>
        <w:rPr>
          <w:color w:val="231F20"/>
          <w:spacing w:val="-7"/>
        </w:rPr>
        <w:t xml:space="preserve"> </w:t>
      </w:r>
      <w:r>
        <w:rPr>
          <w:color w:val="231F20"/>
        </w:rPr>
        <w:t>of</w:t>
      </w:r>
      <w:r>
        <w:rPr>
          <w:color w:val="231F20"/>
          <w:spacing w:val="-2"/>
        </w:rPr>
        <w:t xml:space="preserve"> </w:t>
      </w:r>
      <w:r>
        <w:rPr>
          <w:color w:val="231F20"/>
        </w:rPr>
        <w:t>roots,</w:t>
      </w:r>
      <w:r>
        <w:rPr>
          <w:color w:val="231F20"/>
          <w:spacing w:val="-1"/>
        </w:rPr>
        <w:t xml:space="preserve"> </w:t>
      </w:r>
      <w:r>
        <w:rPr>
          <w:color w:val="231F20"/>
        </w:rPr>
        <w:t>stems</w:t>
      </w:r>
      <w:r>
        <w:rPr>
          <w:color w:val="231F20"/>
          <w:spacing w:val="-3"/>
        </w:rPr>
        <w:t xml:space="preserve"> </w:t>
      </w:r>
      <w:r>
        <w:rPr>
          <w:color w:val="231F20"/>
        </w:rPr>
        <w:t>and</w:t>
      </w:r>
      <w:r>
        <w:rPr>
          <w:color w:val="231F20"/>
          <w:spacing w:val="-3"/>
        </w:rPr>
        <w:t xml:space="preserve"> </w:t>
      </w:r>
      <w:r>
        <w:rPr>
          <w:color w:val="231F20"/>
        </w:rPr>
        <w:t>leaves</w:t>
      </w:r>
      <w:r>
        <w:rPr>
          <w:color w:val="231F20"/>
          <w:spacing w:val="-3"/>
        </w:rPr>
        <w:t xml:space="preserve"> </w:t>
      </w:r>
      <w:r>
        <w:rPr>
          <w:color w:val="231F20"/>
        </w:rPr>
        <w:t>of</w:t>
      </w:r>
      <w:r>
        <w:rPr>
          <w:color w:val="231F20"/>
          <w:spacing w:val="-2"/>
        </w:rPr>
        <w:t xml:space="preserve"> </w:t>
      </w:r>
      <w:r>
        <w:rPr>
          <w:color w:val="231F20"/>
        </w:rPr>
        <w:t>peppermint</w:t>
      </w:r>
      <w:r>
        <w:rPr>
          <w:color w:val="231F20"/>
          <w:spacing w:val="-3"/>
        </w:rPr>
        <w:t xml:space="preserve"> </w:t>
      </w:r>
      <w:r>
        <w:rPr>
          <w:color w:val="231F20"/>
        </w:rPr>
        <w:t>plant</w:t>
      </w:r>
      <w:r>
        <w:rPr>
          <w:color w:val="231F20"/>
          <w:spacing w:val="-3"/>
        </w:rPr>
        <w:t xml:space="preserve"> </w:t>
      </w:r>
      <w:r>
        <w:rPr>
          <w:color w:val="231F20"/>
        </w:rPr>
        <w:t>in the biological aspects of the insect</w:t>
      </w:r>
    </w:p>
    <w:p w14:paraId="5EB507FB" w14:textId="77777777" w:rsidR="006568C8" w:rsidRDefault="009224C2">
      <w:pPr>
        <w:pStyle w:val="BodyText"/>
        <w:spacing w:before="237"/>
        <w:ind w:right="356" w:firstLine="283"/>
      </w:pPr>
      <w:r>
        <w:rPr>
          <w:color w:val="231F20"/>
        </w:rPr>
        <w:t>took</w:t>
      </w:r>
      <w:r>
        <w:rPr>
          <w:color w:val="231F20"/>
          <w:spacing w:val="-13"/>
        </w:rPr>
        <w:t xml:space="preserve"> </w:t>
      </w:r>
      <w:r>
        <w:rPr>
          <w:color w:val="231F20"/>
        </w:rPr>
        <w:t>(10)</w:t>
      </w:r>
      <w:r>
        <w:rPr>
          <w:color w:val="231F20"/>
          <w:spacing w:val="-10"/>
        </w:rPr>
        <w:t xml:space="preserve"> </w:t>
      </w:r>
      <w:r>
        <w:rPr>
          <w:color w:val="231F20"/>
        </w:rPr>
        <w:t>larvae</w:t>
      </w:r>
      <w:r>
        <w:rPr>
          <w:color w:val="231F20"/>
          <w:spacing w:val="-11"/>
        </w:rPr>
        <w:t xml:space="preserve"> </w:t>
      </w:r>
      <w:r>
        <w:rPr>
          <w:color w:val="231F20"/>
        </w:rPr>
        <w:t>/</w:t>
      </w:r>
      <w:r>
        <w:rPr>
          <w:color w:val="231F20"/>
          <w:spacing w:val="-11"/>
        </w:rPr>
        <w:t xml:space="preserve"> </w:t>
      </w:r>
      <w:r>
        <w:rPr>
          <w:color w:val="231F20"/>
        </w:rPr>
        <w:t>replicate</w:t>
      </w:r>
      <w:r>
        <w:rPr>
          <w:color w:val="231F20"/>
          <w:spacing w:val="-11"/>
        </w:rPr>
        <w:t xml:space="preserve"> </w:t>
      </w:r>
      <w:r>
        <w:rPr>
          <w:color w:val="231F20"/>
        </w:rPr>
        <w:t>of</w:t>
      </w:r>
      <w:r>
        <w:rPr>
          <w:color w:val="231F20"/>
          <w:spacing w:val="-11"/>
        </w:rPr>
        <w:t xml:space="preserve"> </w:t>
      </w:r>
      <w:r>
        <w:rPr>
          <w:color w:val="231F20"/>
        </w:rPr>
        <w:t>fourth</w:t>
      </w:r>
      <w:r>
        <w:rPr>
          <w:color w:val="231F20"/>
          <w:spacing w:val="-13"/>
        </w:rPr>
        <w:t xml:space="preserve"> </w:t>
      </w:r>
      <w:r>
        <w:rPr>
          <w:color w:val="231F20"/>
        </w:rPr>
        <w:t>instar</w:t>
      </w:r>
      <w:r>
        <w:rPr>
          <w:color w:val="231F20"/>
          <w:spacing w:val="-8"/>
        </w:rPr>
        <w:t xml:space="preserve"> </w:t>
      </w:r>
      <w:r>
        <w:rPr>
          <w:color w:val="231F20"/>
        </w:rPr>
        <w:t>larvae</w:t>
      </w:r>
      <w:r>
        <w:rPr>
          <w:color w:val="231F20"/>
          <w:spacing w:val="-11"/>
        </w:rPr>
        <w:t xml:space="preserve"> </w:t>
      </w:r>
      <w:r>
        <w:rPr>
          <w:color w:val="231F20"/>
        </w:rPr>
        <w:t>and</w:t>
      </w:r>
      <w:r>
        <w:rPr>
          <w:color w:val="231F20"/>
          <w:spacing w:val="-11"/>
        </w:rPr>
        <w:t xml:space="preserve"> </w:t>
      </w:r>
      <w:r>
        <w:rPr>
          <w:color w:val="231F20"/>
        </w:rPr>
        <w:t>3</w:t>
      </w:r>
      <w:r>
        <w:rPr>
          <w:color w:val="231F20"/>
          <w:spacing w:val="-10"/>
        </w:rPr>
        <w:t xml:space="preserve"> </w:t>
      </w:r>
      <w:r>
        <w:rPr>
          <w:color w:val="231F20"/>
        </w:rPr>
        <w:t>replicates</w:t>
      </w:r>
      <w:r>
        <w:rPr>
          <w:color w:val="231F20"/>
          <w:spacing w:val="-11"/>
        </w:rPr>
        <w:t xml:space="preserve"> </w:t>
      </w:r>
      <w:r>
        <w:rPr>
          <w:color w:val="231F20"/>
        </w:rPr>
        <w:t>per</w:t>
      </w:r>
      <w:r>
        <w:rPr>
          <w:color w:val="231F20"/>
          <w:spacing w:val="-11"/>
        </w:rPr>
        <w:t xml:space="preserve"> </w:t>
      </w:r>
      <w:r>
        <w:rPr>
          <w:color w:val="231F20"/>
        </w:rPr>
        <w:t>concentration.</w:t>
      </w:r>
      <w:r>
        <w:rPr>
          <w:color w:val="231F20"/>
          <w:spacing w:val="-9"/>
        </w:rPr>
        <w:t xml:space="preserve"> </w:t>
      </w:r>
      <w:r>
        <w:rPr>
          <w:color w:val="231F20"/>
        </w:rPr>
        <w:t>transferred</w:t>
      </w:r>
      <w:r>
        <w:rPr>
          <w:color w:val="231F20"/>
          <w:spacing w:val="-11"/>
        </w:rPr>
        <w:t xml:space="preserve"> </w:t>
      </w:r>
      <w:r>
        <w:rPr>
          <w:color w:val="231F20"/>
        </w:rPr>
        <w:t>it</w:t>
      </w:r>
      <w:r>
        <w:rPr>
          <w:color w:val="231F20"/>
          <w:spacing w:val="-12"/>
        </w:rPr>
        <w:t xml:space="preserve"> </w:t>
      </w:r>
      <w:r>
        <w:rPr>
          <w:color w:val="231F20"/>
        </w:rPr>
        <w:t>to</w:t>
      </w:r>
      <w:r>
        <w:rPr>
          <w:color w:val="231F20"/>
          <w:spacing w:val="-11"/>
        </w:rPr>
        <w:t xml:space="preserve"> </w:t>
      </w:r>
      <w:r>
        <w:rPr>
          <w:color w:val="231F20"/>
        </w:rPr>
        <w:t>100</w:t>
      </w:r>
      <w:r>
        <w:rPr>
          <w:color w:val="231F20"/>
          <w:spacing w:val="-11"/>
        </w:rPr>
        <w:t xml:space="preserve"> </w:t>
      </w:r>
      <w:r>
        <w:rPr>
          <w:color w:val="231F20"/>
        </w:rPr>
        <w:t>mL</w:t>
      </w:r>
      <w:r>
        <w:rPr>
          <w:color w:val="231F20"/>
          <w:spacing w:val="-13"/>
        </w:rPr>
        <w:t xml:space="preserve"> </w:t>
      </w:r>
      <w:r>
        <w:rPr>
          <w:color w:val="231F20"/>
        </w:rPr>
        <w:t>plastic containers containing the above mentioned extracts 1,5and 10 mg / ml for the water extract and 0.25, 0.5 and</w:t>
      </w:r>
      <w:r>
        <w:rPr>
          <w:color w:val="231F20"/>
          <w:spacing w:val="-1"/>
        </w:rPr>
        <w:t xml:space="preserve"> </w:t>
      </w:r>
      <w:r>
        <w:rPr>
          <w:color w:val="231F20"/>
        </w:rPr>
        <w:t>1 mg / ml for</w:t>
      </w:r>
      <w:r>
        <w:rPr>
          <w:color w:val="231F20"/>
          <w:spacing w:val="-1"/>
        </w:rPr>
        <w:t xml:space="preserve"> </w:t>
      </w:r>
      <w:r>
        <w:rPr>
          <w:color w:val="231F20"/>
        </w:rPr>
        <w:t>the chloroformed extract with</w:t>
      </w:r>
      <w:r>
        <w:rPr>
          <w:color w:val="231F20"/>
          <w:spacing w:val="-1"/>
        </w:rPr>
        <w:t xml:space="preserve"> </w:t>
      </w:r>
      <w:r>
        <w:rPr>
          <w:color w:val="231F20"/>
        </w:rPr>
        <w:t>bread</w:t>
      </w:r>
      <w:r>
        <w:rPr>
          <w:color w:val="231F20"/>
          <w:spacing w:val="-1"/>
        </w:rPr>
        <w:t xml:space="preserve"> </w:t>
      </w:r>
      <w:r>
        <w:rPr>
          <w:color w:val="231F20"/>
        </w:rPr>
        <w:t>crumbs for</w:t>
      </w:r>
      <w:r>
        <w:rPr>
          <w:color w:val="231F20"/>
          <w:spacing w:val="-1"/>
        </w:rPr>
        <w:t xml:space="preserve"> </w:t>
      </w:r>
      <w:r>
        <w:rPr>
          <w:color w:val="231F20"/>
        </w:rPr>
        <w:t>the</w:t>
      </w:r>
      <w:r>
        <w:rPr>
          <w:color w:val="231F20"/>
          <w:spacing w:val="-1"/>
        </w:rPr>
        <w:t xml:space="preserve"> </w:t>
      </w:r>
      <w:r>
        <w:rPr>
          <w:color w:val="231F20"/>
        </w:rPr>
        <w:t>purpose</w:t>
      </w:r>
      <w:r>
        <w:rPr>
          <w:color w:val="231F20"/>
          <w:spacing w:val="-1"/>
        </w:rPr>
        <w:t xml:space="preserve"> </w:t>
      </w:r>
      <w:r>
        <w:rPr>
          <w:color w:val="231F20"/>
        </w:rPr>
        <w:t>of</w:t>
      </w:r>
      <w:r>
        <w:rPr>
          <w:color w:val="231F20"/>
          <w:spacing w:val="-1"/>
        </w:rPr>
        <w:t xml:space="preserve"> </w:t>
      </w:r>
      <w:r>
        <w:rPr>
          <w:color w:val="231F20"/>
        </w:rPr>
        <w:t>feeding them. Used distilled water</w:t>
      </w:r>
      <w:r>
        <w:rPr>
          <w:color w:val="231F20"/>
          <w:spacing w:val="-1"/>
        </w:rPr>
        <w:t xml:space="preserve"> </w:t>
      </w:r>
      <w:r>
        <w:rPr>
          <w:color w:val="231F20"/>
        </w:rPr>
        <w:t>and</w:t>
      </w:r>
      <w:r>
        <w:rPr>
          <w:color w:val="231F20"/>
          <w:spacing w:val="-1"/>
        </w:rPr>
        <w:t xml:space="preserve"> </w:t>
      </w:r>
      <w:r>
        <w:rPr>
          <w:color w:val="231F20"/>
        </w:rPr>
        <w:t>solvent in</w:t>
      </w:r>
      <w:r>
        <w:rPr>
          <w:color w:val="231F20"/>
          <w:spacing w:val="-5"/>
        </w:rPr>
        <w:t xml:space="preserve"> </w:t>
      </w:r>
      <w:r>
        <w:rPr>
          <w:color w:val="231F20"/>
        </w:rPr>
        <w:t>control</w:t>
      </w:r>
      <w:r>
        <w:rPr>
          <w:color w:val="231F20"/>
          <w:spacing w:val="-3"/>
        </w:rPr>
        <w:t xml:space="preserve"> </w:t>
      </w:r>
      <w:r>
        <w:rPr>
          <w:color w:val="231F20"/>
        </w:rPr>
        <w:t>experiments,</w:t>
      </w:r>
      <w:r>
        <w:rPr>
          <w:color w:val="231F20"/>
          <w:spacing w:val="-1"/>
        </w:rPr>
        <w:t xml:space="preserve"> </w:t>
      </w:r>
      <w:r>
        <w:rPr>
          <w:color w:val="231F20"/>
        </w:rPr>
        <w:t>recorded</w:t>
      </w:r>
      <w:r>
        <w:rPr>
          <w:color w:val="231F20"/>
          <w:spacing w:val="-2"/>
        </w:rPr>
        <w:t xml:space="preserve"> </w:t>
      </w:r>
      <w:r>
        <w:rPr>
          <w:color w:val="231F20"/>
        </w:rPr>
        <w:t>The</w:t>
      </w:r>
      <w:r>
        <w:rPr>
          <w:color w:val="231F20"/>
          <w:spacing w:val="-3"/>
        </w:rPr>
        <w:t xml:space="preserve"> </w:t>
      </w:r>
      <w:proofErr w:type="spellStart"/>
      <w:r>
        <w:rPr>
          <w:color w:val="231F20"/>
        </w:rPr>
        <w:t>percentege</w:t>
      </w:r>
      <w:proofErr w:type="spellEnd"/>
      <w:r>
        <w:rPr>
          <w:color w:val="231F20"/>
          <w:spacing w:val="-3"/>
        </w:rPr>
        <w:t xml:space="preserve"> </w:t>
      </w:r>
      <w:r>
        <w:rPr>
          <w:color w:val="231F20"/>
        </w:rPr>
        <w:t>of</w:t>
      </w:r>
      <w:r>
        <w:rPr>
          <w:color w:val="231F20"/>
          <w:spacing w:val="-2"/>
        </w:rPr>
        <w:t xml:space="preserve"> </w:t>
      </w:r>
      <w:r>
        <w:rPr>
          <w:color w:val="231F20"/>
        </w:rPr>
        <w:t>mortality</w:t>
      </w:r>
      <w:r>
        <w:rPr>
          <w:color w:val="231F20"/>
          <w:spacing w:val="-4"/>
        </w:rPr>
        <w:t xml:space="preserve"> </w:t>
      </w:r>
      <w:r>
        <w:rPr>
          <w:color w:val="231F20"/>
        </w:rPr>
        <w:t>in</w:t>
      </w:r>
      <w:r>
        <w:rPr>
          <w:color w:val="231F20"/>
          <w:spacing w:val="-5"/>
        </w:rPr>
        <w:t xml:space="preserve"> </w:t>
      </w:r>
      <w:r>
        <w:rPr>
          <w:color w:val="231F20"/>
        </w:rPr>
        <w:t>the</w:t>
      </w:r>
      <w:r>
        <w:rPr>
          <w:color w:val="231F20"/>
          <w:spacing w:val="-3"/>
        </w:rPr>
        <w:t xml:space="preserve"> </w:t>
      </w:r>
      <w:r>
        <w:rPr>
          <w:color w:val="231F20"/>
        </w:rPr>
        <w:t>fourth</w:t>
      </w:r>
      <w:r>
        <w:rPr>
          <w:color w:val="231F20"/>
          <w:spacing w:val="-3"/>
        </w:rPr>
        <w:t xml:space="preserve"> </w:t>
      </w:r>
      <w:r>
        <w:rPr>
          <w:color w:val="231F20"/>
        </w:rPr>
        <w:t>instar</w:t>
      </w:r>
      <w:r>
        <w:rPr>
          <w:color w:val="231F20"/>
          <w:spacing w:val="-2"/>
        </w:rPr>
        <w:t xml:space="preserve"> </w:t>
      </w:r>
      <w:r>
        <w:rPr>
          <w:color w:val="231F20"/>
        </w:rPr>
        <w:t>larval</w:t>
      </w:r>
      <w:r>
        <w:rPr>
          <w:color w:val="231F20"/>
          <w:spacing w:val="-3"/>
        </w:rPr>
        <w:t xml:space="preserve"> </w:t>
      </w:r>
      <w:r>
        <w:rPr>
          <w:color w:val="231F20"/>
        </w:rPr>
        <w:t>and</w:t>
      </w:r>
      <w:r>
        <w:rPr>
          <w:color w:val="231F20"/>
          <w:spacing w:val="-3"/>
        </w:rPr>
        <w:t xml:space="preserve"> </w:t>
      </w:r>
      <w:r>
        <w:rPr>
          <w:color w:val="231F20"/>
        </w:rPr>
        <w:t>the</w:t>
      </w:r>
      <w:r>
        <w:rPr>
          <w:color w:val="231F20"/>
          <w:spacing w:val="-3"/>
        </w:rPr>
        <w:t xml:space="preserve"> </w:t>
      </w:r>
      <w:r>
        <w:rPr>
          <w:color w:val="231F20"/>
        </w:rPr>
        <w:t>pupal stage</w:t>
      </w:r>
      <w:r>
        <w:rPr>
          <w:color w:val="231F20"/>
          <w:spacing w:val="-3"/>
        </w:rPr>
        <w:t xml:space="preserve"> </w:t>
      </w:r>
      <w:r>
        <w:rPr>
          <w:color w:val="231F20"/>
        </w:rPr>
        <w:t>(produced after treatment of the fourth instar larval) and until it reached the adult stage. The percentages of mortality are calculated according to equation (Abbott,1925).</w:t>
      </w:r>
    </w:p>
    <w:p w14:paraId="62001461" w14:textId="77777777" w:rsidR="006568C8" w:rsidRDefault="006568C8">
      <w:pPr>
        <w:pStyle w:val="BodyText"/>
        <w:sectPr w:rsidR="006568C8">
          <w:pgSz w:w="12240" w:h="15840"/>
          <w:pgMar w:top="1360" w:right="1080" w:bottom="280" w:left="1440" w:header="720" w:footer="720" w:gutter="0"/>
          <w:cols w:space="720"/>
        </w:sectPr>
      </w:pPr>
    </w:p>
    <w:p w14:paraId="381AB22B" w14:textId="77777777" w:rsidR="006568C8" w:rsidRDefault="009224C2">
      <w:pPr>
        <w:pStyle w:val="BodyText"/>
        <w:spacing w:before="207"/>
        <w:ind w:left="98"/>
        <w:jc w:val="left"/>
        <w:rPr>
          <w:rFonts w:ascii="Cambria Math" w:eastAsia="Cambria Math" w:hAnsi="Cambria Math"/>
        </w:rPr>
      </w:pPr>
      <w:bookmarkStart w:id="4" w:name="_Hlk197401235"/>
      <w:r>
        <w:rPr>
          <w:rFonts w:ascii="Cambria Math" w:eastAsia="Cambria Math" w:hAnsi="Cambria Math"/>
          <w:noProof/>
        </w:rPr>
        <w:lastRenderedPageBreak/>
        <mc:AlternateContent>
          <mc:Choice Requires="wps">
            <w:drawing>
              <wp:anchor distT="0" distB="0" distL="0" distR="0" simplePos="0" relativeHeight="15729152" behindDoc="0" locked="0" layoutInCell="1" allowOverlap="1" wp14:anchorId="4D505209" wp14:editId="1D680D98">
                <wp:simplePos x="0" y="0"/>
                <wp:positionH relativeFrom="page">
                  <wp:posOffset>3432695</wp:posOffset>
                </wp:positionH>
                <wp:positionV relativeFrom="paragraph">
                  <wp:posOffset>212344</wp:posOffset>
                </wp:positionV>
                <wp:extent cx="2924175"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4175" cy="7620"/>
                        </a:xfrm>
                        <a:custGeom>
                          <a:avLst/>
                          <a:gdLst/>
                          <a:ahLst/>
                          <a:cxnLst/>
                          <a:rect l="l" t="t" r="r" b="b"/>
                          <a:pathLst>
                            <a:path w="2924175" h="7620">
                              <a:moveTo>
                                <a:pt x="2923666" y="0"/>
                              </a:moveTo>
                              <a:lnTo>
                                <a:pt x="0" y="0"/>
                              </a:lnTo>
                              <a:lnTo>
                                <a:pt x="0" y="7619"/>
                              </a:lnTo>
                              <a:lnTo>
                                <a:pt x="2923666" y="7619"/>
                              </a:lnTo>
                              <a:lnTo>
                                <a:pt x="2923666"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33C96FB6" id="Graphic 1" o:spid="_x0000_s1026" style="position:absolute;margin-left:270.3pt;margin-top:16.7pt;width:230.25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29241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" path="m2923666,l,,,7619r2923666,l2923666,xe" fillcolor="#231f20" stroked="f">
                <v:path arrowok="t"/>
                <w10:wrap anchorx="page"/>
              </v:shape>
            </w:pict>
          </mc:Fallback>
        </mc:AlternateContent>
      </w:r>
      <w:r>
        <w:rPr>
          <w:rFonts w:ascii="Cambria Math" w:eastAsia="Cambria Math" w:hAnsi="Cambria Math"/>
          <w:color w:val="231F20"/>
        </w:rPr>
        <w:t>𝑇ℎ𝑒</w:t>
      </w:r>
      <w:r>
        <w:rPr>
          <w:rFonts w:ascii="Cambria Math" w:eastAsia="Cambria Math" w:hAnsi="Cambria Math"/>
          <w:color w:val="231F20"/>
          <w:spacing w:val="-3"/>
        </w:rPr>
        <w:t xml:space="preserve"> </w:t>
      </w:r>
      <w:r>
        <w:rPr>
          <w:rFonts w:ascii="Cambria Math" w:eastAsia="Cambria Math" w:hAnsi="Cambria Math"/>
          <w:color w:val="231F20"/>
        </w:rPr>
        <w:t>𝑃𝑒𝑟𝑐𝑒𝑛𝑡𝑎𝑔𝑒 𝑜𝑓</w:t>
      </w:r>
      <w:r>
        <w:rPr>
          <w:rFonts w:ascii="Cambria Math" w:eastAsia="Cambria Math" w:hAnsi="Cambria Math"/>
          <w:color w:val="231F20"/>
          <w:spacing w:val="-1"/>
        </w:rPr>
        <w:t xml:space="preserve"> </w:t>
      </w:r>
      <w:r>
        <w:rPr>
          <w:rFonts w:ascii="Cambria Math" w:eastAsia="Cambria Math" w:hAnsi="Cambria Math"/>
          <w:color w:val="231F20"/>
        </w:rPr>
        <w:t>𝐶𝑜𝑟𝑟𝑒𝑐𝑡𝑒𝑑</w:t>
      </w:r>
      <w:r>
        <w:rPr>
          <w:rFonts w:ascii="Cambria Math" w:eastAsia="Cambria Math" w:hAnsi="Cambria Math"/>
          <w:color w:val="231F20"/>
          <w:spacing w:val="1"/>
        </w:rPr>
        <w:t xml:space="preserve"> </w:t>
      </w:r>
      <w:r>
        <w:rPr>
          <w:rFonts w:ascii="Cambria Math" w:eastAsia="Cambria Math" w:hAnsi="Cambria Math"/>
          <w:color w:val="231F20"/>
        </w:rPr>
        <w:t>𝑚𝑜𝑟𝑡𝑎𝑙𝑖𝑡𝑦</w:t>
      </w:r>
      <w:r>
        <w:rPr>
          <w:rFonts w:ascii="Cambria Math" w:eastAsia="Cambria Math" w:hAnsi="Cambria Math"/>
          <w:color w:val="231F20"/>
          <w:spacing w:val="9"/>
        </w:rPr>
        <w:t xml:space="preserve"> </w:t>
      </w:r>
      <w:r>
        <w:rPr>
          <w:rFonts w:ascii="Cambria Math" w:eastAsia="Cambria Math" w:hAnsi="Cambria Math"/>
          <w:color w:val="231F20"/>
          <w:spacing w:val="-10"/>
        </w:rPr>
        <w:t>=</w:t>
      </w:r>
    </w:p>
    <w:p w14:paraId="7331E8CB" w14:textId="77777777" w:rsidR="006568C8" w:rsidRDefault="009224C2">
      <w:pPr>
        <w:pStyle w:val="BodyText"/>
        <w:spacing w:before="53" w:line="295" w:lineRule="auto"/>
        <w:ind w:left="1161" w:hanging="1102"/>
        <w:jc w:val="left"/>
        <w:rPr>
          <w:rFonts w:ascii="Cambria Math" w:eastAsia="Cambria Math" w:hAnsi="Cambria Math"/>
        </w:rPr>
      </w:pPr>
      <w:r>
        <w:br w:type="column"/>
      </w:r>
      <w:r>
        <w:rPr>
          <w:rFonts w:ascii="Cambria Math" w:eastAsia="Cambria Math" w:hAnsi="Cambria Math"/>
          <w:color w:val="231F20"/>
        </w:rPr>
        <w:t>%𝑚𝑜𝑟𝑡𝑎𝑙𝑖𝑡𝑦</w:t>
      </w:r>
      <w:r>
        <w:rPr>
          <w:rFonts w:ascii="Cambria Math" w:eastAsia="Cambria Math" w:hAnsi="Cambria Math"/>
          <w:color w:val="231F20"/>
          <w:spacing w:val="-1"/>
        </w:rPr>
        <w:t xml:space="preserve"> </w:t>
      </w:r>
      <w:r>
        <w:rPr>
          <w:rFonts w:ascii="Cambria Math" w:eastAsia="Cambria Math" w:hAnsi="Cambria Math"/>
          <w:color w:val="231F20"/>
        </w:rPr>
        <w:t>𝑎𝑡</w:t>
      </w:r>
      <w:r>
        <w:rPr>
          <w:rFonts w:ascii="Cambria Math" w:eastAsia="Cambria Math" w:hAnsi="Cambria Math"/>
          <w:color w:val="231F20"/>
          <w:spacing w:val="-1"/>
        </w:rPr>
        <w:t xml:space="preserve"> </w:t>
      </w:r>
      <w:r>
        <w:rPr>
          <w:rFonts w:ascii="Cambria Math" w:eastAsia="Cambria Math" w:hAnsi="Cambria Math"/>
          <w:color w:val="231F20"/>
        </w:rPr>
        <w:t>𝑡𝑟𝑒𝑎𝑡𝑚𝑒𝑛𝑡</w:t>
      </w:r>
      <w:r>
        <w:rPr>
          <w:rFonts w:ascii="Cambria Math" w:eastAsia="Cambria Math" w:hAnsi="Cambria Math"/>
          <w:color w:val="231F20"/>
          <w:spacing w:val="38"/>
        </w:rPr>
        <w:t xml:space="preserve"> </w:t>
      </w:r>
      <w:r>
        <w:rPr>
          <w:rFonts w:ascii="Cambria Math" w:eastAsia="Cambria Math" w:hAnsi="Cambria Math"/>
          <w:color w:val="231F20"/>
        </w:rPr>
        <w:t>−</w:t>
      </w:r>
      <w:r>
        <w:rPr>
          <w:rFonts w:ascii="Cambria Math" w:eastAsia="Cambria Math" w:hAnsi="Cambria Math"/>
          <w:color w:val="231F20"/>
          <w:spacing w:val="-8"/>
        </w:rPr>
        <w:t xml:space="preserve"> </w:t>
      </w:r>
      <w:r>
        <w:rPr>
          <w:rFonts w:ascii="Cambria Math" w:eastAsia="Cambria Math" w:hAnsi="Cambria Math"/>
          <w:color w:val="231F20"/>
        </w:rPr>
        <w:t>%𝑚𝑜𝑟𝑡𝑎𝑙𝑖𝑡𝑦 𝑎𝑡</w:t>
      </w:r>
      <w:r>
        <w:rPr>
          <w:rFonts w:ascii="Cambria Math" w:eastAsia="Cambria Math" w:hAnsi="Cambria Math"/>
          <w:color w:val="231F20"/>
          <w:spacing w:val="-3"/>
        </w:rPr>
        <w:t xml:space="preserve"> </w:t>
      </w:r>
      <w:r>
        <w:rPr>
          <w:rFonts w:ascii="Cambria Math" w:eastAsia="Cambria Math" w:hAnsi="Cambria Math"/>
          <w:color w:val="231F20"/>
        </w:rPr>
        <w:t>𝑐𝑜𝑛𝑡𝑟𝑜𝑙 100 − 𝑚𝑜𝑟𝑡𝑎𝑙𝑖𝑡𝑦 𝑎𝑡 𝑐𝑜𝑛𝑡𝑟𝑜𝑙</w:t>
      </w:r>
    </w:p>
    <w:p w14:paraId="5CBCB765" w14:textId="77777777" w:rsidR="006568C8" w:rsidRDefault="009224C2">
      <w:pPr>
        <w:pStyle w:val="BodyText"/>
        <w:spacing w:before="207"/>
        <w:ind w:left="56"/>
        <w:jc w:val="left"/>
        <w:rPr>
          <w:rFonts w:ascii="Cambria Math" w:hAnsi="Cambria Math"/>
        </w:rPr>
      </w:pPr>
      <w:r>
        <w:br w:type="column"/>
      </w:r>
      <w:r>
        <w:rPr>
          <w:rFonts w:ascii="Cambria Math" w:hAnsi="Cambria Math"/>
          <w:color w:val="231F20"/>
        </w:rPr>
        <w:t>∗</w:t>
      </w:r>
      <w:r>
        <w:rPr>
          <w:rFonts w:ascii="Cambria Math" w:hAnsi="Cambria Math"/>
          <w:color w:val="231F20"/>
          <w:spacing w:val="-3"/>
        </w:rPr>
        <w:t xml:space="preserve"> </w:t>
      </w:r>
      <w:r>
        <w:rPr>
          <w:rFonts w:ascii="Cambria Math" w:hAnsi="Cambria Math"/>
          <w:color w:val="231F20"/>
          <w:spacing w:val="-4"/>
        </w:rPr>
        <w:t>100%</w:t>
      </w:r>
    </w:p>
    <w:p w14:paraId="4ED47D13" w14:textId="77777777" w:rsidR="006568C8" w:rsidRDefault="006568C8">
      <w:pPr>
        <w:pStyle w:val="BodyText"/>
        <w:jc w:val="left"/>
        <w:rPr>
          <w:rFonts w:ascii="Cambria Math" w:hAnsi="Cambria Math"/>
        </w:rPr>
        <w:sectPr w:rsidR="006568C8">
          <w:pgSz w:w="12240" w:h="15840"/>
          <w:pgMar w:top="1360" w:right="1080" w:bottom="280" w:left="1440" w:header="720" w:footer="720" w:gutter="0"/>
          <w:cols w:num="3" w:space="720" w:equalWidth="0">
            <w:col w:w="3866" w:space="40"/>
            <w:col w:w="4611" w:space="39"/>
            <w:col w:w="1164"/>
          </w:cols>
        </w:sectPr>
      </w:pPr>
    </w:p>
    <w:p w14:paraId="48CF2482" w14:textId="77777777" w:rsidR="006568C8" w:rsidRDefault="009224C2">
      <w:pPr>
        <w:pStyle w:val="BodyText"/>
        <w:spacing w:before="171"/>
        <w:ind w:firstLine="431"/>
        <w:jc w:val="left"/>
      </w:pPr>
      <w:r>
        <w:rPr>
          <w:color w:val="231F20"/>
        </w:rPr>
        <w:t xml:space="preserve">The </w:t>
      </w:r>
      <w:proofErr w:type="spellStart"/>
      <w:r>
        <w:rPr>
          <w:color w:val="231F20"/>
        </w:rPr>
        <w:t>deformtions</w:t>
      </w:r>
      <w:proofErr w:type="spellEnd"/>
      <w:r>
        <w:rPr>
          <w:color w:val="231F20"/>
        </w:rPr>
        <w:t xml:space="preserve"> that occurred during the experiment to the treated individuals and they were produced were </w:t>
      </w:r>
      <w:bookmarkEnd w:id="4"/>
      <w:r>
        <w:rPr>
          <w:color w:val="231F20"/>
          <w:spacing w:val="-2"/>
        </w:rPr>
        <w:t>observed.</w:t>
      </w:r>
    </w:p>
    <w:p w14:paraId="4DB86A90" w14:textId="77777777" w:rsidR="006568C8" w:rsidRDefault="009224C2">
      <w:pPr>
        <w:pStyle w:val="Heading2"/>
        <w:spacing w:before="242"/>
        <w:ind w:left="71"/>
      </w:pPr>
      <w:r>
        <w:rPr>
          <w:color w:val="231F20"/>
        </w:rPr>
        <w:t>Determination</w:t>
      </w:r>
      <w:r>
        <w:rPr>
          <w:color w:val="231F20"/>
          <w:spacing w:val="-2"/>
        </w:rPr>
        <w:t xml:space="preserve"> </w:t>
      </w:r>
      <w:r>
        <w:rPr>
          <w:color w:val="231F20"/>
        </w:rPr>
        <w:t>of active</w:t>
      </w:r>
      <w:r>
        <w:rPr>
          <w:color w:val="231F20"/>
          <w:spacing w:val="-1"/>
        </w:rPr>
        <w:t xml:space="preserve"> </w:t>
      </w:r>
      <w:r>
        <w:rPr>
          <w:color w:val="231F20"/>
        </w:rPr>
        <w:t>groups</w:t>
      </w:r>
      <w:r>
        <w:rPr>
          <w:color w:val="231F20"/>
          <w:spacing w:val="-1"/>
        </w:rPr>
        <w:t xml:space="preserve"> </w:t>
      </w:r>
      <w:r>
        <w:rPr>
          <w:color w:val="231F20"/>
        </w:rPr>
        <w:t>of plant</w:t>
      </w:r>
      <w:r>
        <w:rPr>
          <w:color w:val="231F20"/>
          <w:spacing w:val="-1"/>
        </w:rPr>
        <w:t xml:space="preserve"> </w:t>
      </w:r>
      <w:r>
        <w:rPr>
          <w:color w:val="231F20"/>
          <w:spacing w:val="-2"/>
        </w:rPr>
        <w:t>extracts</w:t>
      </w:r>
    </w:p>
    <w:p w14:paraId="36DD0043" w14:textId="77777777" w:rsidR="006568C8" w:rsidRDefault="009224C2">
      <w:pPr>
        <w:pStyle w:val="BodyText"/>
        <w:spacing w:before="236"/>
        <w:ind w:right="360" w:firstLine="283"/>
      </w:pPr>
      <w:r>
        <w:rPr>
          <w:color w:val="231F20"/>
        </w:rPr>
        <w:t>Using thin layer chromatography (T.L.C), according to (Al-</w:t>
      </w:r>
      <w:proofErr w:type="spellStart"/>
      <w:r>
        <w:rPr>
          <w:color w:val="231F20"/>
        </w:rPr>
        <w:t>Rahimy</w:t>
      </w:r>
      <w:proofErr w:type="spellEnd"/>
      <w:r>
        <w:rPr>
          <w:color w:val="231F20"/>
        </w:rPr>
        <w:t xml:space="preserve"> ,2017).</w:t>
      </w:r>
      <w:r>
        <w:rPr>
          <w:color w:val="231F20"/>
          <w:spacing w:val="-4"/>
        </w:rPr>
        <w:t xml:space="preserve"> </w:t>
      </w:r>
      <w:r>
        <w:rPr>
          <w:color w:val="231F20"/>
        </w:rPr>
        <w:t>The results of the study experiments were</w:t>
      </w:r>
      <w:r>
        <w:rPr>
          <w:color w:val="231F20"/>
          <w:spacing w:val="-1"/>
        </w:rPr>
        <w:t xml:space="preserve"> </w:t>
      </w:r>
      <w:r>
        <w:rPr>
          <w:color w:val="231F20"/>
        </w:rPr>
        <w:t>analyzed</w:t>
      </w:r>
      <w:r>
        <w:rPr>
          <w:color w:val="231F20"/>
          <w:spacing w:val="-2"/>
        </w:rPr>
        <w:t xml:space="preserve"> </w:t>
      </w:r>
      <w:r>
        <w:rPr>
          <w:color w:val="231F20"/>
        </w:rPr>
        <w:t>according</w:t>
      </w:r>
      <w:r>
        <w:rPr>
          <w:color w:val="231F20"/>
          <w:spacing w:val="-3"/>
        </w:rPr>
        <w:t xml:space="preserve"> </w:t>
      </w:r>
      <w:r>
        <w:rPr>
          <w:color w:val="231F20"/>
        </w:rPr>
        <w:t>to</w:t>
      </w:r>
      <w:r>
        <w:rPr>
          <w:color w:val="231F20"/>
          <w:spacing w:val="-2"/>
        </w:rPr>
        <w:t xml:space="preserve"> </w:t>
      </w:r>
      <w:r>
        <w:rPr>
          <w:color w:val="231F20"/>
        </w:rPr>
        <w:t>the model</w:t>
      </w:r>
      <w:r>
        <w:rPr>
          <w:color w:val="231F20"/>
          <w:spacing w:val="-1"/>
        </w:rPr>
        <w:t xml:space="preserve"> </w:t>
      </w:r>
      <w:r>
        <w:rPr>
          <w:color w:val="231F20"/>
        </w:rPr>
        <w:t>of</w:t>
      </w:r>
      <w:r>
        <w:rPr>
          <w:color w:val="231F20"/>
          <w:spacing w:val="-3"/>
        </w:rPr>
        <w:t xml:space="preserve"> </w:t>
      </w:r>
      <w:r>
        <w:rPr>
          <w:color w:val="231F20"/>
        </w:rPr>
        <w:t>global</w:t>
      </w:r>
      <w:r>
        <w:rPr>
          <w:color w:val="231F20"/>
          <w:spacing w:val="-1"/>
        </w:rPr>
        <w:t xml:space="preserve"> </w:t>
      </w:r>
      <w:r>
        <w:rPr>
          <w:color w:val="231F20"/>
        </w:rPr>
        <w:t>experiments and with</w:t>
      </w:r>
      <w:r>
        <w:rPr>
          <w:color w:val="231F20"/>
          <w:spacing w:val="-1"/>
        </w:rPr>
        <w:t xml:space="preserve"> </w:t>
      </w:r>
      <w:r>
        <w:rPr>
          <w:color w:val="231F20"/>
        </w:rPr>
        <w:t>full randomization</w:t>
      </w:r>
      <w:r>
        <w:rPr>
          <w:color w:val="231F20"/>
          <w:spacing w:val="-2"/>
        </w:rPr>
        <w:t xml:space="preserve"> </w:t>
      </w:r>
      <w:r>
        <w:rPr>
          <w:color w:val="231F20"/>
        </w:rPr>
        <w:t>design,</w:t>
      </w:r>
      <w:r>
        <w:rPr>
          <w:color w:val="231F20"/>
          <w:spacing w:val="-2"/>
        </w:rPr>
        <w:t xml:space="preserve"> </w:t>
      </w:r>
      <w:r>
        <w:rPr>
          <w:color w:val="231F20"/>
        </w:rPr>
        <w:t>the</w:t>
      </w:r>
      <w:r>
        <w:rPr>
          <w:color w:val="231F20"/>
          <w:spacing w:val="-1"/>
        </w:rPr>
        <w:t xml:space="preserve"> </w:t>
      </w:r>
      <w:r>
        <w:rPr>
          <w:color w:val="231F20"/>
        </w:rPr>
        <w:t>loss</w:t>
      </w:r>
      <w:r>
        <w:rPr>
          <w:color w:val="231F20"/>
          <w:spacing w:val="-2"/>
        </w:rPr>
        <w:t xml:space="preserve"> </w:t>
      </w:r>
      <w:r>
        <w:rPr>
          <w:color w:val="231F20"/>
        </w:rPr>
        <w:t>ratios were adjusted</w:t>
      </w:r>
      <w:r>
        <w:rPr>
          <w:color w:val="231F20"/>
          <w:spacing w:val="-11"/>
        </w:rPr>
        <w:t xml:space="preserve"> </w:t>
      </w:r>
      <w:r>
        <w:rPr>
          <w:color w:val="231F20"/>
        </w:rPr>
        <w:t>according</w:t>
      </w:r>
      <w:r>
        <w:rPr>
          <w:color w:val="231F20"/>
          <w:spacing w:val="-12"/>
        </w:rPr>
        <w:t xml:space="preserve"> </w:t>
      </w:r>
      <w:r>
        <w:rPr>
          <w:color w:val="231F20"/>
        </w:rPr>
        <w:t>to</w:t>
      </w:r>
      <w:r>
        <w:rPr>
          <w:color w:val="231F20"/>
          <w:spacing w:val="-9"/>
        </w:rPr>
        <w:t xml:space="preserve"> </w:t>
      </w:r>
      <w:r>
        <w:rPr>
          <w:color w:val="231F20"/>
        </w:rPr>
        <w:t>equation</w:t>
      </w:r>
      <w:r>
        <w:rPr>
          <w:color w:val="231F20"/>
          <w:spacing w:val="-12"/>
        </w:rPr>
        <w:t xml:space="preserve"> </w:t>
      </w:r>
      <w:r>
        <w:rPr>
          <w:color w:val="231F20"/>
        </w:rPr>
        <w:t>(AlRawi</w:t>
      </w:r>
      <w:r>
        <w:rPr>
          <w:color w:val="231F20"/>
          <w:spacing w:val="-10"/>
        </w:rPr>
        <w:t xml:space="preserve"> </w:t>
      </w:r>
      <w:r>
        <w:rPr>
          <w:color w:val="231F20"/>
        </w:rPr>
        <w:t>and</w:t>
      </w:r>
      <w:r>
        <w:rPr>
          <w:color w:val="231F20"/>
          <w:spacing w:val="-11"/>
        </w:rPr>
        <w:t xml:space="preserve"> </w:t>
      </w:r>
      <w:proofErr w:type="spellStart"/>
      <w:r>
        <w:rPr>
          <w:color w:val="231F20"/>
        </w:rPr>
        <w:t>Khalf</w:t>
      </w:r>
      <w:proofErr w:type="spellEnd"/>
      <w:r>
        <w:rPr>
          <w:color w:val="231F20"/>
          <w:spacing w:val="-13"/>
        </w:rPr>
        <w:t xml:space="preserve"> </w:t>
      </w:r>
      <w:r>
        <w:rPr>
          <w:color w:val="231F20"/>
        </w:rPr>
        <w:t>Allah,</w:t>
      </w:r>
      <w:r>
        <w:rPr>
          <w:color w:val="231F20"/>
          <w:spacing w:val="-10"/>
        </w:rPr>
        <w:t xml:space="preserve"> </w:t>
      </w:r>
      <w:r>
        <w:rPr>
          <w:color w:val="231F20"/>
        </w:rPr>
        <w:t>2000;</w:t>
      </w:r>
      <w:r>
        <w:rPr>
          <w:color w:val="231F20"/>
          <w:spacing w:val="-11"/>
        </w:rPr>
        <w:t xml:space="preserve"> </w:t>
      </w:r>
      <w:r>
        <w:rPr>
          <w:color w:val="231F20"/>
        </w:rPr>
        <w:t>Abbott,1925)</w:t>
      </w:r>
      <w:r>
        <w:rPr>
          <w:color w:val="231F20"/>
          <w:spacing w:val="-9"/>
        </w:rPr>
        <w:t xml:space="preserve"> </w:t>
      </w:r>
      <w:r>
        <w:rPr>
          <w:color w:val="231F20"/>
        </w:rPr>
        <w:t>and</w:t>
      </w:r>
      <w:r>
        <w:rPr>
          <w:color w:val="231F20"/>
          <w:spacing w:val="-11"/>
        </w:rPr>
        <w:t xml:space="preserve"> </w:t>
      </w:r>
      <w:r>
        <w:rPr>
          <w:color w:val="231F20"/>
        </w:rPr>
        <w:t>the</w:t>
      </w:r>
      <w:r>
        <w:rPr>
          <w:color w:val="231F20"/>
          <w:spacing w:val="-11"/>
        </w:rPr>
        <w:t xml:space="preserve"> </w:t>
      </w:r>
      <w:r>
        <w:rPr>
          <w:color w:val="231F20"/>
        </w:rPr>
        <w:t>corrected</w:t>
      </w:r>
      <w:r>
        <w:rPr>
          <w:color w:val="231F20"/>
          <w:spacing w:val="-10"/>
        </w:rPr>
        <w:t xml:space="preserve"> </w:t>
      </w:r>
      <w:r>
        <w:rPr>
          <w:color w:val="231F20"/>
        </w:rPr>
        <w:t>values</w:t>
      </w:r>
      <w:r>
        <w:rPr>
          <w:color w:val="231F20"/>
          <w:spacing w:val="-8"/>
        </w:rPr>
        <w:t xml:space="preserve"> </w:t>
      </w:r>
      <w:r>
        <w:rPr>
          <w:color w:val="231F20"/>
        </w:rPr>
        <w:t>were</w:t>
      </w:r>
      <w:r>
        <w:rPr>
          <w:color w:val="231F20"/>
          <w:spacing w:val="-11"/>
        </w:rPr>
        <w:t xml:space="preserve"> </w:t>
      </w:r>
      <w:r>
        <w:rPr>
          <w:color w:val="231F20"/>
        </w:rPr>
        <w:t>converted to angle values for inclusion in the statistical analysis.</w:t>
      </w:r>
    </w:p>
    <w:p w14:paraId="575FDE09" w14:textId="77777777" w:rsidR="006568C8" w:rsidRDefault="006568C8">
      <w:pPr>
        <w:pStyle w:val="BodyText"/>
        <w:jc w:val="left"/>
      </w:pPr>
    </w:p>
    <w:p w14:paraId="13D5D4FE" w14:textId="77777777" w:rsidR="006568C8" w:rsidRDefault="006568C8">
      <w:pPr>
        <w:pStyle w:val="BodyText"/>
        <w:spacing w:before="16"/>
        <w:jc w:val="left"/>
      </w:pPr>
    </w:p>
    <w:p w14:paraId="0D58BFF6" w14:textId="77777777" w:rsidR="006568C8" w:rsidRDefault="009224C2">
      <w:pPr>
        <w:pStyle w:val="Heading1"/>
        <w:ind w:left="22"/>
      </w:pPr>
      <w:r>
        <w:rPr>
          <w:color w:val="231F20"/>
        </w:rPr>
        <w:t xml:space="preserve">RESULTS AND </w:t>
      </w:r>
      <w:r>
        <w:rPr>
          <w:color w:val="231F20"/>
          <w:spacing w:val="-2"/>
        </w:rPr>
        <w:t>DISCUSSION</w:t>
      </w:r>
    </w:p>
    <w:p w14:paraId="20C8EFE0" w14:textId="77777777" w:rsidR="006568C8" w:rsidRDefault="009224C2">
      <w:pPr>
        <w:pStyle w:val="BodyText"/>
        <w:spacing w:before="237" w:line="229" w:lineRule="exact"/>
        <w:ind w:left="283"/>
        <w:rPr>
          <w:i/>
        </w:rPr>
      </w:pPr>
      <w:r>
        <w:rPr>
          <w:color w:val="231F20"/>
        </w:rPr>
        <w:t>effect</w:t>
      </w:r>
      <w:r>
        <w:rPr>
          <w:color w:val="231F20"/>
          <w:spacing w:val="2"/>
        </w:rPr>
        <w:t xml:space="preserve"> </w:t>
      </w:r>
      <w:r>
        <w:rPr>
          <w:color w:val="231F20"/>
        </w:rPr>
        <w:t>the</w:t>
      </w:r>
      <w:r>
        <w:rPr>
          <w:color w:val="231F20"/>
          <w:spacing w:val="2"/>
        </w:rPr>
        <w:t xml:space="preserve"> </w:t>
      </w:r>
      <w:r>
        <w:rPr>
          <w:color w:val="231F20"/>
        </w:rPr>
        <w:t>interaction</w:t>
      </w:r>
      <w:r>
        <w:rPr>
          <w:color w:val="231F20"/>
          <w:spacing w:val="1"/>
        </w:rPr>
        <w:t xml:space="preserve"> </w:t>
      </w:r>
      <w:r>
        <w:rPr>
          <w:color w:val="231F20"/>
        </w:rPr>
        <w:t>of the</w:t>
      </w:r>
      <w:r>
        <w:rPr>
          <w:color w:val="231F20"/>
          <w:spacing w:val="2"/>
        </w:rPr>
        <w:t xml:space="preserve"> </w:t>
      </w:r>
      <w:r>
        <w:rPr>
          <w:color w:val="231F20"/>
        </w:rPr>
        <w:t>concentrations</w:t>
      </w:r>
      <w:r>
        <w:rPr>
          <w:color w:val="231F20"/>
          <w:spacing w:val="3"/>
        </w:rPr>
        <w:t xml:space="preserve"> </w:t>
      </w:r>
      <w:r>
        <w:rPr>
          <w:color w:val="231F20"/>
        </w:rPr>
        <w:t>the</w:t>
      </w:r>
      <w:r>
        <w:rPr>
          <w:color w:val="231F20"/>
          <w:spacing w:val="3"/>
        </w:rPr>
        <w:t xml:space="preserve"> </w:t>
      </w:r>
      <w:r>
        <w:rPr>
          <w:color w:val="231F20"/>
        </w:rPr>
        <w:t>cold</w:t>
      </w:r>
      <w:r>
        <w:rPr>
          <w:color w:val="231F20"/>
          <w:spacing w:val="2"/>
        </w:rPr>
        <w:t xml:space="preserve"> </w:t>
      </w:r>
      <w:r>
        <w:rPr>
          <w:color w:val="231F20"/>
        </w:rPr>
        <w:t>and</w:t>
      </w:r>
      <w:r>
        <w:rPr>
          <w:color w:val="231F20"/>
          <w:spacing w:val="2"/>
        </w:rPr>
        <w:t xml:space="preserve"> </w:t>
      </w:r>
      <w:r>
        <w:rPr>
          <w:color w:val="231F20"/>
        </w:rPr>
        <w:t>boiling</w:t>
      </w:r>
      <w:r>
        <w:rPr>
          <w:color w:val="231F20"/>
          <w:spacing w:val="3"/>
        </w:rPr>
        <w:t xml:space="preserve"> </w:t>
      </w:r>
      <w:r>
        <w:rPr>
          <w:color w:val="231F20"/>
        </w:rPr>
        <w:t>water</w:t>
      </w:r>
      <w:r>
        <w:rPr>
          <w:color w:val="231F20"/>
          <w:spacing w:val="2"/>
        </w:rPr>
        <w:t xml:space="preserve"> </w:t>
      </w:r>
      <w:r>
        <w:rPr>
          <w:color w:val="231F20"/>
        </w:rPr>
        <w:t>extracts</w:t>
      </w:r>
      <w:r>
        <w:rPr>
          <w:color w:val="231F20"/>
          <w:spacing w:val="2"/>
        </w:rPr>
        <w:t xml:space="preserve"> </w:t>
      </w:r>
      <w:r>
        <w:rPr>
          <w:color w:val="231F20"/>
        </w:rPr>
        <w:t>of the</w:t>
      </w:r>
      <w:r>
        <w:rPr>
          <w:color w:val="231F20"/>
          <w:spacing w:val="3"/>
        </w:rPr>
        <w:t xml:space="preserve"> </w:t>
      </w:r>
      <w:r>
        <w:rPr>
          <w:color w:val="231F20"/>
        </w:rPr>
        <w:t>peppermint</w:t>
      </w:r>
      <w:r>
        <w:rPr>
          <w:color w:val="231F20"/>
          <w:spacing w:val="2"/>
        </w:rPr>
        <w:t xml:space="preserve"> </w:t>
      </w:r>
      <w:r>
        <w:rPr>
          <w:color w:val="231F20"/>
        </w:rPr>
        <w:t>plant</w:t>
      </w:r>
      <w:r>
        <w:rPr>
          <w:color w:val="231F20"/>
          <w:spacing w:val="12"/>
        </w:rPr>
        <w:t xml:space="preserve"> </w:t>
      </w:r>
      <w:commentRangeStart w:id="5"/>
      <w:proofErr w:type="spellStart"/>
      <w:r>
        <w:rPr>
          <w:i/>
          <w:color w:val="231F20"/>
          <w:spacing w:val="-2"/>
        </w:rPr>
        <w:t>M.spicata</w:t>
      </w:r>
      <w:commentRangeEnd w:id="5"/>
      <w:proofErr w:type="spellEnd"/>
      <w:r w:rsidR="00F377A4">
        <w:rPr>
          <w:rStyle w:val="CommentReference"/>
        </w:rPr>
        <w:commentReference w:id="5"/>
      </w:r>
    </w:p>
    <w:p w14:paraId="57A71DFE" w14:textId="77777777" w:rsidR="006568C8" w:rsidRDefault="009224C2">
      <w:pPr>
        <w:pStyle w:val="BodyText"/>
        <w:spacing w:line="229" w:lineRule="exact"/>
        <w:rPr>
          <w:i/>
        </w:rPr>
      </w:pPr>
      <w:r>
        <w:rPr>
          <w:color w:val="231F20"/>
        </w:rPr>
        <w:t>in</w:t>
      </w:r>
      <w:r>
        <w:rPr>
          <w:color w:val="231F20"/>
          <w:spacing w:val="-7"/>
        </w:rPr>
        <w:t xml:space="preserve"> </w:t>
      </w:r>
      <w:r>
        <w:rPr>
          <w:color w:val="231F20"/>
        </w:rPr>
        <w:t>the</w:t>
      </w:r>
      <w:r>
        <w:rPr>
          <w:color w:val="231F20"/>
          <w:spacing w:val="-4"/>
        </w:rPr>
        <w:t xml:space="preserve"> </w:t>
      </w:r>
      <w:r>
        <w:rPr>
          <w:color w:val="231F20"/>
        </w:rPr>
        <w:t>percentage</w:t>
      </w:r>
      <w:r>
        <w:rPr>
          <w:color w:val="231F20"/>
          <w:spacing w:val="-4"/>
        </w:rPr>
        <w:t xml:space="preserve"> </w:t>
      </w:r>
      <w:r>
        <w:rPr>
          <w:color w:val="231F20"/>
        </w:rPr>
        <w:t>of</w:t>
      </w:r>
      <w:r>
        <w:rPr>
          <w:color w:val="231F20"/>
          <w:spacing w:val="-6"/>
        </w:rPr>
        <w:t xml:space="preserve"> </w:t>
      </w:r>
      <w:r>
        <w:rPr>
          <w:color w:val="231F20"/>
        </w:rPr>
        <w:t>cumulative</w:t>
      </w:r>
      <w:r>
        <w:rPr>
          <w:color w:val="231F20"/>
          <w:spacing w:val="-3"/>
        </w:rPr>
        <w:t xml:space="preserve"> </w:t>
      </w:r>
      <w:r>
        <w:rPr>
          <w:color w:val="231F20"/>
        </w:rPr>
        <w:t>mortality</w:t>
      </w:r>
      <w:r>
        <w:rPr>
          <w:color w:val="231F20"/>
          <w:spacing w:val="-4"/>
        </w:rPr>
        <w:t xml:space="preserve"> </w:t>
      </w:r>
      <w:r>
        <w:rPr>
          <w:color w:val="231F20"/>
        </w:rPr>
        <w:t>of</w:t>
      </w:r>
      <w:r>
        <w:rPr>
          <w:color w:val="231F20"/>
          <w:spacing w:val="-6"/>
        </w:rPr>
        <w:t xml:space="preserve"> </w:t>
      </w:r>
      <w:r>
        <w:rPr>
          <w:color w:val="231F20"/>
        </w:rPr>
        <w:t>the</w:t>
      </w:r>
      <w:r>
        <w:rPr>
          <w:color w:val="231F20"/>
          <w:spacing w:val="-5"/>
        </w:rPr>
        <w:t xml:space="preserve"> </w:t>
      </w:r>
      <w:r>
        <w:rPr>
          <w:color w:val="231F20"/>
        </w:rPr>
        <w:t>immature</w:t>
      </w:r>
      <w:r>
        <w:rPr>
          <w:color w:val="231F20"/>
          <w:spacing w:val="-4"/>
        </w:rPr>
        <w:t xml:space="preserve"> </w:t>
      </w:r>
      <w:r>
        <w:rPr>
          <w:color w:val="231F20"/>
        </w:rPr>
        <w:t>stages</w:t>
      </w:r>
      <w:r>
        <w:rPr>
          <w:color w:val="231F20"/>
          <w:spacing w:val="-4"/>
        </w:rPr>
        <w:t xml:space="preserve"> </w:t>
      </w:r>
      <w:r>
        <w:rPr>
          <w:color w:val="231F20"/>
        </w:rPr>
        <w:t>of</w:t>
      </w:r>
      <w:r>
        <w:rPr>
          <w:color w:val="231F20"/>
          <w:spacing w:val="-7"/>
        </w:rPr>
        <w:t xml:space="preserve"> </w:t>
      </w:r>
      <w:r>
        <w:rPr>
          <w:color w:val="231F20"/>
        </w:rPr>
        <w:t>the</w:t>
      </w:r>
      <w:r>
        <w:rPr>
          <w:color w:val="231F20"/>
          <w:spacing w:val="-1"/>
        </w:rPr>
        <w:t xml:space="preserve"> </w:t>
      </w:r>
      <w:proofErr w:type="spellStart"/>
      <w:r>
        <w:rPr>
          <w:i/>
          <w:color w:val="231F20"/>
        </w:rPr>
        <w:t>Cx</w:t>
      </w:r>
      <w:proofErr w:type="spellEnd"/>
      <w:r>
        <w:rPr>
          <w:i/>
          <w:color w:val="231F20"/>
        </w:rPr>
        <w:t>.</w:t>
      </w:r>
      <w:r>
        <w:rPr>
          <w:i/>
          <w:color w:val="231F20"/>
          <w:spacing w:val="-5"/>
        </w:rPr>
        <w:t xml:space="preserve"> </w:t>
      </w:r>
      <w:proofErr w:type="spellStart"/>
      <w:r>
        <w:rPr>
          <w:i/>
          <w:color w:val="231F20"/>
          <w:spacing w:val="-2"/>
        </w:rPr>
        <w:t>molestus</w:t>
      </w:r>
      <w:proofErr w:type="spellEnd"/>
    </w:p>
    <w:p w14:paraId="41368D43" w14:textId="77777777" w:rsidR="006568C8" w:rsidRDefault="009224C2">
      <w:pPr>
        <w:pStyle w:val="BodyText"/>
        <w:ind w:right="356" w:firstLine="283"/>
      </w:pPr>
      <w:r>
        <w:rPr>
          <w:color w:val="231F20"/>
        </w:rPr>
        <w:t>Table (1) shows the effect of the concentrations of the extract on the mortality of immature stages of the insect treated. The increase in the concentration of the extract resulted in an increase in the mortality</w:t>
      </w:r>
      <w:r>
        <w:rPr>
          <w:color w:val="231F20"/>
          <w:spacing w:val="-1"/>
        </w:rPr>
        <w:t xml:space="preserve"> </w:t>
      </w:r>
      <w:r>
        <w:rPr>
          <w:color w:val="231F20"/>
        </w:rPr>
        <w:t>rates of the immature stages of the treated insect. A positive relationship was observed between the concentration of the extract and the percentage</w:t>
      </w:r>
      <w:r>
        <w:rPr>
          <w:color w:val="231F20"/>
          <w:spacing w:val="-4"/>
        </w:rPr>
        <w:t xml:space="preserve"> </w:t>
      </w:r>
      <w:r>
        <w:rPr>
          <w:color w:val="231F20"/>
        </w:rPr>
        <w:t>of</w:t>
      </w:r>
      <w:r>
        <w:rPr>
          <w:color w:val="231F20"/>
          <w:spacing w:val="-3"/>
        </w:rPr>
        <w:t xml:space="preserve"> </w:t>
      </w:r>
      <w:r>
        <w:rPr>
          <w:color w:val="231F20"/>
        </w:rPr>
        <w:t>mortality.</w:t>
      </w:r>
      <w:r>
        <w:rPr>
          <w:color w:val="231F20"/>
          <w:spacing w:val="-4"/>
        </w:rPr>
        <w:t xml:space="preserve"> </w:t>
      </w:r>
      <w:r>
        <w:rPr>
          <w:color w:val="231F20"/>
        </w:rPr>
        <w:t>The</w:t>
      </w:r>
      <w:r>
        <w:rPr>
          <w:color w:val="231F20"/>
          <w:spacing w:val="-4"/>
        </w:rPr>
        <w:t xml:space="preserve"> </w:t>
      </w:r>
      <w:r>
        <w:rPr>
          <w:color w:val="231F20"/>
        </w:rPr>
        <w:t>cumulative</w:t>
      </w:r>
      <w:r>
        <w:rPr>
          <w:color w:val="231F20"/>
          <w:spacing w:val="-1"/>
        </w:rPr>
        <w:t xml:space="preserve"> </w:t>
      </w:r>
      <w:r>
        <w:rPr>
          <w:color w:val="231F20"/>
        </w:rPr>
        <w:t>mortality</w:t>
      </w:r>
      <w:r>
        <w:rPr>
          <w:color w:val="231F20"/>
          <w:spacing w:val="-8"/>
        </w:rPr>
        <w:t xml:space="preserve"> </w:t>
      </w:r>
      <w:r>
        <w:rPr>
          <w:color w:val="231F20"/>
        </w:rPr>
        <w:t>of</w:t>
      </w:r>
      <w:r>
        <w:rPr>
          <w:color w:val="231F20"/>
          <w:spacing w:val="-6"/>
        </w:rPr>
        <w:t xml:space="preserve"> </w:t>
      </w:r>
      <w:r>
        <w:rPr>
          <w:color w:val="231F20"/>
        </w:rPr>
        <w:t>immature</w:t>
      </w:r>
      <w:r>
        <w:rPr>
          <w:color w:val="231F20"/>
          <w:spacing w:val="-4"/>
        </w:rPr>
        <w:t xml:space="preserve"> </w:t>
      </w:r>
      <w:r>
        <w:rPr>
          <w:color w:val="231F20"/>
        </w:rPr>
        <w:t>stages</w:t>
      </w:r>
      <w:r>
        <w:rPr>
          <w:color w:val="231F20"/>
          <w:spacing w:val="-3"/>
        </w:rPr>
        <w:t xml:space="preserve"> </w:t>
      </w:r>
      <w:r>
        <w:rPr>
          <w:color w:val="231F20"/>
        </w:rPr>
        <w:t>when</w:t>
      </w:r>
      <w:r>
        <w:rPr>
          <w:color w:val="231F20"/>
          <w:spacing w:val="-2"/>
        </w:rPr>
        <w:t xml:space="preserve"> </w:t>
      </w:r>
      <w:r>
        <w:rPr>
          <w:color w:val="231F20"/>
        </w:rPr>
        <w:t>use</w:t>
      </w:r>
      <w:r>
        <w:rPr>
          <w:color w:val="231F20"/>
          <w:spacing w:val="-4"/>
        </w:rPr>
        <w:t xml:space="preserve"> </w:t>
      </w:r>
      <w:r>
        <w:rPr>
          <w:color w:val="231F20"/>
        </w:rPr>
        <w:t>10mg/ml</w:t>
      </w:r>
      <w:r>
        <w:rPr>
          <w:color w:val="231F20"/>
          <w:spacing w:val="-2"/>
        </w:rPr>
        <w:t xml:space="preserve"> </w:t>
      </w:r>
      <w:r>
        <w:rPr>
          <w:color w:val="231F20"/>
        </w:rPr>
        <w:t>concentration</w:t>
      </w:r>
      <w:r>
        <w:rPr>
          <w:color w:val="231F20"/>
          <w:spacing w:val="-5"/>
        </w:rPr>
        <w:t xml:space="preserve"> </w:t>
      </w:r>
      <w:r>
        <w:rPr>
          <w:color w:val="231F20"/>
        </w:rPr>
        <w:t>in</w:t>
      </w:r>
      <w:r>
        <w:rPr>
          <w:color w:val="231F20"/>
          <w:spacing w:val="-6"/>
        </w:rPr>
        <w:t xml:space="preserve"> </w:t>
      </w:r>
      <w:r>
        <w:rPr>
          <w:color w:val="231F20"/>
        </w:rPr>
        <w:t>cold</w:t>
      </w:r>
      <w:r>
        <w:rPr>
          <w:color w:val="231F20"/>
          <w:spacing w:val="-4"/>
        </w:rPr>
        <w:t xml:space="preserve"> </w:t>
      </w:r>
      <w:r>
        <w:rPr>
          <w:color w:val="231F20"/>
        </w:rPr>
        <w:t>water extracts for root; stem and leaves peppermint plant were 90, 89.6 and 90% respectively compare with 2.8, 6.4 and 5.6%</w:t>
      </w:r>
      <w:r>
        <w:rPr>
          <w:color w:val="231F20"/>
          <w:spacing w:val="-9"/>
        </w:rPr>
        <w:t xml:space="preserve"> </w:t>
      </w:r>
      <w:r>
        <w:rPr>
          <w:color w:val="231F20"/>
        </w:rPr>
        <w:t>in</w:t>
      </w:r>
      <w:r>
        <w:rPr>
          <w:color w:val="231F20"/>
          <w:spacing w:val="-10"/>
        </w:rPr>
        <w:t xml:space="preserve"> </w:t>
      </w:r>
      <w:r>
        <w:rPr>
          <w:color w:val="231F20"/>
        </w:rPr>
        <w:t>control</w:t>
      </w:r>
      <w:r>
        <w:rPr>
          <w:color w:val="231F20"/>
          <w:spacing w:val="-9"/>
        </w:rPr>
        <w:t xml:space="preserve"> </w:t>
      </w:r>
      <w:r>
        <w:rPr>
          <w:color w:val="231F20"/>
        </w:rPr>
        <w:t>treatment,</w:t>
      </w:r>
      <w:r>
        <w:rPr>
          <w:color w:val="231F20"/>
          <w:spacing w:val="-7"/>
        </w:rPr>
        <w:t xml:space="preserve"> </w:t>
      </w:r>
      <w:r>
        <w:rPr>
          <w:color w:val="231F20"/>
        </w:rPr>
        <w:t>whereas</w:t>
      </w:r>
      <w:r>
        <w:rPr>
          <w:color w:val="231F20"/>
          <w:spacing w:val="-7"/>
        </w:rPr>
        <w:t xml:space="preserve"> </w:t>
      </w:r>
      <w:r>
        <w:rPr>
          <w:color w:val="231F20"/>
        </w:rPr>
        <w:t>cumulative</w:t>
      </w:r>
      <w:r>
        <w:rPr>
          <w:color w:val="231F20"/>
          <w:spacing w:val="-7"/>
        </w:rPr>
        <w:t xml:space="preserve"> </w:t>
      </w:r>
      <w:r>
        <w:rPr>
          <w:color w:val="231F20"/>
        </w:rPr>
        <w:t>mortality</w:t>
      </w:r>
      <w:r>
        <w:rPr>
          <w:color w:val="231F20"/>
          <w:spacing w:val="-11"/>
        </w:rPr>
        <w:t xml:space="preserve"> </w:t>
      </w:r>
      <w:r>
        <w:rPr>
          <w:color w:val="231F20"/>
        </w:rPr>
        <w:t>rate</w:t>
      </w:r>
      <w:r>
        <w:rPr>
          <w:color w:val="231F20"/>
          <w:spacing w:val="-7"/>
        </w:rPr>
        <w:t xml:space="preserve"> </w:t>
      </w:r>
      <w:r>
        <w:rPr>
          <w:color w:val="231F20"/>
        </w:rPr>
        <w:t>in</w:t>
      </w:r>
      <w:r>
        <w:rPr>
          <w:color w:val="231F20"/>
          <w:spacing w:val="-12"/>
        </w:rPr>
        <w:t xml:space="preserve"> </w:t>
      </w:r>
      <w:r>
        <w:rPr>
          <w:color w:val="231F20"/>
        </w:rPr>
        <w:t>hot</w:t>
      </w:r>
      <w:r>
        <w:rPr>
          <w:color w:val="231F20"/>
          <w:spacing w:val="-7"/>
        </w:rPr>
        <w:t xml:space="preserve"> </w:t>
      </w:r>
      <w:r>
        <w:rPr>
          <w:color w:val="231F20"/>
        </w:rPr>
        <w:t>water</w:t>
      </w:r>
      <w:r>
        <w:rPr>
          <w:color w:val="231F20"/>
          <w:spacing w:val="-8"/>
        </w:rPr>
        <w:t xml:space="preserve"> </w:t>
      </w:r>
      <w:r>
        <w:rPr>
          <w:color w:val="231F20"/>
        </w:rPr>
        <w:t>extract</w:t>
      </w:r>
      <w:r>
        <w:rPr>
          <w:color w:val="231F20"/>
          <w:spacing w:val="-7"/>
        </w:rPr>
        <w:t xml:space="preserve"> </w:t>
      </w:r>
      <w:r>
        <w:rPr>
          <w:color w:val="231F20"/>
        </w:rPr>
        <w:t>were</w:t>
      </w:r>
      <w:r>
        <w:rPr>
          <w:color w:val="231F20"/>
          <w:spacing w:val="-7"/>
        </w:rPr>
        <w:t xml:space="preserve"> </w:t>
      </w:r>
      <w:r>
        <w:rPr>
          <w:color w:val="231F20"/>
        </w:rPr>
        <w:t>40.9;90.</w:t>
      </w:r>
      <w:r w:rsidRPr="00650DD9">
        <w:rPr>
          <w:color w:val="231F20"/>
        </w:rPr>
        <w:t>90%</w:t>
      </w:r>
      <w:commentRangeStart w:id="6"/>
      <w:r w:rsidRPr="00650DD9">
        <w:rPr>
          <w:color w:val="231F20"/>
        </w:rPr>
        <w:t>respectively</w:t>
      </w:r>
      <w:commentRangeEnd w:id="6"/>
      <w:r w:rsidR="00650DD9" w:rsidRPr="00650DD9">
        <w:rPr>
          <w:rStyle w:val="CommentReference"/>
        </w:rPr>
        <w:commentReference w:id="6"/>
      </w:r>
      <w:r>
        <w:rPr>
          <w:color w:val="231F20"/>
          <w:spacing w:val="-12"/>
        </w:rPr>
        <w:t xml:space="preserve"> </w:t>
      </w:r>
      <w:r>
        <w:rPr>
          <w:color w:val="231F20"/>
        </w:rPr>
        <w:t>in</w:t>
      </w:r>
      <w:r>
        <w:rPr>
          <w:color w:val="231F20"/>
          <w:spacing w:val="-10"/>
        </w:rPr>
        <w:t xml:space="preserve"> </w:t>
      </w:r>
      <w:r>
        <w:rPr>
          <w:color w:val="231F20"/>
        </w:rPr>
        <w:t>the concentration</w:t>
      </w:r>
      <w:r>
        <w:rPr>
          <w:color w:val="231F20"/>
          <w:spacing w:val="-13"/>
        </w:rPr>
        <w:t xml:space="preserve"> </w:t>
      </w:r>
      <w:r>
        <w:rPr>
          <w:color w:val="231F20"/>
        </w:rPr>
        <w:t>10</w:t>
      </w:r>
      <w:r>
        <w:rPr>
          <w:color w:val="231F20"/>
          <w:spacing w:val="-8"/>
        </w:rPr>
        <w:t xml:space="preserve"> </w:t>
      </w:r>
      <w:r>
        <w:rPr>
          <w:color w:val="231F20"/>
        </w:rPr>
        <w:t>mg</w:t>
      </w:r>
      <w:r>
        <w:rPr>
          <w:color w:val="231F20"/>
          <w:spacing w:val="-13"/>
        </w:rPr>
        <w:t xml:space="preserve"> </w:t>
      </w:r>
      <w:r>
        <w:rPr>
          <w:color w:val="231F20"/>
        </w:rPr>
        <w:t>/</w:t>
      </w:r>
      <w:r>
        <w:rPr>
          <w:color w:val="231F20"/>
          <w:spacing w:val="-9"/>
        </w:rPr>
        <w:t xml:space="preserve"> </w:t>
      </w:r>
      <w:r>
        <w:rPr>
          <w:color w:val="231F20"/>
        </w:rPr>
        <w:t>ml</w:t>
      </w:r>
      <w:r>
        <w:rPr>
          <w:color w:val="231F20"/>
          <w:spacing w:val="-9"/>
        </w:rPr>
        <w:t xml:space="preserve"> </w:t>
      </w:r>
      <w:r>
        <w:rPr>
          <w:color w:val="231F20"/>
        </w:rPr>
        <w:t>for</w:t>
      </w:r>
      <w:r>
        <w:rPr>
          <w:color w:val="231F20"/>
          <w:spacing w:val="-11"/>
        </w:rPr>
        <w:t xml:space="preserve"> </w:t>
      </w:r>
      <w:r>
        <w:rPr>
          <w:color w:val="231F20"/>
        </w:rPr>
        <w:t>root</w:t>
      </w:r>
      <w:r>
        <w:rPr>
          <w:color w:val="231F20"/>
          <w:spacing w:val="-12"/>
        </w:rPr>
        <w:t xml:space="preserve"> </w:t>
      </w:r>
      <w:r>
        <w:rPr>
          <w:color w:val="231F20"/>
        </w:rPr>
        <w:t>extract,</w:t>
      </w:r>
      <w:r>
        <w:rPr>
          <w:color w:val="231F20"/>
          <w:spacing w:val="-11"/>
        </w:rPr>
        <w:t xml:space="preserve"> </w:t>
      </w:r>
      <w:r>
        <w:rPr>
          <w:color w:val="231F20"/>
        </w:rPr>
        <w:t>stems</w:t>
      </w:r>
      <w:r>
        <w:rPr>
          <w:color w:val="231F20"/>
          <w:spacing w:val="-11"/>
        </w:rPr>
        <w:t xml:space="preserve"> </w:t>
      </w:r>
      <w:r>
        <w:rPr>
          <w:color w:val="231F20"/>
        </w:rPr>
        <w:t>and</w:t>
      </w:r>
      <w:r>
        <w:rPr>
          <w:color w:val="231F20"/>
          <w:spacing w:val="-11"/>
        </w:rPr>
        <w:t xml:space="preserve"> </w:t>
      </w:r>
      <w:r>
        <w:rPr>
          <w:color w:val="231F20"/>
        </w:rPr>
        <w:t>leaves</w:t>
      </w:r>
      <w:r>
        <w:rPr>
          <w:color w:val="231F20"/>
          <w:spacing w:val="-12"/>
        </w:rPr>
        <w:t xml:space="preserve"> </w:t>
      </w:r>
      <w:r>
        <w:rPr>
          <w:color w:val="231F20"/>
        </w:rPr>
        <w:t>compared</w:t>
      </w:r>
      <w:r>
        <w:rPr>
          <w:color w:val="231F20"/>
          <w:spacing w:val="-9"/>
        </w:rPr>
        <w:t xml:space="preserve"> </w:t>
      </w:r>
      <w:r>
        <w:rPr>
          <w:color w:val="231F20"/>
        </w:rPr>
        <w:t>with</w:t>
      </w:r>
      <w:r>
        <w:rPr>
          <w:color w:val="231F20"/>
          <w:spacing w:val="-13"/>
        </w:rPr>
        <w:t xml:space="preserve"> </w:t>
      </w:r>
      <w:r>
        <w:rPr>
          <w:color w:val="231F20"/>
        </w:rPr>
        <w:t>4.0,</w:t>
      </w:r>
      <w:r>
        <w:rPr>
          <w:color w:val="231F20"/>
          <w:spacing w:val="-11"/>
        </w:rPr>
        <w:t xml:space="preserve"> </w:t>
      </w:r>
      <w:r>
        <w:rPr>
          <w:color w:val="231F20"/>
        </w:rPr>
        <w:t>4.6</w:t>
      </w:r>
      <w:r>
        <w:rPr>
          <w:color w:val="231F20"/>
          <w:spacing w:val="-11"/>
        </w:rPr>
        <w:t xml:space="preserve"> </w:t>
      </w:r>
      <w:r>
        <w:rPr>
          <w:color w:val="231F20"/>
        </w:rPr>
        <w:t>and</w:t>
      </w:r>
      <w:r>
        <w:rPr>
          <w:color w:val="231F20"/>
          <w:spacing w:val="-11"/>
        </w:rPr>
        <w:t xml:space="preserve"> </w:t>
      </w:r>
      <w:r>
        <w:rPr>
          <w:color w:val="231F20"/>
        </w:rPr>
        <w:t>5.6%</w:t>
      </w:r>
      <w:r>
        <w:rPr>
          <w:color w:val="231F20"/>
          <w:spacing w:val="-12"/>
        </w:rPr>
        <w:t xml:space="preserve"> </w:t>
      </w:r>
      <w:r>
        <w:rPr>
          <w:color w:val="231F20"/>
        </w:rPr>
        <w:t>respectively</w:t>
      </w:r>
      <w:r>
        <w:rPr>
          <w:color w:val="231F20"/>
          <w:spacing w:val="-13"/>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 xml:space="preserve">control </w:t>
      </w:r>
      <w:r>
        <w:rPr>
          <w:color w:val="231F20"/>
          <w:spacing w:val="-2"/>
        </w:rPr>
        <w:t>treatment.</w:t>
      </w:r>
    </w:p>
    <w:p w14:paraId="64D62412" w14:textId="77777777" w:rsidR="006568C8" w:rsidRDefault="009224C2">
      <w:pPr>
        <w:spacing w:before="123"/>
        <w:ind w:right="359"/>
        <w:jc w:val="center"/>
        <w:rPr>
          <w:i/>
          <w:sz w:val="18"/>
        </w:rPr>
      </w:pPr>
      <w:r>
        <w:rPr>
          <w:i/>
          <w:noProof/>
          <w:sz w:val="18"/>
        </w:rPr>
        <mc:AlternateContent>
          <mc:Choice Requires="wps">
            <w:drawing>
              <wp:anchor distT="0" distB="0" distL="0" distR="0" simplePos="0" relativeHeight="15729664" behindDoc="0" locked="0" layoutInCell="1" allowOverlap="1" wp14:anchorId="3BDE5065" wp14:editId="5ABEF3CE">
                <wp:simplePos x="0" y="0"/>
                <wp:positionH relativeFrom="page">
                  <wp:posOffset>914704</wp:posOffset>
                </wp:positionH>
                <wp:positionV relativeFrom="paragraph">
                  <wp:posOffset>343656</wp:posOffset>
                </wp:positionV>
                <wp:extent cx="5944870"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8415"/>
                        </a:xfrm>
                        <a:custGeom>
                          <a:avLst/>
                          <a:gdLst/>
                          <a:ahLst/>
                          <a:cxnLst/>
                          <a:rect l="l" t="t" r="r" b="b"/>
                          <a:pathLst>
                            <a:path w="5944870" h="18415">
                              <a:moveTo>
                                <a:pt x="5944451" y="12192"/>
                              </a:moveTo>
                              <a:lnTo>
                                <a:pt x="1232865" y="12192"/>
                              </a:lnTo>
                              <a:lnTo>
                                <a:pt x="1214628" y="12192"/>
                              </a:lnTo>
                              <a:lnTo>
                                <a:pt x="0" y="12192"/>
                              </a:lnTo>
                              <a:lnTo>
                                <a:pt x="0" y="18288"/>
                              </a:lnTo>
                              <a:lnTo>
                                <a:pt x="1214577" y="18288"/>
                              </a:lnTo>
                              <a:lnTo>
                                <a:pt x="1232865" y="18288"/>
                              </a:lnTo>
                              <a:lnTo>
                                <a:pt x="5944451" y="18288"/>
                              </a:lnTo>
                              <a:lnTo>
                                <a:pt x="5944451" y="12192"/>
                              </a:lnTo>
                              <a:close/>
                            </a:path>
                            <a:path w="5944870" h="18415">
                              <a:moveTo>
                                <a:pt x="5944451" y="0"/>
                              </a:moveTo>
                              <a:lnTo>
                                <a:pt x="1232865" y="0"/>
                              </a:lnTo>
                              <a:lnTo>
                                <a:pt x="1214628" y="0"/>
                              </a:lnTo>
                              <a:lnTo>
                                <a:pt x="0" y="0"/>
                              </a:lnTo>
                              <a:lnTo>
                                <a:pt x="0" y="6096"/>
                              </a:lnTo>
                              <a:lnTo>
                                <a:pt x="1214577" y="6096"/>
                              </a:lnTo>
                              <a:lnTo>
                                <a:pt x="1232865" y="6096"/>
                              </a:lnTo>
                              <a:lnTo>
                                <a:pt x="5944451" y="6096"/>
                              </a:lnTo>
                              <a:lnTo>
                                <a:pt x="5944451"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1111D59F" id="Graphic 2" o:spid="_x0000_s1026" style="position:absolute;margin-left:1in;margin-top:27.05pt;width:468.1pt;height:1.45pt;z-index:15729664;visibility:visible;mso-wrap-style:square;mso-wrap-distance-left:0;mso-wrap-distance-top:0;mso-wrap-distance-right:0;mso-wrap-distance-bottom:0;mso-position-horizontal:absolute;mso-position-horizontal-relative:page;mso-position-vertical:absolute;mso-position-vertical-relative:text;v-text-anchor:top" coordsize="59448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" path="m5944451,12192r-4711586,l1214628,12192,,12192r,6096l1214577,18288r18288,l5944451,18288r,-6096xem5944451,l1232865,r-18237,l,,,6096r1214577,l1232865,6096r4711586,l5944451,xe" fillcolor="#231f20" stroked="f">
                <v:path arrowok="t"/>
                <w10:wrap anchorx="page"/>
              </v:shape>
            </w:pict>
          </mc:Fallback>
        </mc:AlternateContent>
      </w:r>
      <w:r>
        <w:rPr>
          <w:color w:val="231F20"/>
          <w:sz w:val="18"/>
        </w:rPr>
        <w:t>Table</w:t>
      </w:r>
      <w:r>
        <w:rPr>
          <w:color w:val="231F20"/>
          <w:spacing w:val="-2"/>
          <w:sz w:val="18"/>
        </w:rPr>
        <w:t xml:space="preserve"> </w:t>
      </w:r>
      <w:r>
        <w:rPr>
          <w:color w:val="231F20"/>
          <w:sz w:val="18"/>
        </w:rPr>
        <w:t>(1):</w:t>
      </w:r>
      <w:r>
        <w:rPr>
          <w:color w:val="231F20"/>
          <w:spacing w:val="-2"/>
          <w:sz w:val="18"/>
        </w:rPr>
        <w:t xml:space="preserve"> </w:t>
      </w:r>
      <w:r>
        <w:rPr>
          <w:color w:val="231F20"/>
          <w:sz w:val="18"/>
        </w:rPr>
        <w:t>Effect</w:t>
      </w:r>
      <w:r>
        <w:rPr>
          <w:color w:val="231F20"/>
          <w:spacing w:val="-2"/>
          <w:sz w:val="18"/>
        </w:rPr>
        <w:t xml:space="preserve"> </w:t>
      </w:r>
      <w:r>
        <w:rPr>
          <w:color w:val="231F20"/>
          <w:sz w:val="18"/>
        </w:rPr>
        <w:t>the</w:t>
      </w:r>
      <w:r>
        <w:rPr>
          <w:color w:val="231F20"/>
          <w:spacing w:val="-3"/>
          <w:sz w:val="18"/>
        </w:rPr>
        <w:t xml:space="preserve"> </w:t>
      </w:r>
      <w:r>
        <w:rPr>
          <w:color w:val="231F20"/>
          <w:sz w:val="18"/>
        </w:rPr>
        <w:t>interaction</w:t>
      </w:r>
      <w:r>
        <w:rPr>
          <w:color w:val="231F20"/>
          <w:spacing w:val="-4"/>
          <w:sz w:val="18"/>
        </w:rPr>
        <w:t xml:space="preserve"> </w:t>
      </w:r>
      <w:r>
        <w:rPr>
          <w:color w:val="231F20"/>
          <w:sz w:val="18"/>
        </w:rPr>
        <w:t>of</w:t>
      </w:r>
      <w:r>
        <w:rPr>
          <w:color w:val="231F20"/>
          <w:spacing w:val="-4"/>
          <w:sz w:val="18"/>
        </w:rPr>
        <w:t xml:space="preserve"> </w:t>
      </w:r>
      <w:r>
        <w:rPr>
          <w:color w:val="231F20"/>
          <w:sz w:val="18"/>
        </w:rPr>
        <w:t>the</w:t>
      </w:r>
      <w:r>
        <w:rPr>
          <w:color w:val="231F20"/>
          <w:spacing w:val="-2"/>
          <w:sz w:val="18"/>
        </w:rPr>
        <w:t xml:space="preserve"> </w:t>
      </w:r>
      <w:r>
        <w:rPr>
          <w:color w:val="231F20"/>
          <w:sz w:val="18"/>
        </w:rPr>
        <w:t>water</w:t>
      </w:r>
      <w:r>
        <w:rPr>
          <w:color w:val="231F20"/>
          <w:spacing w:val="-2"/>
          <w:sz w:val="18"/>
        </w:rPr>
        <w:t xml:space="preserve"> </w:t>
      </w:r>
      <w:r>
        <w:rPr>
          <w:color w:val="231F20"/>
          <w:sz w:val="18"/>
        </w:rPr>
        <w:t>extract</w:t>
      </w:r>
      <w:r>
        <w:rPr>
          <w:color w:val="231F20"/>
          <w:spacing w:val="-2"/>
          <w:sz w:val="18"/>
        </w:rPr>
        <w:t xml:space="preserve"> </w:t>
      </w:r>
      <w:r>
        <w:rPr>
          <w:color w:val="231F20"/>
          <w:sz w:val="18"/>
        </w:rPr>
        <w:t>of</w:t>
      </w:r>
      <w:r>
        <w:rPr>
          <w:color w:val="231F20"/>
          <w:spacing w:val="-2"/>
          <w:sz w:val="18"/>
        </w:rPr>
        <w:t xml:space="preserve"> </w:t>
      </w:r>
      <w:r>
        <w:rPr>
          <w:i/>
          <w:color w:val="231F20"/>
          <w:sz w:val="18"/>
        </w:rPr>
        <w:t>M.</w:t>
      </w:r>
      <w:r>
        <w:rPr>
          <w:i/>
          <w:color w:val="231F20"/>
          <w:spacing w:val="-2"/>
          <w:sz w:val="18"/>
        </w:rPr>
        <w:t xml:space="preserve"> </w:t>
      </w:r>
      <w:r>
        <w:rPr>
          <w:i/>
          <w:color w:val="231F20"/>
          <w:sz w:val="18"/>
        </w:rPr>
        <w:t xml:space="preserve">spicata </w:t>
      </w:r>
      <w:r>
        <w:rPr>
          <w:color w:val="231F20"/>
          <w:sz w:val="18"/>
        </w:rPr>
        <w:t>in</w:t>
      </w:r>
      <w:r>
        <w:rPr>
          <w:color w:val="231F20"/>
          <w:spacing w:val="-1"/>
          <w:sz w:val="18"/>
        </w:rPr>
        <w:t xml:space="preserve"> </w:t>
      </w:r>
      <w:r>
        <w:rPr>
          <w:color w:val="231F20"/>
          <w:sz w:val="18"/>
        </w:rPr>
        <w:t>the</w:t>
      </w:r>
      <w:r>
        <w:rPr>
          <w:color w:val="231F20"/>
          <w:spacing w:val="-5"/>
          <w:sz w:val="18"/>
        </w:rPr>
        <w:t xml:space="preserve"> </w:t>
      </w:r>
      <w:r>
        <w:rPr>
          <w:color w:val="231F20"/>
          <w:sz w:val="18"/>
        </w:rPr>
        <w:t>percentage</w:t>
      </w:r>
      <w:r>
        <w:rPr>
          <w:color w:val="231F20"/>
          <w:spacing w:val="-2"/>
          <w:sz w:val="18"/>
        </w:rPr>
        <w:t xml:space="preserve"> </w:t>
      </w:r>
      <w:r>
        <w:rPr>
          <w:color w:val="231F20"/>
          <w:sz w:val="18"/>
        </w:rPr>
        <w:t>of</w:t>
      </w:r>
      <w:r>
        <w:rPr>
          <w:color w:val="231F20"/>
          <w:spacing w:val="-4"/>
          <w:sz w:val="18"/>
        </w:rPr>
        <w:t xml:space="preserve"> </w:t>
      </w:r>
      <w:r>
        <w:rPr>
          <w:color w:val="231F20"/>
          <w:sz w:val="18"/>
        </w:rPr>
        <w:t>cumulative mortality</w:t>
      </w:r>
      <w:r>
        <w:rPr>
          <w:color w:val="231F20"/>
          <w:spacing w:val="-6"/>
          <w:sz w:val="18"/>
        </w:rPr>
        <w:t xml:space="preserve"> </w:t>
      </w:r>
      <w:r>
        <w:rPr>
          <w:color w:val="231F20"/>
          <w:sz w:val="18"/>
        </w:rPr>
        <w:t>of</w:t>
      </w:r>
      <w:r>
        <w:rPr>
          <w:color w:val="231F20"/>
          <w:spacing w:val="-4"/>
          <w:sz w:val="18"/>
        </w:rPr>
        <w:t xml:space="preserve"> </w:t>
      </w:r>
      <w:r>
        <w:rPr>
          <w:color w:val="231F20"/>
          <w:sz w:val="18"/>
        </w:rPr>
        <w:t>immature</w:t>
      </w:r>
      <w:r>
        <w:rPr>
          <w:color w:val="231F20"/>
          <w:spacing w:val="-2"/>
          <w:sz w:val="18"/>
        </w:rPr>
        <w:t xml:space="preserve"> </w:t>
      </w:r>
      <w:r>
        <w:rPr>
          <w:color w:val="231F20"/>
          <w:sz w:val="18"/>
        </w:rPr>
        <w:t>stages</w:t>
      </w:r>
      <w:r>
        <w:rPr>
          <w:color w:val="231F20"/>
          <w:spacing w:val="-3"/>
          <w:sz w:val="18"/>
        </w:rPr>
        <w:t xml:space="preserve"> </w:t>
      </w:r>
      <w:r>
        <w:rPr>
          <w:color w:val="231F20"/>
          <w:sz w:val="18"/>
        </w:rPr>
        <w:t xml:space="preserve">of mosquitoes </w:t>
      </w:r>
      <w:proofErr w:type="spellStart"/>
      <w:r>
        <w:rPr>
          <w:i/>
          <w:color w:val="231F20"/>
          <w:sz w:val="18"/>
        </w:rPr>
        <w:t>Cx</w:t>
      </w:r>
      <w:proofErr w:type="spellEnd"/>
      <w:r>
        <w:rPr>
          <w:i/>
          <w:color w:val="231F20"/>
          <w:sz w:val="18"/>
        </w:rPr>
        <w:t xml:space="preserve">. </w:t>
      </w:r>
      <w:proofErr w:type="spellStart"/>
      <w:r>
        <w:rPr>
          <w:i/>
          <w:color w:val="231F20"/>
          <w:sz w:val="18"/>
        </w:rPr>
        <w:t>molestus</w:t>
      </w:r>
      <w:proofErr w:type="spellEnd"/>
    </w:p>
    <w:p w14:paraId="0632B37D" w14:textId="77777777" w:rsidR="006568C8" w:rsidRDefault="006568C8">
      <w:pPr>
        <w:jc w:val="center"/>
        <w:rPr>
          <w:i/>
          <w:sz w:val="18"/>
        </w:rPr>
        <w:sectPr w:rsidR="006568C8">
          <w:type w:val="continuous"/>
          <w:pgSz w:w="12240" w:h="15840"/>
          <w:pgMar w:top="1820" w:right="1080" w:bottom="280" w:left="1440" w:header="720" w:footer="720" w:gutter="0"/>
          <w:cols w:space="720"/>
        </w:sectPr>
      </w:pPr>
    </w:p>
    <w:p w14:paraId="621C79EE" w14:textId="77777777" w:rsidR="006568C8" w:rsidRDefault="009224C2">
      <w:pPr>
        <w:pStyle w:val="BodyText"/>
        <w:spacing w:before="28"/>
        <w:ind w:left="391"/>
        <w:jc w:val="left"/>
      </w:pPr>
      <w:r>
        <w:rPr>
          <w:color w:val="231F20"/>
          <w:spacing w:val="-2"/>
        </w:rPr>
        <w:t>Concentrations mg/ml</w:t>
      </w:r>
    </w:p>
    <w:p w14:paraId="797E9026" w14:textId="77777777" w:rsidR="006568C8" w:rsidRDefault="009224C2">
      <w:pPr>
        <w:pStyle w:val="BodyText"/>
        <w:spacing w:before="28" w:line="249" w:lineRule="auto"/>
        <w:ind w:left="391"/>
        <w:jc w:val="left"/>
      </w:pPr>
      <w:r>
        <w:br w:type="column"/>
      </w:r>
      <w:r>
        <w:rPr>
          <w:color w:val="231F20"/>
        </w:rPr>
        <w:t>mortality</w:t>
      </w:r>
      <w:r>
        <w:rPr>
          <w:color w:val="231F20"/>
          <w:spacing w:val="-12"/>
        </w:rPr>
        <w:t xml:space="preserve"> </w:t>
      </w:r>
      <w:r>
        <w:rPr>
          <w:color w:val="231F20"/>
        </w:rPr>
        <w:t>cumulative</w:t>
      </w:r>
      <w:r>
        <w:rPr>
          <w:color w:val="231F20"/>
          <w:spacing w:val="-9"/>
        </w:rPr>
        <w:t xml:space="preserve"> </w:t>
      </w:r>
      <w:r>
        <w:rPr>
          <w:color w:val="231F20"/>
        </w:rPr>
        <w:t>of</w:t>
      </w:r>
      <w:r>
        <w:rPr>
          <w:color w:val="231F20"/>
          <w:spacing w:val="-10"/>
        </w:rPr>
        <w:t xml:space="preserve"> </w:t>
      </w:r>
      <w:r>
        <w:rPr>
          <w:color w:val="231F20"/>
        </w:rPr>
        <w:t>the</w:t>
      </w:r>
      <w:r>
        <w:rPr>
          <w:color w:val="231F20"/>
          <w:spacing w:val="-9"/>
        </w:rPr>
        <w:t xml:space="preserve"> </w:t>
      </w:r>
      <w:r>
        <w:rPr>
          <w:color w:val="231F20"/>
        </w:rPr>
        <w:t>immature</w:t>
      </w:r>
      <w:r>
        <w:rPr>
          <w:color w:val="231F20"/>
          <w:spacing w:val="-9"/>
        </w:rPr>
        <w:t xml:space="preserve"> </w:t>
      </w:r>
      <w:r>
        <w:rPr>
          <w:color w:val="231F20"/>
        </w:rPr>
        <w:t>stages% cold aqueous extracts</w:t>
      </w:r>
    </w:p>
    <w:p w14:paraId="076D0934" w14:textId="77777777" w:rsidR="006568C8" w:rsidRDefault="009224C2">
      <w:pPr>
        <w:spacing w:before="38"/>
        <w:rPr>
          <w:sz w:val="20"/>
        </w:rPr>
      </w:pPr>
      <w:r>
        <w:br w:type="column"/>
      </w:r>
    </w:p>
    <w:p w14:paraId="7D06CC0E" w14:textId="77777777" w:rsidR="006568C8" w:rsidRDefault="009224C2">
      <w:pPr>
        <w:pStyle w:val="BodyText"/>
        <w:jc w:val="left"/>
      </w:pPr>
      <w:r>
        <w:rPr>
          <w:color w:val="231F20"/>
        </w:rPr>
        <w:t>boiled</w:t>
      </w:r>
      <w:r>
        <w:rPr>
          <w:color w:val="231F20"/>
          <w:spacing w:val="-7"/>
        </w:rPr>
        <w:t xml:space="preserve"> </w:t>
      </w:r>
      <w:r>
        <w:rPr>
          <w:color w:val="231F20"/>
        </w:rPr>
        <w:t>aqueous</w:t>
      </w:r>
      <w:r>
        <w:rPr>
          <w:color w:val="231F20"/>
          <w:spacing w:val="-8"/>
        </w:rPr>
        <w:t xml:space="preserve"> </w:t>
      </w:r>
      <w:r>
        <w:rPr>
          <w:color w:val="231F20"/>
          <w:spacing w:val="-2"/>
        </w:rPr>
        <w:t>extracts</w:t>
      </w:r>
    </w:p>
    <w:p w14:paraId="08CF2FD2" w14:textId="77777777" w:rsidR="006568C8" w:rsidRDefault="006568C8">
      <w:pPr>
        <w:pStyle w:val="BodyText"/>
        <w:jc w:val="left"/>
        <w:sectPr w:rsidR="006568C8">
          <w:type w:val="continuous"/>
          <w:pgSz w:w="12240" w:h="15840"/>
          <w:pgMar w:top="1820" w:right="1080" w:bottom="280" w:left="1440" w:header="720" w:footer="720" w:gutter="0"/>
          <w:cols w:num="3" w:space="720" w:equalWidth="0">
            <w:col w:w="1642" w:space="270"/>
            <w:col w:w="4089" w:space="40"/>
            <w:col w:w="3679"/>
          </w:cols>
        </w:sectPr>
      </w:pPr>
    </w:p>
    <w:tbl>
      <w:tblPr>
        <w:tblW w:w="0" w:type="auto"/>
        <w:tblInd w:w="7" w:type="dxa"/>
        <w:tblLayout w:type="fixed"/>
        <w:tblCellMar>
          <w:left w:w="0" w:type="dxa"/>
          <w:right w:w="0" w:type="dxa"/>
        </w:tblCellMar>
        <w:tblLook w:val="01E0" w:firstRow="1" w:lastRow="1" w:firstColumn="1" w:lastColumn="1" w:noHBand="0" w:noVBand="0"/>
      </w:tblPr>
      <w:tblGrid>
        <w:gridCol w:w="1652"/>
        <w:gridCol w:w="1502"/>
        <w:gridCol w:w="1247"/>
        <w:gridCol w:w="1290"/>
        <w:gridCol w:w="1191"/>
        <w:gridCol w:w="1234"/>
        <w:gridCol w:w="1246"/>
      </w:tblGrid>
      <w:tr w:rsidR="006568C8" w14:paraId="744E6216" w14:textId="77777777">
        <w:trPr>
          <w:trHeight w:val="227"/>
        </w:trPr>
        <w:tc>
          <w:tcPr>
            <w:tcW w:w="1652" w:type="dxa"/>
            <w:tcBorders>
              <w:bottom w:val="single" w:sz="4" w:space="0" w:color="000000"/>
            </w:tcBorders>
          </w:tcPr>
          <w:p w14:paraId="0F6A5326" w14:textId="77777777" w:rsidR="006568C8" w:rsidRDefault="006568C8">
            <w:pPr>
              <w:pStyle w:val="TableParagraph"/>
              <w:spacing w:line="240" w:lineRule="auto"/>
              <w:ind w:left="0"/>
              <w:rPr>
                <w:sz w:val="16"/>
              </w:rPr>
            </w:pPr>
          </w:p>
        </w:tc>
        <w:tc>
          <w:tcPr>
            <w:tcW w:w="1502" w:type="dxa"/>
            <w:tcBorders>
              <w:bottom w:val="single" w:sz="4" w:space="0" w:color="000000"/>
            </w:tcBorders>
          </w:tcPr>
          <w:p w14:paraId="7D0493B2" w14:textId="77777777" w:rsidR="006568C8" w:rsidRDefault="009224C2">
            <w:pPr>
              <w:pStyle w:val="TableParagraph"/>
              <w:ind w:left="651"/>
              <w:rPr>
                <w:sz w:val="20"/>
              </w:rPr>
            </w:pPr>
            <w:r>
              <w:rPr>
                <w:color w:val="231F20"/>
                <w:spacing w:val="-2"/>
                <w:sz w:val="20"/>
              </w:rPr>
              <w:t>Roots</w:t>
            </w:r>
          </w:p>
        </w:tc>
        <w:tc>
          <w:tcPr>
            <w:tcW w:w="1247" w:type="dxa"/>
            <w:tcBorders>
              <w:bottom w:val="single" w:sz="4" w:space="0" w:color="000000"/>
            </w:tcBorders>
          </w:tcPr>
          <w:p w14:paraId="33A30B07" w14:textId="77777777" w:rsidR="006568C8" w:rsidRDefault="009224C2">
            <w:pPr>
              <w:pStyle w:val="TableParagraph"/>
              <w:ind w:left="384"/>
              <w:rPr>
                <w:sz w:val="20"/>
              </w:rPr>
            </w:pPr>
            <w:r>
              <w:rPr>
                <w:color w:val="231F20"/>
                <w:spacing w:val="-2"/>
                <w:sz w:val="20"/>
              </w:rPr>
              <w:t>Stems</w:t>
            </w:r>
          </w:p>
        </w:tc>
        <w:tc>
          <w:tcPr>
            <w:tcW w:w="1290" w:type="dxa"/>
            <w:tcBorders>
              <w:bottom w:val="single" w:sz="4" w:space="0" w:color="000000"/>
            </w:tcBorders>
          </w:tcPr>
          <w:p w14:paraId="10EACCA9" w14:textId="77777777" w:rsidR="006568C8" w:rsidRDefault="009224C2">
            <w:pPr>
              <w:pStyle w:val="TableParagraph"/>
              <w:ind w:left="375"/>
              <w:rPr>
                <w:sz w:val="20"/>
              </w:rPr>
            </w:pPr>
            <w:r>
              <w:rPr>
                <w:color w:val="231F20"/>
                <w:spacing w:val="-2"/>
                <w:sz w:val="20"/>
              </w:rPr>
              <w:t>Leaves</w:t>
            </w:r>
          </w:p>
        </w:tc>
        <w:tc>
          <w:tcPr>
            <w:tcW w:w="1191" w:type="dxa"/>
            <w:tcBorders>
              <w:bottom w:val="single" w:sz="4" w:space="0" w:color="000000"/>
            </w:tcBorders>
          </w:tcPr>
          <w:p w14:paraId="1ABA1CF4" w14:textId="77777777" w:rsidR="006568C8" w:rsidRDefault="009224C2">
            <w:pPr>
              <w:pStyle w:val="TableParagraph"/>
              <w:ind w:left="350"/>
              <w:rPr>
                <w:sz w:val="20"/>
              </w:rPr>
            </w:pPr>
            <w:r>
              <w:rPr>
                <w:color w:val="231F20"/>
                <w:spacing w:val="-2"/>
                <w:sz w:val="20"/>
              </w:rPr>
              <w:t>Roots</w:t>
            </w:r>
          </w:p>
        </w:tc>
        <w:tc>
          <w:tcPr>
            <w:tcW w:w="1234" w:type="dxa"/>
            <w:tcBorders>
              <w:bottom w:val="single" w:sz="4" w:space="0" w:color="000000"/>
            </w:tcBorders>
          </w:tcPr>
          <w:p w14:paraId="70F580E6" w14:textId="77777777" w:rsidR="006568C8" w:rsidRDefault="009224C2">
            <w:pPr>
              <w:pStyle w:val="TableParagraph"/>
              <w:ind w:left="371"/>
              <w:rPr>
                <w:sz w:val="20"/>
              </w:rPr>
            </w:pPr>
            <w:r>
              <w:rPr>
                <w:color w:val="231F20"/>
                <w:spacing w:val="-2"/>
                <w:sz w:val="20"/>
              </w:rPr>
              <w:t>Stems</w:t>
            </w:r>
          </w:p>
        </w:tc>
        <w:tc>
          <w:tcPr>
            <w:tcW w:w="1246" w:type="dxa"/>
            <w:tcBorders>
              <w:bottom w:val="single" w:sz="4" w:space="0" w:color="000000"/>
            </w:tcBorders>
          </w:tcPr>
          <w:p w14:paraId="155EE39B" w14:textId="77777777" w:rsidR="006568C8" w:rsidRDefault="009224C2">
            <w:pPr>
              <w:pStyle w:val="TableParagraph"/>
              <w:ind w:left="374"/>
              <w:rPr>
                <w:sz w:val="20"/>
              </w:rPr>
            </w:pPr>
            <w:r>
              <w:rPr>
                <w:color w:val="231F20"/>
                <w:spacing w:val="-2"/>
                <w:sz w:val="20"/>
              </w:rPr>
              <w:t>Leaves</w:t>
            </w:r>
          </w:p>
        </w:tc>
      </w:tr>
      <w:tr w:rsidR="006568C8" w14:paraId="6AC23153" w14:textId="77777777">
        <w:trPr>
          <w:trHeight w:val="227"/>
        </w:trPr>
        <w:tc>
          <w:tcPr>
            <w:tcW w:w="1652" w:type="dxa"/>
            <w:tcBorders>
              <w:top w:val="single" w:sz="4" w:space="0" w:color="000000"/>
            </w:tcBorders>
          </w:tcPr>
          <w:p w14:paraId="7E15C958" w14:textId="77777777" w:rsidR="006568C8" w:rsidRDefault="009224C2">
            <w:pPr>
              <w:pStyle w:val="TableParagraph"/>
              <w:rPr>
                <w:sz w:val="20"/>
              </w:rPr>
            </w:pPr>
            <w:r>
              <w:rPr>
                <w:color w:val="231F20"/>
                <w:spacing w:val="-2"/>
                <w:sz w:val="20"/>
              </w:rPr>
              <w:t>Control</w:t>
            </w:r>
          </w:p>
        </w:tc>
        <w:tc>
          <w:tcPr>
            <w:tcW w:w="1502" w:type="dxa"/>
            <w:tcBorders>
              <w:top w:val="single" w:sz="4" w:space="0" w:color="000000"/>
            </w:tcBorders>
          </w:tcPr>
          <w:p w14:paraId="24DA2FC7" w14:textId="77777777" w:rsidR="006568C8" w:rsidRDefault="009224C2">
            <w:pPr>
              <w:pStyle w:val="TableParagraph"/>
              <w:ind w:left="651"/>
              <w:rPr>
                <w:sz w:val="20"/>
              </w:rPr>
            </w:pPr>
            <w:r>
              <w:rPr>
                <w:color w:val="231F20"/>
                <w:spacing w:val="-5"/>
                <w:sz w:val="20"/>
              </w:rPr>
              <w:t>2.8</w:t>
            </w:r>
          </w:p>
        </w:tc>
        <w:tc>
          <w:tcPr>
            <w:tcW w:w="1247" w:type="dxa"/>
            <w:tcBorders>
              <w:top w:val="single" w:sz="4" w:space="0" w:color="000000"/>
            </w:tcBorders>
          </w:tcPr>
          <w:p w14:paraId="6167B40A" w14:textId="77777777" w:rsidR="006568C8" w:rsidRDefault="009224C2">
            <w:pPr>
              <w:pStyle w:val="TableParagraph"/>
              <w:ind w:left="384"/>
              <w:rPr>
                <w:sz w:val="20"/>
              </w:rPr>
            </w:pPr>
            <w:r>
              <w:rPr>
                <w:color w:val="231F20"/>
                <w:spacing w:val="-5"/>
                <w:sz w:val="20"/>
              </w:rPr>
              <w:t>6.4</w:t>
            </w:r>
          </w:p>
        </w:tc>
        <w:tc>
          <w:tcPr>
            <w:tcW w:w="1290" w:type="dxa"/>
            <w:tcBorders>
              <w:top w:val="single" w:sz="4" w:space="0" w:color="000000"/>
            </w:tcBorders>
          </w:tcPr>
          <w:p w14:paraId="6272E029" w14:textId="77777777" w:rsidR="006568C8" w:rsidRDefault="009224C2">
            <w:pPr>
              <w:pStyle w:val="TableParagraph"/>
              <w:ind w:left="375"/>
              <w:rPr>
                <w:sz w:val="20"/>
              </w:rPr>
            </w:pPr>
            <w:r>
              <w:rPr>
                <w:color w:val="231F20"/>
                <w:spacing w:val="-5"/>
                <w:sz w:val="20"/>
              </w:rPr>
              <w:t>5.6</w:t>
            </w:r>
          </w:p>
        </w:tc>
        <w:tc>
          <w:tcPr>
            <w:tcW w:w="1191" w:type="dxa"/>
            <w:tcBorders>
              <w:top w:val="single" w:sz="4" w:space="0" w:color="000000"/>
            </w:tcBorders>
          </w:tcPr>
          <w:p w14:paraId="6C0E80C0" w14:textId="77777777" w:rsidR="006568C8" w:rsidRDefault="009224C2">
            <w:pPr>
              <w:pStyle w:val="TableParagraph"/>
              <w:ind w:left="350"/>
              <w:rPr>
                <w:sz w:val="20"/>
              </w:rPr>
            </w:pPr>
            <w:r>
              <w:rPr>
                <w:color w:val="231F20"/>
                <w:spacing w:val="-5"/>
                <w:sz w:val="20"/>
              </w:rPr>
              <w:t>4.0</w:t>
            </w:r>
          </w:p>
        </w:tc>
        <w:tc>
          <w:tcPr>
            <w:tcW w:w="1234" w:type="dxa"/>
            <w:tcBorders>
              <w:top w:val="single" w:sz="4" w:space="0" w:color="000000"/>
            </w:tcBorders>
          </w:tcPr>
          <w:p w14:paraId="036E2942" w14:textId="77777777" w:rsidR="006568C8" w:rsidRDefault="009224C2">
            <w:pPr>
              <w:pStyle w:val="TableParagraph"/>
              <w:ind w:left="371"/>
              <w:rPr>
                <w:sz w:val="20"/>
              </w:rPr>
            </w:pPr>
            <w:r>
              <w:rPr>
                <w:color w:val="231F20"/>
                <w:spacing w:val="-5"/>
                <w:sz w:val="20"/>
              </w:rPr>
              <w:t>4.6</w:t>
            </w:r>
          </w:p>
        </w:tc>
        <w:tc>
          <w:tcPr>
            <w:tcW w:w="1246" w:type="dxa"/>
            <w:tcBorders>
              <w:top w:val="single" w:sz="4" w:space="0" w:color="000000"/>
            </w:tcBorders>
          </w:tcPr>
          <w:p w14:paraId="343184D8" w14:textId="77777777" w:rsidR="006568C8" w:rsidRDefault="009224C2">
            <w:pPr>
              <w:pStyle w:val="TableParagraph"/>
              <w:ind w:left="374"/>
              <w:rPr>
                <w:sz w:val="20"/>
              </w:rPr>
            </w:pPr>
            <w:r>
              <w:rPr>
                <w:color w:val="231F20"/>
                <w:spacing w:val="-5"/>
                <w:sz w:val="20"/>
              </w:rPr>
              <w:t>5.6</w:t>
            </w:r>
          </w:p>
        </w:tc>
      </w:tr>
      <w:tr w:rsidR="006568C8" w14:paraId="46F625E0" w14:textId="77777777">
        <w:trPr>
          <w:trHeight w:val="229"/>
        </w:trPr>
        <w:tc>
          <w:tcPr>
            <w:tcW w:w="1652" w:type="dxa"/>
          </w:tcPr>
          <w:p w14:paraId="36EB3BB5" w14:textId="77777777" w:rsidR="006568C8" w:rsidRDefault="009224C2">
            <w:pPr>
              <w:pStyle w:val="TableParagraph"/>
              <w:spacing w:line="209" w:lineRule="exact"/>
              <w:rPr>
                <w:sz w:val="20"/>
              </w:rPr>
            </w:pPr>
            <w:r>
              <w:rPr>
                <w:color w:val="231F20"/>
                <w:spacing w:val="-10"/>
                <w:sz w:val="20"/>
              </w:rPr>
              <w:t>1</w:t>
            </w:r>
          </w:p>
        </w:tc>
        <w:tc>
          <w:tcPr>
            <w:tcW w:w="1502" w:type="dxa"/>
          </w:tcPr>
          <w:p w14:paraId="795E6093" w14:textId="77777777" w:rsidR="006568C8" w:rsidRDefault="009224C2">
            <w:pPr>
              <w:pStyle w:val="TableParagraph"/>
              <w:spacing w:line="209" w:lineRule="exact"/>
              <w:ind w:left="651"/>
              <w:rPr>
                <w:sz w:val="20"/>
              </w:rPr>
            </w:pPr>
            <w:r>
              <w:rPr>
                <w:color w:val="231F20"/>
                <w:spacing w:val="-4"/>
                <w:sz w:val="20"/>
              </w:rPr>
              <w:t>31.2</w:t>
            </w:r>
          </w:p>
        </w:tc>
        <w:tc>
          <w:tcPr>
            <w:tcW w:w="1247" w:type="dxa"/>
          </w:tcPr>
          <w:p w14:paraId="34ABCEBB" w14:textId="77777777" w:rsidR="006568C8" w:rsidRDefault="009224C2">
            <w:pPr>
              <w:pStyle w:val="TableParagraph"/>
              <w:spacing w:line="209" w:lineRule="exact"/>
              <w:ind w:left="384"/>
              <w:rPr>
                <w:sz w:val="20"/>
              </w:rPr>
            </w:pPr>
            <w:r>
              <w:rPr>
                <w:color w:val="231F20"/>
                <w:spacing w:val="-4"/>
                <w:sz w:val="20"/>
              </w:rPr>
              <w:t>69.2</w:t>
            </w:r>
          </w:p>
        </w:tc>
        <w:tc>
          <w:tcPr>
            <w:tcW w:w="1290" w:type="dxa"/>
          </w:tcPr>
          <w:p w14:paraId="3E26A1FE" w14:textId="77777777" w:rsidR="006568C8" w:rsidRDefault="009224C2">
            <w:pPr>
              <w:pStyle w:val="TableParagraph"/>
              <w:spacing w:line="209" w:lineRule="exact"/>
              <w:ind w:left="375"/>
              <w:rPr>
                <w:sz w:val="20"/>
              </w:rPr>
            </w:pPr>
            <w:r>
              <w:rPr>
                <w:color w:val="231F20"/>
                <w:spacing w:val="-4"/>
                <w:sz w:val="20"/>
              </w:rPr>
              <w:t>93.9</w:t>
            </w:r>
          </w:p>
        </w:tc>
        <w:tc>
          <w:tcPr>
            <w:tcW w:w="1191" w:type="dxa"/>
          </w:tcPr>
          <w:p w14:paraId="6B2160BE" w14:textId="77777777" w:rsidR="006568C8" w:rsidRDefault="009224C2">
            <w:pPr>
              <w:pStyle w:val="TableParagraph"/>
              <w:spacing w:line="209" w:lineRule="exact"/>
              <w:ind w:left="350"/>
              <w:rPr>
                <w:sz w:val="20"/>
              </w:rPr>
            </w:pPr>
            <w:r>
              <w:rPr>
                <w:color w:val="231F20"/>
                <w:spacing w:val="-4"/>
                <w:sz w:val="20"/>
              </w:rPr>
              <w:t>40.8</w:t>
            </w:r>
          </w:p>
        </w:tc>
        <w:tc>
          <w:tcPr>
            <w:tcW w:w="1234" w:type="dxa"/>
          </w:tcPr>
          <w:p w14:paraId="7A894032" w14:textId="77777777" w:rsidR="006568C8" w:rsidRDefault="009224C2">
            <w:pPr>
              <w:pStyle w:val="TableParagraph"/>
              <w:spacing w:line="209" w:lineRule="exact"/>
              <w:ind w:left="371"/>
              <w:rPr>
                <w:sz w:val="20"/>
              </w:rPr>
            </w:pPr>
            <w:r>
              <w:rPr>
                <w:color w:val="231F20"/>
                <w:spacing w:val="-4"/>
                <w:sz w:val="20"/>
              </w:rPr>
              <w:t>74.4</w:t>
            </w:r>
          </w:p>
        </w:tc>
        <w:tc>
          <w:tcPr>
            <w:tcW w:w="1246" w:type="dxa"/>
          </w:tcPr>
          <w:p w14:paraId="7E70C302" w14:textId="77777777" w:rsidR="006568C8" w:rsidRDefault="009224C2">
            <w:pPr>
              <w:pStyle w:val="TableParagraph"/>
              <w:spacing w:line="209" w:lineRule="exact"/>
              <w:ind w:left="374"/>
              <w:rPr>
                <w:sz w:val="20"/>
              </w:rPr>
            </w:pPr>
            <w:r>
              <w:rPr>
                <w:color w:val="231F20"/>
                <w:spacing w:val="-4"/>
                <w:sz w:val="20"/>
              </w:rPr>
              <w:t>62.6</w:t>
            </w:r>
          </w:p>
        </w:tc>
      </w:tr>
      <w:tr w:rsidR="006568C8" w14:paraId="58060823" w14:textId="77777777">
        <w:trPr>
          <w:trHeight w:val="229"/>
        </w:trPr>
        <w:tc>
          <w:tcPr>
            <w:tcW w:w="1652" w:type="dxa"/>
          </w:tcPr>
          <w:p w14:paraId="6C17EFD8" w14:textId="77777777" w:rsidR="006568C8" w:rsidRDefault="009224C2">
            <w:pPr>
              <w:pStyle w:val="TableParagraph"/>
              <w:spacing w:line="209" w:lineRule="exact"/>
              <w:rPr>
                <w:sz w:val="20"/>
              </w:rPr>
            </w:pPr>
            <w:r>
              <w:rPr>
                <w:color w:val="231F20"/>
                <w:spacing w:val="-10"/>
                <w:sz w:val="20"/>
              </w:rPr>
              <w:t>5</w:t>
            </w:r>
          </w:p>
        </w:tc>
        <w:tc>
          <w:tcPr>
            <w:tcW w:w="1502" w:type="dxa"/>
          </w:tcPr>
          <w:p w14:paraId="6D5919C4" w14:textId="77777777" w:rsidR="006568C8" w:rsidRDefault="009224C2">
            <w:pPr>
              <w:pStyle w:val="TableParagraph"/>
              <w:spacing w:line="209" w:lineRule="exact"/>
              <w:ind w:left="651"/>
              <w:rPr>
                <w:sz w:val="20"/>
              </w:rPr>
            </w:pPr>
            <w:r>
              <w:rPr>
                <w:color w:val="231F20"/>
                <w:spacing w:val="-4"/>
                <w:sz w:val="20"/>
              </w:rPr>
              <w:t>44.5</w:t>
            </w:r>
          </w:p>
        </w:tc>
        <w:tc>
          <w:tcPr>
            <w:tcW w:w="1247" w:type="dxa"/>
          </w:tcPr>
          <w:p w14:paraId="0E3E6E6A" w14:textId="77777777" w:rsidR="006568C8" w:rsidRDefault="009224C2">
            <w:pPr>
              <w:pStyle w:val="TableParagraph"/>
              <w:spacing w:line="209" w:lineRule="exact"/>
              <w:ind w:left="384"/>
              <w:rPr>
                <w:sz w:val="20"/>
              </w:rPr>
            </w:pPr>
            <w:r>
              <w:rPr>
                <w:color w:val="231F20"/>
                <w:spacing w:val="-4"/>
                <w:sz w:val="20"/>
              </w:rPr>
              <w:t>98.9</w:t>
            </w:r>
          </w:p>
        </w:tc>
        <w:tc>
          <w:tcPr>
            <w:tcW w:w="1290" w:type="dxa"/>
          </w:tcPr>
          <w:p w14:paraId="0C1E95E1" w14:textId="77777777" w:rsidR="006568C8" w:rsidRDefault="009224C2">
            <w:pPr>
              <w:pStyle w:val="TableParagraph"/>
              <w:spacing w:line="209" w:lineRule="exact"/>
              <w:ind w:left="375"/>
              <w:rPr>
                <w:sz w:val="20"/>
              </w:rPr>
            </w:pPr>
            <w:r>
              <w:rPr>
                <w:color w:val="231F20"/>
                <w:spacing w:val="-4"/>
                <w:sz w:val="20"/>
              </w:rPr>
              <w:t>80.2</w:t>
            </w:r>
          </w:p>
        </w:tc>
        <w:tc>
          <w:tcPr>
            <w:tcW w:w="1191" w:type="dxa"/>
          </w:tcPr>
          <w:p w14:paraId="0C688327" w14:textId="77777777" w:rsidR="006568C8" w:rsidRDefault="009224C2">
            <w:pPr>
              <w:pStyle w:val="TableParagraph"/>
              <w:spacing w:line="209" w:lineRule="exact"/>
              <w:ind w:left="350"/>
              <w:rPr>
                <w:sz w:val="20"/>
              </w:rPr>
            </w:pPr>
            <w:r>
              <w:rPr>
                <w:color w:val="231F20"/>
                <w:spacing w:val="-4"/>
                <w:sz w:val="20"/>
              </w:rPr>
              <w:t>50.6</w:t>
            </w:r>
          </w:p>
        </w:tc>
        <w:tc>
          <w:tcPr>
            <w:tcW w:w="1234" w:type="dxa"/>
          </w:tcPr>
          <w:p w14:paraId="207C1B4E" w14:textId="77777777" w:rsidR="006568C8" w:rsidRDefault="009224C2">
            <w:pPr>
              <w:pStyle w:val="TableParagraph"/>
              <w:spacing w:line="209" w:lineRule="exact"/>
              <w:ind w:left="371"/>
              <w:rPr>
                <w:sz w:val="20"/>
              </w:rPr>
            </w:pPr>
            <w:r>
              <w:rPr>
                <w:color w:val="231F20"/>
                <w:spacing w:val="-5"/>
                <w:sz w:val="20"/>
              </w:rPr>
              <w:t>90</w:t>
            </w:r>
          </w:p>
        </w:tc>
        <w:tc>
          <w:tcPr>
            <w:tcW w:w="1246" w:type="dxa"/>
          </w:tcPr>
          <w:p w14:paraId="54303249" w14:textId="77777777" w:rsidR="006568C8" w:rsidRDefault="009224C2">
            <w:pPr>
              <w:pStyle w:val="TableParagraph"/>
              <w:spacing w:line="209" w:lineRule="exact"/>
              <w:ind w:left="374"/>
              <w:rPr>
                <w:sz w:val="20"/>
              </w:rPr>
            </w:pPr>
            <w:r>
              <w:rPr>
                <w:color w:val="231F20"/>
                <w:spacing w:val="-4"/>
                <w:sz w:val="20"/>
              </w:rPr>
              <w:t>80.4</w:t>
            </w:r>
          </w:p>
        </w:tc>
      </w:tr>
      <w:tr w:rsidR="006568C8" w14:paraId="50264FD1" w14:textId="77777777">
        <w:trPr>
          <w:trHeight w:val="225"/>
        </w:trPr>
        <w:tc>
          <w:tcPr>
            <w:tcW w:w="1652" w:type="dxa"/>
          </w:tcPr>
          <w:p w14:paraId="7A731CF3" w14:textId="77777777" w:rsidR="006568C8" w:rsidRDefault="009224C2">
            <w:pPr>
              <w:pStyle w:val="TableParagraph"/>
              <w:spacing w:line="206" w:lineRule="exact"/>
              <w:rPr>
                <w:sz w:val="20"/>
              </w:rPr>
            </w:pPr>
            <w:r>
              <w:rPr>
                <w:color w:val="231F20"/>
                <w:spacing w:val="-5"/>
                <w:sz w:val="20"/>
              </w:rPr>
              <w:t>10</w:t>
            </w:r>
          </w:p>
        </w:tc>
        <w:tc>
          <w:tcPr>
            <w:tcW w:w="1502" w:type="dxa"/>
          </w:tcPr>
          <w:p w14:paraId="2D2A883F" w14:textId="77777777" w:rsidR="006568C8" w:rsidRDefault="009224C2">
            <w:pPr>
              <w:pStyle w:val="TableParagraph"/>
              <w:spacing w:line="206" w:lineRule="exact"/>
              <w:ind w:left="651"/>
              <w:rPr>
                <w:sz w:val="20"/>
              </w:rPr>
            </w:pPr>
            <w:r>
              <w:rPr>
                <w:color w:val="231F20"/>
                <w:spacing w:val="-5"/>
                <w:sz w:val="20"/>
              </w:rPr>
              <w:t>90</w:t>
            </w:r>
          </w:p>
        </w:tc>
        <w:tc>
          <w:tcPr>
            <w:tcW w:w="1247" w:type="dxa"/>
          </w:tcPr>
          <w:p w14:paraId="53B99700" w14:textId="77777777" w:rsidR="006568C8" w:rsidRDefault="009224C2">
            <w:pPr>
              <w:pStyle w:val="TableParagraph"/>
              <w:spacing w:line="206" w:lineRule="exact"/>
              <w:ind w:left="384"/>
              <w:rPr>
                <w:sz w:val="20"/>
              </w:rPr>
            </w:pPr>
            <w:r>
              <w:rPr>
                <w:color w:val="231F20"/>
                <w:spacing w:val="-4"/>
                <w:sz w:val="20"/>
              </w:rPr>
              <w:t>89.6</w:t>
            </w:r>
          </w:p>
        </w:tc>
        <w:tc>
          <w:tcPr>
            <w:tcW w:w="1290" w:type="dxa"/>
          </w:tcPr>
          <w:p w14:paraId="11E2CB19" w14:textId="77777777" w:rsidR="006568C8" w:rsidRDefault="009224C2">
            <w:pPr>
              <w:pStyle w:val="TableParagraph"/>
              <w:spacing w:line="206" w:lineRule="exact"/>
              <w:ind w:left="375"/>
              <w:rPr>
                <w:sz w:val="20"/>
              </w:rPr>
            </w:pPr>
            <w:r>
              <w:rPr>
                <w:color w:val="231F20"/>
                <w:spacing w:val="-5"/>
                <w:sz w:val="20"/>
              </w:rPr>
              <w:t>90</w:t>
            </w:r>
          </w:p>
        </w:tc>
        <w:tc>
          <w:tcPr>
            <w:tcW w:w="1191" w:type="dxa"/>
          </w:tcPr>
          <w:p w14:paraId="4496275E" w14:textId="77777777" w:rsidR="006568C8" w:rsidRDefault="009224C2">
            <w:pPr>
              <w:pStyle w:val="TableParagraph"/>
              <w:spacing w:line="206" w:lineRule="exact"/>
              <w:ind w:left="350"/>
              <w:rPr>
                <w:sz w:val="20"/>
              </w:rPr>
            </w:pPr>
            <w:r>
              <w:rPr>
                <w:color w:val="231F20"/>
                <w:spacing w:val="-4"/>
                <w:sz w:val="20"/>
              </w:rPr>
              <w:t>40.9</w:t>
            </w:r>
          </w:p>
        </w:tc>
        <w:tc>
          <w:tcPr>
            <w:tcW w:w="1234" w:type="dxa"/>
          </w:tcPr>
          <w:p w14:paraId="4F711E35" w14:textId="77777777" w:rsidR="006568C8" w:rsidRDefault="009224C2">
            <w:pPr>
              <w:pStyle w:val="TableParagraph"/>
              <w:spacing w:line="206" w:lineRule="exact"/>
              <w:ind w:left="371"/>
              <w:rPr>
                <w:sz w:val="20"/>
              </w:rPr>
            </w:pPr>
            <w:r>
              <w:rPr>
                <w:color w:val="231F20"/>
                <w:spacing w:val="-5"/>
                <w:sz w:val="20"/>
              </w:rPr>
              <w:t>90</w:t>
            </w:r>
          </w:p>
        </w:tc>
        <w:tc>
          <w:tcPr>
            <w:tcW w:w="1246" w:type="dxa"/>
          </w:tcPr>
          <w:p w14:paraId="41A0C805" w14:textId="77777777" w:rsidR="006568C8" w:rsidRDefault="009224C2">
            <w:pPr>
              <w:pStyle w:val="TableParagraph"/>
              <w:spacing w:line="206" w:lineRule="exact"/>
              <w:ind w:left="374"/>
              <w:rPr>
                <w:sz w:val="20"/>
              </w:rPr>
            </w:pPr>
            <w:r>
              <w:rPr>
                <w:color w:val="231F20"/>
                <w:spacing w:val="-5"/>
                <w:sz w:val="20"/>
              </w:rPr>
              <w:t>90</w:t>
            </w:r>
          </w:p>
        </w:tc>
      </w:tr>
    </w:tbl>
    <w:p w14:paraId="68D0E342" w14:textId="77777777" w:rsidR="006568C8" w:rsidRDefault="009224C2">
      <w:pPr>
        <w:pStyle w:val="BodyText"/>
        <w:spacing w:before="15" w:after="8"/>
        <w:ind w:left="108" w:firstLine="283"/>
        <w:jc w:val="left"/>
      </w:pPr>
      <w:r>
        <w:rPr>
          <w:color w:val="231F20"/>
        </w:rPr>
        <w:t>L.S.D. interaction between effect of difference of the type of extract and type of plant part in the percentage mortality cumulative of the immature stages 12.733</w:t>
      </w:r>
    </w:p>
    <w:p w14:paraId="30AB4F1E" w14:textId="77777777" w:rsidR="006568C8" w:rsidRDefault="009224C2">
      <w:pPr>
        <w:pStyle w:val="BodyText"/>
        <w:spacing w:line="28" w:lineRule="exact"/>
        <w:jc w:val="left"/>
        <w:rPr>
          <w:sz w:val="2"/>
        </w:rPr>
      </w:pPr>
      <w:r>
        <w:rPr>
          <w:noProof/>
          <w:sz w:val="2"/>
        </w:rPr>
        <mc:AlternateContent>
          <mc:Choice Requires="wpg">
            <w:drawing>
              <wp:inline distT="0" distB="0" distL="0" distR="0" wp14:anchorId="6A9BF9C1" wp14:editId="7CC94BBC">
                <wp:extent cx="5944870" cy="1841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8415"/>
                          <a:chOff x="0" y="0"/>
                          <a:chExt cx="5944870" cy="18415"/>
                        </a:xfrm>
                      </wpg:grpSpPr>
                      <wps:wsp>
                        <wps:cNvPr id="4" name="Graphic 4"/>
                        <wps:cNvSpPr/>
                        <wps:spPr>
                          <a:xfrm>
                            <a:off x="0" y="11"/>
                            <a:ext cx="5944870" cy="18415"/>
                          </a:xfrm>
                          <a:custGeom>
                            <a:avLst/>
                            <a:gdLst/>
                            <a:ahLst/>
                            <a:cxnLst/>
                            <a:rect l="l" t="t" r="r" b="b"/>
                            <a:pathLst>
                              <a:path w="5944870" h="18415">
                                <a:moveTo>
                                  <a:pt x="5944501" y="12179"/>
                                </a:moveTo>
                                <a:lnTo>
                                  <a:pt x="0" y="12179"/>
                                </a:lnTo>
                                <a:lnTo>
                                  <a:pt x="0" y="18275"/>
                                </a:lnTo>
                                <a:lnTo>
                                  <a:pt x="5944501" y="18275"/>
                                </a:lnTo>
                                <a:lnTo>
                                  <a:pt x="5944501" y="12179"/>
                                </a:lnTo>
                                <a:close/>
                              </a:path>
                              <a:path w="5944870" h="18415">
                                <a:moveTo>
                                  <a:pt x="5944501" y="0"/>
                                </a:moveTo>
                                <a:lnTo>
                                  <a:pt x="0" y="0"/>
                                </a:lnTo>
                                <a:lnTo>
                                  <a:pt x="0" y="6083"/>
                                </a:lnTo>
                                <a:lnTo>
                                  <a:pt x="5944501" y="6083"/>
                                </a:lnTo>
                                <a:lnTo>
                                  <a:pt x="5944501"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76C76D10" id="Group 3" o:spid="_x0000_s1026" style="width:468.1pt;height:1.45pt;mso-position-horizontal-relative:char;mso-position-vertical-relative:line" coordsize="59448,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">
                <v:shape id="Graphic 4" o:spid="_x0000_s1027" style="position:absolute;width:59448;height:184;visibility:visible;mso-wrap-style:square;v-text-anchor:top" coordsize="59448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" path="m5944501,12179l,12179r,6096l5944501,18275r,-6096xem5944501,l,,,6083r5944501,l5944501,xe" fillcolor="#231f20" stroked="f">
                  <v:path arrowok="t"/>
                </v:shape>
                <w10:anchorlock/>
              </v:group>
            </w:pict>
          </mc:Fallback>
        </mc:AlternateContent>
      </w:r>
    </w:p>
    <w:p w14:paraId="3706FA35" w14:textId="77777777" w:rsidR="006568C8" w:rsidRDefault="009224C2">
      <w:pPr>
        <w:pStyle w:val="BodyText"/>
        <w:spacing w:before="224"/>
        <w:ind w:right="361" w:firstLine="283"/>
      </w:pPr>
      <w:r>
        <w:rPr>
          <w:color w:val="231F20"/>
        </w:rPr>
        <w:t>Table</w:t>
      </w:r>
      <w:r>
        <w:rPr>
          <w:color w:val="231F20"/>
          <w:spacing w:val="-13"/>
        </w:rPr>
        <w:t xml:space="preserve"> </w:t>
      </w:r>
      <w:r>
        <w:rPr>
          <w:color w:val="231F20"/>
        </w:rPr>
        <w:t>(1)</w:t>
      </w:r>
      <w:r>
        <w:rPr>
          <w:color w:val="231F20"/>
          <w:spacing w:val="-12"/>
        </w:rPr>
        <w:t xml:space="preserve"> </w:t>
      </w:r>
      <w:r>
        <w:rPr>
          <w:color w:val="231F20"/>
        </w:rPr>
        <w:t>shows</w:t>
      </w:r>
      <w:r>
        <w:rPr>
          <w:color w:val="231F20"/>
          <w:spacing w:val="-13"/>
        </w:rPr>
        <w:t xml:space="preserve"> </w:t>
      </w:r>
      <w:r>
        <w:rPr>
          <w:color w:val="231F20"/>
        </w:rPr>
        <w:t>that</w:t>
      </w:r>
      <w:r>
        <w:rPr>
          <w:color w:val="231F20"/>
          <w:spacing w:val="-12"/>
        </w:rPr>
        <w:t xml:space="preserve"> </w:t>
      </w:r>
      <w:r>
        <w:rPr>
          <w:color w:val="231F20"/>
        </w:rPr>
        <w:t>the</w:t>
      </w:r>
      <w:r>
        <w:rPr>
          <w:color w:val="231F20"/>
          <w:spacing w:val="-13"/>
        </w:rPr>
        <w:t xml:space="preserve"> </w:t>
      </w:r>
      <w:r>
        <w:rPr>
          <w:color w:val="231F20"/>
        </w:rPr>
        <w:t>cold</w:t>
      </w:r>
      <w:r>
        <w:rPr>
          <w:color w:val="231F20"/>
          <w:spacing w:val="-12"/>
        </w:rPr>
        <w:t xml:space="preserve"> </w:t>
      </w:r>
      <w:r>
        <w:rPr>
          <w:color w:val="231F20"/>
        </w:rPr>
        <w:t>and</w:t>
      </w:r>
      <w:r>
        <w:rPr>
          <w:color w:val="231F20"/>
          <w:spacing w:val="-13"/>
        </w:rPr>
        <w:t xml:space="preserve"> </w:t>
      </w:r>
      <w:r>
        <w:rPr>
          <w:color w:val="231F20"/>
        </w:rPr>
        <w:t>boiling</w:t>
      </w:r>
      <w:r>
        <w:rPr>
          <w:color w:val="231F20"/>
          <w:spacing w:val="-12"/>
        </w:rPr>
        <w:t xml:space="preserve"> </w:t>
      </w:r>
      <w:r>
        <w:rPr>
          <w:color w:val="231F20"/>
        </w:rPr>
        <w:t>water</w:t>
      </w:r>
      <w:r>
        <w:rPr>
          <w:color w:val="231F20"/>
          <w:spacing w:val="-13"/>
        </w:rPr>
        <w:t xml:space="preserve"> </w:t>
      </w:r>
      <w:r>
        <w:rPr>
          <w:color w:val="231F20"/>
        </w:rPr>
        <w:t>extract</w:t>
      </w:r>
      <w:r>
        <w:rPr>
          <w:color w:val="231F20"/>
          <w:spacing w:val="-12"/>
        </w:rPr>
        <w:t xml:space="preserve"> </w:t>
      </w:r>
      <w:r>
        <w:rPr>
          <w:color w:val="231F20"/>
        </w:rPr>
        <w:t>of</w:t>
      </w:r>
      <w:r>
        <w:rPr>
          <w:color w:val="231F20"/>
          <w:spacing w:val="-13"/>
        </w:rPr>
        <w:t xml:space="preserve"> </w:t>
      </w:r>
      <w:r>
        <w:rPr>
          <w:color w:val="231F20"/>
        </w:rPr>
        <w:t>the</w:t>
      </w:r>
      <w:r>
        <w:rPr>
          <w:color w:val="231F20"/>
          <w:spacing w:val="-9"/>
        </w:rPr>
        <w:t xml:space="preserve"> </w:t>
      </w:r>
      <w:r>
        <w:rPr>
          <w:color w:val="231F20"/>
        </w:rPr>
        <w:t>plant</w:t>
      </w:r>
      <w:r>
        <w:rPr>
          <w:color w:val="231F20"/>
          <w:spacing w:val="-13"/>
        </w:rPr>
        <w:t xml:space="preserve"> </w:t>
      </w:r>
      <w:r>
        <w:rPr>
          <w:color w:val="231F20"/>
        </w:rPr>
        <w:t>had</w:t>
      </w:r>
      <w:r>
        <w:rPr>
          <w:color w:val="231F20"/>
          <w:spacing w:val="-10"/>
        </w:rPr>
        <w:t xml:space="preserve"> </w:t>
      </w:r>
      <w:r>
        <w:rPr>
          <w:color w:val="231F20"/>
        </w:rPr>
        <w:t>a</w:t>
      </w:r>
      <w:r>
        <w:rPr>
          <w:color w:val="231F20"/>
          <w:spacing w:val="-12"/>
        </w:rPr>
        <w:t xml:space="preserve"> </w:t>
      </w:r>
      <w:r>
        <w:rPr>
          <w:color w:val="231F20"/>
        </w:rPr>
        <w:t>high</w:t>
      </w:r>
      <w:r>
        <w:rPr>
          <w:color w:val="231F20"/>
          <w:spacing w:val="-13"/>
        </w:rPr>
        <w:t xml:space="preserve"> </w:t>
      </w:r>
      <w:r>
        <w:rPr>
          <w:color w:val="231F20"/>
        </w:rPr>
        <w:t>effect</w:t>
      </w:r>
      <w:r>
        <w:rPr>
          <w:color w:val="231F20"/>
          <w:spacing w:val="-12"/>
        </w:rPr>
        <w:t xml:space="preserve"> </w:t>
      </w:r>
      <w:r>
        <w:rPr>
          <w:color w:val="231F20"/>
        </w:rPr>
        <w:t>in</w:t>
      </w:r>
      <w:r>
        <w:rPr>
          <w:color w:val="231F20"/>
          <w:spacing w:val="-13"/>
        </w:rPr>
        <w:t xml:space="preserve"> </w:t>
      </w:r>
      <w:r>
        <w:rPr>
          <w:color w:val="231F20"/>
        </w:rPr>
        <w:t>the</w:t>
      </w:r>
      <w:r>
        <w:rPr>
          <w:color w:val="231F20"/>
          <w:spacing w:val="-12"/>
        </w:rPr>
        <w:t xml:space="preserve"> </w:t>
      </w:r>
      <w:r>
        <w:rPr>
          <w:color w:val="231F20"/>
        </w:rPr>
        <w:t>percentage</w:t>
      </w:r>
      <w:r>
        <w:rPr>
          <w:color w:val="231F20"/>
          <w:spacing w:val="-12"/>
        </w:rPr>
        <w:t xml:space="preserve"> </w:t>
      </w:r>
      <w:r>
        <w:rPr>
          <w:color w:val="231F20"/>
        </w:rPr>
        <w:t>of</w:t>
      </w:r>
      <w:r>
        <w:rPr>
          <w:color w:val="231F20"/>
          <w:spacing w:val="-13"/>
        </w:rPr>
        <w:t xml:space="preserve"> </w:t>
      </w:r>
      <w:r>
        <w:rPr>
          <w:color w:val="231F20"/>
        </w:rPr>
        <w:t>cumulative mortality, and the results of the statistical analysis showed the significance differences in the results obtained.</w:t>
      </w:r>
    </w:p>
    <w:p w14:paraId="21B98199" w14:textId="77777777" w:rsidR="006568C8" w:rsidRDefault="009224C2">
      <w:pPr>
        <w:pStyle w:val="BodyText"/>
        <w:spacing w:before="1"/>
        <w:ind w:right="356" w:firstLine="434"/>
      </w:pPr>
      <w:r>
        <w:rPr>
          <w:color w:val="231F20"/>
        </w:rPr>
        <w:t>A</w:t>
      </w:r>
      <w:r>
        <w:rPr>
          <w:color w:val="231F20"/>
          <w:spacing w:val="-2"/>
        </w:rPr>
        <w:t xml:space="preserve"> </w:t>
      </w:r>
      <w:r>
        <w:rPr>
          <w:color w:val="231F20"/>
        </w:rPr>
        <w:t>study</w:t>
      </w:r>
      <w:r>
        <w:rPr>
          <w:color w:val="231F20"/>
          <w:spacing w:val="-1"/>
        </w:rPr>
        <w:t xml:space="preserve"> </w:t>
      </w:r>
      <w:r>
        <w:rPr>
          <w:color w:val="231F20"/>
        </w:rPr>
        <w:t>(Saleh</w:t>
      </w:r>
      <w:r>
        <w:rPr>
          <w:color w:val="231F20"/>
          <w:spacing w:val="-1"/>
        </w:rPr>
        <w:t xml:space="preserve"> </w:t>
      </w:r>
      <w:r>
        <w:rPr>
          <w:i/>
          <w:color w:val="231F20"/>
        </w:rPr>
        <w:t>et al</w:t>
      </w:r>
      <w:r>
        <w:rPr>
          <w:color w:val="231F20"/>
        </w:rPr>
        <w:t>.,2010) confirms the superiority</w:t>
      </w:r>
      <w:r>
        <w:rPr>
          <w:color w:val="231F20"/>
          <w:spacing w:val="-3"/>
        </w:rPr>
        <w:t xml:space="preserve"> </w:t>
      </w:r>
      <w:r>
        <w:rPr>
          <w:color w:val="231F20"/>
        </w:rPr>
        <w:t>of the water extract of</w:t>
      </w:r>
      <w:r>
        <w:rPr>
          <w:color w:val="231F20"/>
          <w:spacing w:val="-1"/>
        </w:rPr>
        <w:t xml:space="preserve"> </w:t>
      </w:r>
      <w:r>
        <w:rPr>
          <w:color w:val="231F20"/>
        </w:rPr>
        <w:t>leaves</w:t>
      </w:r>
      <w:r>
        <w:rPr>
          <w:color w:val="231F20"/>
          <w:spacing w:val="-1"/>
        </w:rPr>
        <w:t xml:space="preserve"> </w:t>
      </w:r>
      <w:r>
        <w:rPr>
          <w:color w:val="231F20"/>
        </w:rPr>
        <w:t xml:space="preserve">of the </w:t>
      </w:r>
      <w:r>
        <w:rPr>
          <w:i/>
          <w:color w:val="231F20"/>
        </w:rPr>
        <w:t>Nerium</w:t>
      </w:r>
      <w:r>
        <w:rPr>
          <w:i/>
          <w:color w:val="231F20"/>
          <w:spacing w:val="-1"/>
        </w:rPr>
        <w:t xml:space="preserve"> </w:t>
      </w:r>
      <w:r>
        <w:rPr>
          <w:i/>
          <w:color w:val="231F20"/>
        </w:rPr>
        <w:t xml:space="preserve">oleander </w:t>
      </w:r>
      <w:r>
        <w:rPr>
          <w:color w:val="231F20"/>
        </w:rPr>
        <w:t>plant in</w:t>
      </w:r>
      <w:r>
        <w:rPr>
          <w:color w:val="231F20"/>
          <w:spacing w:val="-9"/>
        </w:rPr>
        <w:t xml:space="preserve"> </w:t>
      </w:r>
      <w:r>
        <w:rPr>
          <w:color w:val="231F20"/>
        </w:rPr>
        <w:t>the</w:t>
      </w:r>
      <w:r>
        <w:rPr>
          <w:color w:val="231F20"/>
          <w:spacing w:val="-7"/>
        </w:rPr>
        <w:t xml:space="preserve"> </w:t>
      </w:r>
      <w:r>
        <w:rPr>
          <w:color w:val="231F20"/>
        </w:rPr>
        <w:t>biological</w:t>
      </w:r>
      <w:r>
        <w:rPr>
          <w:color w:val="231F20"/>
          <w:spacing w:val="-7"/>
        </w:rPr>
        <w:t xml:space="preserve"> </w:t>
      </w:r>
      <w:r>
        <w:rPr>
          <w:color w:val="231F20"/>
        </w:rPr>
        <w:t>efficiency</w:t>
      </w:r>
      <w:r>
        <w:rPr>
          <w:color w:val="231F20"/>
          <w:spacing w:val="-9"/>
        </w:rPr>
        <w:t xml:space="preserve"> </w:t>
      </w:r>
      <w:r>
        <w:rPr>
          <w:color w:val="231F20"/>
        </w:rPr>
        <w:t>of</w:t>
      </w:r>
      <w:r>
        <w:rPr>
          <w:color w:val="231F20"/>
          <w:spacing w:val="-9"/>
        </w:rPr>
        <w:t xml:space="preserve"> </w:t>
      </w:r>
      <w:r>
        <w:rPr>
          <w:color w:val="231F20"/>
        </w:rPr>
        <w:t>the</w:t>
      </w:r>
      <w:r>
        <w:rPr>
          <w:color w:val="231F20"/>
          <w:spacing w:val="-7"/>
        </w:rPr>
        <w:t xml:space="preserve"> </w:t>
      </w:r>
      <w:r>
        <w:rPr>
          <w:color w:val="231F20"/>
        </w:rPr>
        <w:t>cumulative</w:t>
      </w:r>
      <w:r>
        <w:rPr>
          <w:color w:val="231F20"/>
          <w:spacing w:val="-6"/>
        </w:rPr>
        <w:t xml:space="preserve"> </w:t>
      </w:r>
      <w:r>
        <w:rPr>
          <w:color w:val="231F20"/>
        </w:rPr>
        <w:t>mortality</w:t>
      </w:r>
      <w:r>
        <w:rPr>
          <w:color w:val="231F20"/>
          <w:spacing w:val="-11"/>
        </w:rPr>
        <w:t xml:space="preserve"> </w:t>
      </w:r>
      <w:r>
        <w:rPr>
          <w:color w:val="231F20"/>
        </w:rPr>
        <w:t>of</w:t>
      </w:r>
      <w:r>
        <w:rPr>
          <w:color w:val="231F20"/>
          <w:spacing w:val="-7"/>
        </w:rPr>
        <w:t xml:space="preserve"> </w:t>
      </w:r>
      <w:r>
        <w:rPr>
          <w:color w:val="231F20"/>
        </w:rPr>
        <w:t>mosquito</w:t>
      </w:r>
      <w:r>
        <w:rPr>
          <w:color w:val="231F20"/>
          <w:spacing w:val="-7"/>
        </w:rPr>
        <w:t xml:space="preserve"> </w:t>
      </w:r>
      <w:r>
        <w:rPr>
          <w:color w:val="231F20"/>
        </w:rPr>
        <w:t>larvae</w:t>
      </w:r>
      <w:r>
        <w:rPr>
          <w:color w:val="231F20"/>
          <w:spacing w:val="-1"/>
        </w:rPr>
        <w:t xml:space="preserve"> </w:t>
      </w:r>
      <w:proofErr w:type="spellStart"/>
      <w:r>
        <w:rPr>
          <w:i/>
          <w:color w:val="231F20"/>
        </w:rPr>
        <w:t>Cx</w:t>
      </w:r>
      <w:proofErr w:type="spellEnd"/>
      <w:r>
        <w:rPr>
          <w:i/>
          <w:color w:val="231F20"/>
        </w:rPr>
        <w:t>.</w:t>
      </w:r>
      <w:r>
        <w:rPr>
          <w:i/>
          <w:color w:val="231F20"/>
          <w:spacing w:val="-7"/>
        </w:rPr>
        <w:t xml:space="preserve"> </w:t>
      </w:r>
      <w:proofErr w:type="spellStart"/>
      <w:r>
        <w:rPr>
          <w:i/>
          <w:color w:val="231F20"/>
        </w:rPr>
        <w:t>quinquefasciatus</w:t>
      </w:r>
      <w:proofErr w:type="spellEnd"/>
      <w:r>
        <w:rPr>
          <w:i/>
          <w:color w:val="231F20"/>
          <w:spacing w:val="-7"/>
        </w:rPr>
        <w:t xml:space="preserve"> </w:t>
      </w:r>
      <w:r>
        <w:rPr>
          <w:color w:val="231F20"/>
        </w:rPr>
        <w:t>given</w:t>
      </w:r>
      <w:r>
        <w:rPr>
          <w:color w:val="231F20"/>
          <w:spacing w:val="-8"/>
        </w:rPr>
        <w:t xml:space="preserve"> </w:t>
      </w:r>
      <w:r>
        <w:rPr>
          <w:color w:val="231F20"/>
        </w:rPr>
        <w:t>a</w:t>
      </w:r>
      <w:r>
        <w:rPr>
          <w:color w:val="231F20"/>
          <w:spacing w:val="-7"/>
        </w:rPr>
        <w:t xml:space="preserve"> </w:t>
      </w:r>
      <w:r>
        <w:rPr>
          <w:color w:val="231F20"/>
        </w:rPr>
        <w:t>concentration of 3000 ppm mortality of 100% killing.</w:t>
      </w:r>
    </w:p>
    <w:p w14:paraId="64AD82DA" w14:textId="77777777" w:rsidR="006568C8" w:rsidRDefault="009224C2">
      <w:pPr>
        <w:pStyle w:val="BodyText"/>
        <w:ind w:right="353" w:firstLine="482"/>
      </w:pPr>
      <w:r>
        <w:rPr>
          <w:color w:val="231F20"/>
        </w:rPr>
        <w:t>This may be due to the effect of these extracts on insect stages because they contain phenol compounds, toxic substances</w:t>
      </w:r>
      <w:r>
        <w:rPr>
          <w:color w:val="231F20"/>
          <w:spacing w:val="-4"/>
        </w:rPr>
        <w:t xml:space="preserve"> </w:t>
      </w:r>
      <w:r>
        <w:rPr>
          <w:color w:val="231F20"/>
        </w:rPr>
        <w:t>or</w:t>
      </w:r>
      <w:r>
        <w:rPr>
          <w:color w:val="231F20"/>
          <w:spacing w:val="-4"/>
        </w:rPr>
        <w:t xml:space="preserve"> </w:t>
      </w:r>
      <w:r>
        <w:rPr>
          <w:color w:val="231F20"/>
        </w:rPr>
        <w:t>other</w:t>
      </w:r>
      <w:r>
        <w:rPr>
          <w:color w:val="231F20"/>
          <w:spacing w:val="-4"/>
        </w:rPr>
        <w:t xml:space="preserve"> </w:t>
      </w:r>
      <w:r>
        <w:rPr>
          <w:color w:val="231F20"/>
        </w:rPr>
        <w:t>effective</w:t>
      </w:r>
      <w:r>
        <w:rPr>
          <w:color w:val="231F20"/>
          <w:spacing w:val="-4"/>
        </w:rPr>
        <w:t xml:space="preserve"> </w:t>
      </w:r>
      <w:r>
        <w:rPr>
          <w:color w:val="231F20"/>
        </w:rPr>
        <w:t>compounds</w:t>
      </w:r>
      <w:r>
        <w:rPr>
          <w:color w:val="231F20"/>
          <w:spacing w:val="-4"/>
        </w:rPr>
        <w:t xml:space="preserve"> </w:t>
      </w:r>
      <w:r>
        <w:rPr>
          <w:color w:val="231F20"/>
        </w:rPr>
        <w:t>that</w:t>
      </w:r>
      <w:r>
        <w:rPr>
          <w:color w:val="231F20"/>
          <w:spacing w:val="-4"/>
        </w:rPr>
        <w:t xml:space="preserve"> </w:t>
      </w:r>
      <w:r>
        <w:rPr>
          <w:color w:val="231F20"/>
        </w:rPr>
        <w:t>act</w:t>
      </w:r>
      <w:r>
        <w:rPr>
          <w:color w:val="231F20"/>
          <w:spacing w:val="-4"/>
        </w:rPr>
        <w:t xml:space="preserve"> </w:t>
      </w:r>
      <w:r>
        <w:rPr>
          <w:color w:val="231F20"/>
        </w:rPr>
        <w:t>as</w:t>
      </w:r>
      <w:r>
        <w:rPr>
          <w:color w:val="231F20"/>
          <w:spacing w:val="-5"/>
        </w:rPr>
        <w:t xml:space="preserve"> </w:t>
      </w:r>
      <w:r>
        <w:rPr>
          <w:color w:val="231F20"/>
        </w:rPr>
        <w:t>feeders,</w:t>
      </w:r>
      <w:r>
        <w:rPr>
          <w:color w:val="231F20"/>
          <w:spacing w:val="-2"/>
        </w:rPr>
        <w:t xml:space="preserve"> </w:t>
      </w:r>
      <w:r>
        <w:rPr>
          <w:color w:val="231F20"/>
        </w:rPr>
        <w:t>causing</w:t>
      </w:r>
      <w:r>
        <w:rPr>
          <w:color w:val="231F20"/>
          <w:spacing w:val="-6"/>
        </w:rPr>
        <w:t xml:space="preserve"> </w:t>
      </w:r>
      <w:r>
        <w:rPr>
          <w:color w:val="231F20"/>
        </w:rPr>
        <w:t>the</w:t>
      </w:r>
      <w:r>
        <w:rPr>
          <w:color w:val="231F20"/>
          <w:spacing w:val="-4"/>
        </w:rPr>
        <w:t xml:space="preserve"> </w:t>
      </w:r>
      <w:r>
        <w:rPr>
          <w:color w:val="231F20"/>
        </w:rPr>
        <w:t>insect</w:t>
      </w:r>
      <w:r>
        <w:rPr>
          <w:color w:val="231F20"/>
          <w:spacing w:val="-5"/>
        </w:rPr>
        <w:t xml:space="preserve"> </w:t>
      </w:r>
      <w:r>
        <w:rPr>
          <w:color w:val="231F20"/>
        </w:rPr>
        <w:t>to</w:t>
      </w:r>
      <w:r>
        <w:rPr>
          <w:color w:val="231F20"/>
          <w:spacing w:val="-4"/>
        </w:rPr>
        <w:t xml:space="preserve"> </w:t>
      </w:r>
      <w:r>
        <w:rPr>
          <w:color w:val="231F20"/>
        </w:rPr>
        <w:t>die.</w:t>
      </w:r>
      <w:r>
        <w:rPr>
          <w:color w:val="231F20"/>
          <w:spacing w:val="-4"/>
        </w:rPr>
        <w:t xml:space="preserve"> </w:t>
      </w:r>
      <w:r>
        <w:rPr>
          <w:color w:val="231F20"/>
        </w:rPr>
        <w:t>The</w:t>
      </w:r>
      <w:r>
        <w:rPr>
          <w:color w:val="231F20"/>
          <w:spacing w:val="-6"/>
        </w:rPr>
        <w:t xml:space="preserve"> </w:t>
      </w:r>
      <w:r>
        <w:rPr>
          <w:color w:val="231F20"/>
        </w:rPr>
        <w:t>killer</w:t>
      </w:r>
      <w:r>
        <w:rPr>
          <w:color w:val="231F20"/>
          <w:spacing w:val="-4"/>
        </w:rPr>
        <w:t xml:space="preserve"> </w:t>
      </w:r>
      <w:r>
        <w:rPr>
          <w:color w:val="231F20"/>
        </w:rPr>
        <w:t>cause</w:t>
      </w:r>
      <w:r>
        <w:rPr>
          <w:color w:val="231F20"/>
          <w:spacing w:val="-4"/>
        </w:rPr>
        <w:t xml:space="preserve"> </w:t>
      </w:r>
      <w:r>
        <w:rPr>
          <w:color w:val="231F20"/>
        </w:rPr>
        <w:t>of</w:t>
      </w:r>
      <w:r>
        <w:rPr>
          <w:color w:val="231F20"/>
          <w:spacing w:val="-6"/>
        </w:rPr>
        <w:t xml:space="preserve"> </w:t>
      </w:r>
      <w:r>
        <w:rPr>
          <w:color w:val="231F20"/>
        </w:rPr>
        <w:t>insect</w:t>
      </w:r>
      <w:r>
        <w:rPr>
          <w:color w:val="231F20"/>
          <w:spacing w:val="-2"/>
        </w:rPr>
        <w:t xml:space="preserve"> </w:t>
      </w:r>
      <w:r>
        <w:rPr>
          <w:color w:val="231F20"/>
        </w:rPr>
        <w:t>stages may</w:t>
      </w:r>
      <w:r>
        <w:rPr>
          <w:color w:val="231F20"/>
          <w:spacing w:val="-13"/>
        </w:rPr>
        <w:t xml:space="preserve"> </w:t>
      </w:r>
      <w:r>
        <w:rPr>
          <w:color w:val="231F20"/>
        </w:rPr>
        <w:t>be</w:t>
      </w:r>
      <w:r>
        <w:rPr>
          <w:color w:val="231F20"/>
          <w:spacing w:val="-12"/>
        </w:rPr>
        <w:t xml:space="preserve"> </w:t>
      </w:r>
      <w:r>
        <w:rPr>
          <w:color w:val="231F20"/>
        </w:rPr>
        <w:t>due</w:t>
      </w:r>
      <w:r>
        <w:rPr>
          <w:color w:val="231F20"/>
          <w:spacing w:val="-13"/>
        </w:rPr>
        <w:t xml:space="preserve"> </w:t>
      </w:r>
      <w:r>
        <w:rPr>
          <w:color w:val="231F20"/>
        </w:rPr>
        <w:t>to</w:t>
      </w:r>
      <w:r>
        <w:rPr>
          <w:color w:val="231F20"/>
          <w:spacing w:val="-12"/>
        </w:rPr>
        <w:t xml:space="preserve"> </w:t>
      </w:r>
      <w:r>
        <w:rPr>
          <w:color w:val="231F20"/>
        </w:rPr>
        <w:t>the</w:t>
      </w:r>
      <w:r>
        <w:rPr>
          <w:color w:val="231F20"/>
          <w:spacing w:val="-13"/>
        </w:rPr>
        <w:t xml:space="preserve"> </w:t>
      </w:r>
      <w:r>
        <w:rPr>
          <w:color w:val="231F20"/>
        </w:rPr>
        <w:t>nervous</w:t>
      </w:r>
      <w:r>
        <w:rPr>
          <w:color w:val="231F20"/>
          <w:spacing w:val="-12"/>
        </w:rPr>
        <w:t xml:space="preserve"> </w:t>
      </w:r>
      <w:r>
        <w:rPr>
          <w:color w:val="231F20"/>
        </w:rPr>
        <w:t>and</w:t>
      </w:r>
      <w:r>
        <w:rPr>
          <w:color w:val="231F20"/>
          <w:spacing w:val="-13"/>
        </w:rPr>
        <w:t xml:space="preserve"> </w:t>
      </w:r>
      <w:r>
        <w:rPr>
          <w:color w:val="231F20"/>
        </w:rPr>
        <w:t>digestive</w:t>
      </w:r>
      <w:r>
        <w:rPr>
          <w:color w:val="231F20"/>
          <w:spacing w:val="-12"/>
        </w:rPr>
        <w:t xml:space="preserve"> </w:t>
      </w:r>
      <w:r>
        <w:rPr>
          <w:color w:val="231F20"/>
        </w:rPr>
        <w:t>system</w:t>
      </w:r>
      <w:r>
        <w:rPr>
          <w:color w:val="231F20"/>
          <w:spacing w:val="-13"/>
        </w:rPr>
        <w:t xml:space="preserve"> </w:t>
      </w:r>
      <w:r>
        <w:rPr>
          <w:color w:val="231F20"/>
        </w:rPr>
        <w:t>of</w:t>
      </w:r>
      <w:r>
        <w:rPr>
          <w:color w:val="231F20"/>
          <w:spacing w:val="-12"/>
        </w:rPr>
        <w:t xml:space="preserve"> </w:t>
      </w:r>
      <w:r>
        <w:rPr>
          <w:color w:val="231F20"/>
        </w:rPr>
        <w:t>the</w:t>
      </w:r>
      <w:r>
        <w:rPr>
          <w:color w:val="231F20"/>
          <w:spacing w:val="-13"/>
        </w:rPr>
        <w:t xml:space="preserve"> </w:t>
      </w:r>
      <w:r>
        <w:rPr>
          <w:color w:val="231F20"/>
        </w:rPr>
        <w:t>insect</w:t>
      </w:r>
      <w:r>
        <w:rPr>
          <w:color w:val="231F20"/>
          <w:spacing w:val="-12"/>
        </w:rPr>
        <w:t xml:space="preserve"> </w:t>
      </w:r>
      <w:r>
        <w:rPr>
          <w:color w:val="231F20"/>
        </w:rPr>
        <w:t>by</w:t>
      </w:r>
      <w:r>
        <w:rPr>
          <w:color w:val="231F20"/>
          <w:spacing w:val="-13"/>
        </w:rPr>
        <w:t xml:space="preserve"> </w:t>
      </w:r>
      <w:r>
        <w:rPr>
          <w:color w:val="231F20"/>
        </w:rPr>
        <w:t>touching</w:t>
      </w:r>
      <w:r>
        <w:rPr>
          <w:color w:val="231F20"/>
          <w:spacing w:val="-12"/>
        </w:rPr>
        <w:t xml:space="preserve"> </w:t>
      </w:r>
      <w:r>
        <w:rPr>
          <w:color w:val="231F20"/>
        </w:rPr>
        <w:t>these</w:t>
      </w:r>
      <w:r>
        <w:rPr>
          <w:color w:val="231F20"/>
          <w:spacing w:val="-13"/>
        </w:rPr>
        <w:t xml:space="preserve"> </w:t>
      </w:r>
      <w:r>
        <w:rPr>
          <w:color w:val="231F20"/>
        </w:rPr>
        <w:t>extracts</w:t>
      </w:r>
      <w:r>
        <w:rPr>
          <w:color w:val="231F20"/>
          <w:spacing w:val="-12"/>
        </w:rPr>
        <w:t xml:space="preserve"> </w:t>
      </w:r>
      <w:r>
        <w:rPr>
          <w:color w:val="231F20"/>
        </w:rPr>
        <w:t>to</w:t>
      </w:r>
      <w:r>
        <w:rPr>
          <w:color w:val="231F20"/>
          <w:spacing w:val="-13"/>
        </w:rPr>
        <w:t xml:space="preserve"> </w:t>
      </w:r>
      <w:r>
        <w:rPr>
          <w:color w:val="231F20"/>
        </w:rPr>
        <w:t>the</w:t>
      </w:r>
      <w:r>
        <w:rPr>
          <w:color w:val="231F20"/>
          <w:spacing w:val="-12"/>
        </w:rPr>
        <w:t xml:space="preserve"> </w:t>
      </w:r>
      <w:commentRangeStart w:id="7"/>
      <w:r>
        <w:rPr>
          <w:color w:val="231F20"/>
        </w:rPr>
        <w:t>surface(Saleh</w:t>
      </w:r>
      <w:r>
        <w:rPr>
          <w:color w:val="231F20"/>
          <w:spacing w:val="-13"/>
        </w:rPr>
        <w:t xml:space="preserve"> </w:t>
      </w:r>
      <w:commentRangeEnd w:id="7"/>
      <w:r w:rsidR="00F377A4">
        <w:rPr>
          <w:rStyle w:val="CommentReference"/>
        </w:rPr>
        <w:commentReference w:id="7"/>
      </w:r>
      <w:r>
        <w:rPr>
          <w:i/>
          <w:color w:val="231F20"/>
        </w:rPr>
        <w:t>et</w:t>
      </w:r>
      <w:r>
        <w:rPr>
          <w:i/>
          <w:color w:val="231F20"/>
          <w:spacing w:val="-11"/>
        </w:rPr>
        <w:t xml:space="preserve"> </w:t>
      </w:r>
      <w:r>
        <w:rPr>
          <w:i/>
          <w:color w:val="231F20"/>
        </w:rPr>
        <w:t>al</w:t>
      </w:r>
      <w:r>
        <w:rPr>
          <w:color w:val="231F20"/>
        </w:rPr>
        <w:t>.,2010; Halawa ,1998) , the reason for the existence of high cumulative loss rates in the plant under study for larvae is an indication of the presence of poisoning and accumulation of active substances in the studied plant in the digestive canal of larvae and the appearance of many deformities ,the reason may be the effect of these substances on food enzymes analyst for the substance found in the gut (Wigglesworth ,1972) . The presence of a group of enzymatic microsomal</w:t>
      </w:r>
      <w:r>
        <w:rPr>
          <w:color w:val="231F20"/>
          <w:spacing w:val="-13"/>
        </w:rPr>
        <w:t xml:space="preserve"> </w:t>
      </w:r>
      <w:r>
        <w:rPr>
          <w:color w:val="231F20"/>
        </w:rPr>
        <w:t>oxidase</w:t>
      </w:r>
      <w:r>
        <w:rPr>
          <w:color w:val="231F20"/>
          <w:spacing w:val="-12"/>
        </w:rPr>
        <w:t xml:space="preserve"> </w:t>
      </w:r>
      <w:r>
        <w:rPr>
          <w:color w:val="231F20"/>
        </w:rPr>
        <w:t>enzymes</w:t>
      </w:r>
      <w:r>
        <w:rPr>
          <w:color w:val="231F20"/>
          <w:spacing w:val="-13"/>
        </w:rPr>
        <w:t xml:space="preserve"> </w:t>
      </w:r>
      <w:r>
        <w:rPr>
          <w:color w:val="231F20"/>
        </w:rPr>
        <w:t>in</w:t>
      </w:r>
      <w:r>
        <w:rPr>
          <w:color w:val="231F20"/>
          <w:spacing w:val="-12"/>
        </w:rPr>
        <w:t xml:space="preserve"> </w:t>
      </w:r>
      <w:r>
        <w:rPr>
          <w:color w:val="231F20"/>
        </w:rPr>
        <w:t>the</w:t>
      </w:r>
      <w:r>
        <w:rPr>
          <w:color w:val="231F20"/>
          <w:spacing w:val="-13"/>
        </w:rPr>
        <w:t xml:space="preserve"> </w:t>
      </w:r>
      <w:r>
        <w:rPr>
          <w:color w:val="231F20"/>
        </w:rPr>
        <w:t>gut</w:t>
      </w:r>
      <w:r>
        <w:rPr>
          <w:color w:val="231F20"/>
          <w:spacing w:val="-12"/>
        </w:rPr>
        <w:t xml:space="preserve"> </w:t>
      </w:r>
      <w:r>
        <w:rPr>
          <w:color w:val="231F20"/>
        </w:rPr>
        <w:t>cells</w:t>
      </w:r>
      <w:r>
        <w:rPr>
          <w:color w:val="231F20"/>
          <w:spacing w:val="-13"/>
        </w:rPr>
        <w:t xml:space="preserve"> </w:t>
      </w:r>
      <w:r>
        <w:rPr>
          <w:color w:val="231F20"/>
        </w:rPr>
        <w:t>of</w:t>
      </w:r>
      <w:r>
        <w:rPr>
          <w:color w:val="231F20"/>
          <w:spacing w:val="-12"/>
        </w:rPr>
        <w:t xml:space="preserve"> </w:t>
      </w:r>
      <w:r>
        <w:rPr>
          <w:color w:val="231F20"/>
        </w:rPr>
        <w:t>insects</w:t>
      </w:r>
      <w:r>
        <w:rPr>
          <w:color w:val="231F20"/>
          <w:spacing w:val="-13"/>
        </w:rPr>
        <w:t xml:space="preserve"> </w:t>
      </w:r>
      <w:r>
        <w:rPr>
          <w:color w:val="231F20"/>
        </w:rPr>
        <w:t>are</w:t>
      </w:r>
      <w:r>
        <w:rPr>
          <w:color w:val="231F20"/>
          <w:spacing w:val="-12"/>
        </w:rPr>
        <w:t xml:space="preserve"> </w:t>
      </w:r>
      <w:r>
        <w:rPr>
          <w:color w:val="231F20"/>
        </w:rPr>
        <w:t>important</w:t>
      </w:r>
      <w:r>
        <w:rPr>
          <w:color w:val="231F20"/>
          <w:spacing w:val="-13"/>
        </w:rPr>
        <w:t xml:space="preserve"> </w:t>
      </w:r>
      <w:r>
        <w:rPr>
          <w:color w:val="231F20"/>
        </w:rPr>
        <w:t>in</w:t>
      </w:r>
      <w:r>
        <w:rPr>
          <w:color w:val="231F20"/>
          <w:spacing w:val="-12"/>
        </w:rPr>
        <w:t xml:space="preserve"> </w:t>
      </w:r>
      <w:r>
        <w:rPr>
          <w:color w:val="231F20"/>
        </w:rPr>
        <w:t>removing</w:t>
      </w:r>
      <w:r>
        <w:rPr>
          <w:color w:val="231F20"/>
          <w:spacing w:val="-13"/>
        </w:rPr>
        <w:t xml:space="preserve"> </w:t>
      </w:r>
      <w:r>
        <w:rPr>
          <w:color w:val="231F20"/>
        </w:rPr>
        <w:t>the</w:t>
      </w:r>
      <w:r>
        <w:rPr>
          <w:color w:val="231F20"/>
          <w:spacing w:val="-12"/>
        </w:rPr>
        <w:t xml:space="preserve"> </w:t>
      </w:r>
      <w:r>
        <w:rPr>
          <w:color w:val="231F20"/>
        </w:rPr>
        <w:t>toxic</w:t>
      </w:r>
      <w:r>
        <w:rPr>
          <w:color w:val="231F20"/>
          <w:spacing w:val="-13"/>
        </w:rPr>
        <w:t xml:space="preserve"> </w:t>
      </w:r>
      <w:r>
        <w:rPr>
          <w:color w:val="231F20"/>
        </w:rPr>
        <w:t>effect</w:t>
      </w:r>
      <w:r>
        <w:rPr>
          <w:color w:val="231F20"/>
          <w:spacing w:val="-12"/>
        </w:rPr>
        <w:t xml:space="preserve"> </w:t>
      </w:r>
      <w:r>
        <w:rPr>
          <w:color w:val="231F20"/>
        </w:rPr>
        <w:t>of</w:t>
      </w:r>
      <w:r>
        <w:rPr>
          <w:color w:val="231F20"/>
          <w:spacing w:val="-13"/>
        </w:rPr>
        <w:t xml:space="preserve"> </w:t>
      </w:r>
      <w:r>
        <w:rPr>
          <w:color w:val="231F20"/>
        </w:rPr>
        <w:t>natural</w:t>
      </w:r>
      <w:r>
        <w:rPr>
          <w:color w:val="231F20"/>
          <w:spacing w:val="-12"/>
        </w:rPr>
        <w:t xml:space="preserve"> </w:t>
      </w:r>
      <w:r>
        <w:rPr>
          <w:color w:val="231F20"/>
        </w:rPr>
        <w:t>compounds of</w:t>
      </w:r>
      <w:r>
        <w:rPr>
          <w:color w:val="231F20"/>
          <w:spacing w:val="-1"/>
        </w:rPr>
        <w:t xml:space="preserve"> </w:t>
      </w:r>
      <w:r>
        <w:rPr>
          <w:color w:val="231F20"/>
        </w:rPr>
        <w:t>the plant, and that any</w:t>
      </w:r>
      <w:r>
        <w:rPr>
          <w:color w:val="231F20"/>
          <w:spacing w:val="-1"/>
        </w:rPr>
        <w:t xml:space="preserve"> </w:t>
      </w:r>
      <w:r>
        <w:rPr>
          <w:color w:val="231F20"/>
        </w:rPr>
        <w:t>effect on</w:t>
      </w:r>
      <w:r>
        <w:rPr>
          <w:color w:val="231F20"/>
          <w:spacing w:val="-1"/>
        </w:rPr>
        <w:t xml:space="preserve"> </w:t>
      </w:r>
      <w:r>
        <w:rPr>
          <w:color w:val="231F20"/>
        </w:rPr>
        <w:t>these enzymes by</w:t>
      </w:r>
      <w:r>
        <w:rPr>
          <w:color w:val="231F20"/>
          <w:spacing w:val="-3"/>
        </w:rPr>
        <w:t xml:space="preserve"> </w:t>
      </w:r>
      <w:r>
        <w:rPr>
          <w:color w:val="231F20"/>
        </w:rPr>
        <w:t>these compounds causes</w:t>
      </w:r>
      <w:r>
        <w:rPr>
          <w:color w:val="231F20"/>
          <w:spacing w:val="-1"/>
        </w:rPr>
        <w:t xml:space="preserve"> </w:t>
      </w:r>
      <w:r>
        <w:rPr>
          <w:color w:val="231F20"/>
        </w:rPr>
        <w:t>poisoning</w:t>
      </w:r>
      <w:r>
        <w:rPr>
          <w:color w:val="231F20"/>
          <w:spacing w:val="-1"/>
        </w:rPr>
        <w:t xml:space="preserve"> </w:t>
      </w:r>
      <w:r>
        <w:rPr>
          <w:color w:val="231F20"/>
        </w:rPr>
        <w:t>of</w:t>
      </w:r>
      <w:r>
        <w:rPr>
          <w:color w:val="231F20"/>
          <w:spacing w:val="-1"/>
        </w:rPr>
        <w:t xml:space="preserve"> </w:t>
      </w:r>
      <w:r>
        <w:rPr>
          <w:color w:val="231F20"/>
        </w:rPr>
        <w:t>the digestive tract tissues of the insect.</w:t>
      </w:r>
    </w:p>
    <w:p w14:paraId="6F81CED7" w14:textId="77777777" w:rsidR="006568C8" w:rsidRDefault="006568C8">
      <w:pPr>
        <w:pStyle w:val="BodyText"/>
        <w:sectPr w:rsidR="006568C8">
          <w:type w:val="continuous"/>
          <w:pgSz w:w="12240" w:h="15840"/>
          <w:pgMar w:top="1820" w:right="1080" w:bottom="280" w:left="1440" w:header="720" w:footer="720" w:gutter="0"/>
          <w:cols w:space="720"/>
        </w:sectPr>
      </w:pPr>
    </w:p>
    <w:p w14:paraId="61E912A7" w14:textId="77777777" w:rsidR="006568C8" w:rsidRDefault="009224C2">
      <w:pPr>
        <w:pStyle w:val="BodyText"/>
        <w:spacing w:before="64"/>
        <w:ind w:right="359" w:firstLine="283"/>
        <w:rPr>
          <w:i/>
        </w:rPr>
      </w:pPr>
      <w:r>
        <w:rPr>
          <w:color w:val="231F20"/>
        </w:rPr>
        <w:lastRenderedPageBreak/>
        <w:t xml:space="preserve">Effect the </w:t>
      </w:r>
      <w:commentRangeStart w:id="8"/>
      <w:proofErr w:type="spellStart"/>
      <w:r w:rsidRPr="00F377A4">
        <w:rPr>
          <w:color w:val="231F20"/>
        </w:rPr>
        <w:t>intreaction</w:t>
      </w:r>
      <w:commentRangeEnd w:id="8"/>
      <w:proofErr w:type="spellEnd"/>
      <w:r w:rsidR="00650DD9" w:rsidRPr="00F377A4">
        <w:rPr>
          <w:rStyle w:val="CommentReference"/>
        </w:rPr>
        <w:commentReference w:id="8"/>
      </w:r>
      <w:r>
        <w:rPr>
          <w:color w:val="231F20"/>
        </w:rPr>
        <w:t xml:space="preserve"> of the concentrations the of chloroform extract of peppermint plant </w:t>
      </w:r>
      <w:r>
        <w:rPr>
          <w:i/>
          <w:color w:val="231F20"/>
        </w:rPr>
        <w:t xml:space="preserve">M. spicata </w:t>
      </w:r>
      <w:r>
        <w:rPr>
          <w:color w:val="231F20"/>
        </w:rPr>
        <w:t xml:space="preserve">in the percentage of cumulative mortality the immature stages of the </w:t>
      </w:r>
      <w:proofErr w:type="spellStart"/>
      <w:r>
        <w:rPr>
          <w:i/>
          <w:color w:val="231F20"/>
        </w:rPr>
        <w:t>Cx</w:t>
      </w:r>
      <w:proofErr w:type="spellEnd"/>
      <w:r>
        <w:rPr>
          <w:i/>
          <w:color w:val="231F20"/>
        </w:rPr>
        <w:t xml:space="preserve">. </w:t>
      </w:r>
      <w:proofErr w:type="spellStart"/>
      <w:r>
        <w:rPr>
          <w:i/>
          <w:color w:val="231F20"/>
        </w:rPr>
        <w:t>molestus</w:t>
      </w:r>
      <w:proofErr w:type="spellEnd"/>
    </w:p>
    <w:p w14:paraId="457D76F2" w14:textId="77777777" w:rsidR="006568C8" w:rsidRDefault="009224C2">
      <w:pPr>
        <w:pStyle w:val="BodyText"/>
        <w:ind w:right="356" w:firstLine="283"/>
      </w:pPr>
      <w:r>
        <w:rPr>
          <w:color w:val="231F20"/>
        </w:rPr>
        <w:t>The</w:t>
      </w:r>
      <w:r>
        <w:rPr>
          <w:color w:val="231F20"/>
          <w:spacing w:val="-2"/>
        </w:rPr>
        <w:t xml:space="preserve"> </w:t>
      </w:r>
      <w:r>
        <w:rPr>
          <w:color w:val="231F20"/>
        </w:rPr>
        <w:t>percentage</w:t>
      </w:r>
      <w:r>
        <w:rPr>
          <w:color w:val="231F20"/>
          <w:spacing w:val="-2"/>
        </w:rPr>
        <w:t xml:space="preserve"> </w:t>
      </w:r>
      <w:r>
        <w:rPr>
          <w:color w:val="231F20"/>
        </w:rPr>
        <w:t>of</w:t>
      </w:r>
      <w:r>
        <w:rPr>
          <w:color w:val="231F20"/>
          <w:spacing w:val="-3"/>
        </w:rPr>
        <w:t xml:space="preserve"> </w:t>
      </w:r>
      <w:r>
        <w:rPr>
          <w:color w:val="231F20"/>
        </w:rPr>
        <w:t>cumulative mortality</w:t>
      </w:r>
      <w:r>
        <w:rPr>
          <w:color w:val="231F20"/>
          <w:spacing w:val="-3"/>
        </w:rPr>
        <w:t xml:space="preserve"> </w:t>
      </w:r>
      <w:r>
        <w:rPr>
          <w:color w:val="231F20"/>
        </w:rPr>
        <w:t>for</w:t>
      </w:r>
      <w:r>
        <w:rPr>
          <w:color w:val="231F20"/>
          <w:spacing w:val="-2"/>
        </w:rPr>
        <w:t xml:space="preserve"> </w:t>
      </w:r>
      <w:r>
        <w:rPr>
          <w:color w:val="231F20"/>
        </w:rPr>
        <w:t>the</w:t>
      </w:r>
      <w:r>
        <w:rPr>
          <w:color w:val="231F20"/>
          <w:spacing w:val="-2"/>
        </w:rPr>
        <w:t xml:space="preserve"> </w:t>
      </w:r>
      <w:r>
        <w:rPr>
          <w:color w:val="231F20"/>
        </w:rPr>
        <w:t>immature</w:t>
      </w:r>
      <w:r>
        <w:rPr>
          <w:color w:val="231F20"/>
          <w:spacing w:val="-2"/>
        </w:rPr>
        <w:t xml:space="preserve"> </w:t>
      </w:r>
      <w:r>
        <w:rPr>
          <w:color w:val="231F20"/>
        </w:rPr>
        <w:t>stages</w:t>
      </w:r>
      <w:r>
        <w:rPr>
          <w:color w:val="231F20"/>
          <w:spacing w:val="-3"/>
        </w:rPr>
        <w:t xml:space="preserve"> </w:t>
      </w:r>
      <w:r>
        <w:rPr>
          <w:color w:val="231F20"/>
        </w:rPr>
        <w:t>in</w:t>
      </w:r>
      <w:r>
        <w:rPr>
          <w:color w:val="231F20"/>
          <w:spacing w:val="-3"/>
        </w:rPr>
        <w:t xml:space="preserve"> </w:t>
      </w:r>
      <w:r>
        <w:rPr>
          <w:color w:val="231F20"/>
        </w:rPr>
        <w:t>the</w:t>
      </w:r>
      <w:r>
        <w:rPr>
          <w:color w:val="231F20"/>
          <w:spacing w:val="-2"/>
        </w:rPr>
        <w:t xml:space="preserve"> </w:t>
      </w:r>
      <w:r>
        <w:rPr>
          <w:color w:val="231F20"/>
        </w:rPr>
        <w:t>chloroform</w:t>
      </w:r>
      <w:r>
        <w:rPr>
          <w:color w:val="231F20"/>
          <w:spacing w:val="-5"/>
        </w:rPr>
        <w:t xml:space="preserve"> </w:t>
      </w:r>
      <w:r>
        <w:rPr>
          <w:color w:val="231F20"/>
        </w:rPr>
        <w:t>extract for</w:t>
      </w:r>
      <w:r>
        <w:rPr>
          <w:color w:val="231F20"/>
          <w:spacing w:val="-2"/>
        </w:rPr>
        <w:t xml:space="preserve"> </w:t>
      </w:r>
      <w:r>
        <w:rPr>
          <w:color w:val="231F20"/>
        </w:rPr>
        <w:t>the</w:t>
      </w:r>
      <w:r>
        <w:rPr>
          <w:color w:val="231F20"/>
          <w:spacing w:val="-2"/>
        </w:rPr>
        <w:t xml:space="preserve"> </w:t>
      </w:r>
      <w:r>
        <w:rPr>
          <w:color w:val="231F20"/>
        </w:rPr>
        <w:t>roots,</w:t>
      </w:r>
      <w:r>
        <w:rPr>
          <w:color w:val="231F20"/>
          <w:spacing w:val="-2"/>
        </w:rPr>
        <w:t xml:space="preserve"> </w:t>
      </w:r>
      <w:r>
        <w:rPr>
          <w:color w:val="231F20"/>
        </w:rPr>
        <w:t>stems</w:t>
      </w:r>
      <w:r>
        <w:rPr>
          <w:color w:val="231F20"/>
          <w:spacing w:val="-3"/>
        </w:rPr>
        <w:t xml:space="preserve"> </w:t>
      </w:r>
      <w:r>
        <w:rPr>
          <w:color w:val="231F20"/>
        </w:rPr>
        <w:t>and leaves of the peppermint plant were highest concentration of extract 1mg / ml was 90, 89.7 and 90 % respectively, compared with 5.4% in the control treatment.</w:t>
      </w:r>
    </w:p>
    <w:p w14:paraId="7948F96D" w14:textId="77777777" w:rsidR="006568C8" w:rsidRDefault="009224C2">
      <w:pPr>
        <w:spacing w:before="121" w:after="4"/>
        <w:ind w:left="3447" w:right="81" w:hanging="3383"/>
        <w:rPr>
          <w:i/>
          <w:sz w:val="18"/>
        </w:rPr>
      </w:pPr>
      <w:r>
        <w:rPr>
          <w:color w:val="231F20"/>
          <w:sz w:val="18"/>
        </w:rPr>
        <w:t>Table</w:t>
      </w:r>
      <w:r>
        <w:rPr>
          <w:color w:val="231F20"/>
          <w:spacing w:val="-2"/>
          <w:sz w:val="18"/>
        </w:rPr>
        <w:t xml:space="preserve"> </w:t>
      </w:r>
      <w:r>
        <w:rPr>
          <w:color w:val="231F20"/>
          <w:sz w:val="18"/>
        </w:rPr>
        <w:t>(2):</w:t>
      </w:r>
      <w:r>
        <w:rPr>
          <w:color w:val="231F20"/>
          <w:spacing w:val="-2"/>
          <w:sz w:val="18"/>
        </w:rPr>
        <w:t xml:space="preserve"> </w:t>
      </w:r>
      <w:r>
        <w:rPr>
          <w:color w:val="231F20"/>
          <w:sz w:val="18"/>
        </w:rPr>
        <w:t>Effect</w:t>
      </w:r>
      <w:r>
        <w:rPr>
          <w:color w:val="231F20"/>
          <w:spacing w:val="-2"/>
          <w:sz w:val="18"/>
        </w:rPr>
        <w:t xml:space="preserve"> </w:t>
      </w:r>
      <w:r>
        <w:rPr>
          <w:color w:val="231F20"/>
          <w:sz w:val="18"/>
        </w:rPr>
        <w:t>the</w:t>
      </w:r>
      <w:r>
        <w:rPr>
          <w:color w:val="231F20"/>
          <w:spacing w:val="-2"/>
          <w:sz w:val="18"/>
        </w:rPr>
        <w:t xml:space="preserve"> </w:t>
      </w:r>
      <w:r>
        <w:rPr>
          <w:color w:val="231F20"/>
          <w:sz w:val="18"/>
        </w:rPr>
        <w:t>interaction</w:t>
      </w:r>
      <w:r>
        <w:rPr>
          <w:color w:val="231F20"/>
          <w:spacing w:val="-2"/>
          <w:sz w:val="18"/>
        </w:rPr>
        <w:t xml:space="preserve"> </w:t>
      </w:r>
      <w:r>
        <w:rPr>
          <w:color w:val="231F20"/>
          <w:sz w:val="18"/>
        </w:rPr>
        <w:t>of</w:t>
      </w:r>
      <w:r>
        <w:rPr>
          <w:color w:val="231F20"/>
          <w:spacing w:val="-3"/>
          <w:sz w:val="18"/>
        </w:rPr>
        <w:t xml:space="preserve"> </w:t>
      </w:r>
      <w:r>
        <w:rPr>
          <w:color w:val="231F20"/>
          <w:sz w:val="18"/>
        </w:rPr>
        <w:t>the</w:t>
      </w:r>
      <w:r>
        <w:rPr>
          <w:color w:val="231F20"/>
          <w:spacing w:val="-2"/>
          <w:sz w:val="18"/>
        </w:rPr>
        <w:t xml:space="preserve"> </w:t>
      </w:r>
      <w:proofErr w:type="spellStart"/>
      <w:r>
        <w:rPr>
          <w:color w:val="231F20"/>
          <w:sz w:val="18"/>
        </w:rPr>
        <w:t>chlorophoram</w:t>
      </w:r>
      <w:proofErr w:type="spellEnd"/>
      <w:r>
        <w:rPr>
          <w:color w:val="231F20"/>
          <w:spacing w:val="-5"/>
          <w:sz w:val="18"/>
        </w:rPr>
        <w:t xml:space="preserve"> </w:t>
      </w:r>
      <w:r>
        <w:rPr>
          <w:color w:val="231F20"/>
          <w:sz w:val="18"/>
        </w:rPr>
        <w:t xml:space="preserve">extract of </w:t>
      </w:r>
      <w:r>
        <w:rPr>
          <w:i/>
          <w:color w:val="231F20"/>
          <w:sz w:val="18"/>
        </w:rPr>
        <w:t>M.</w:t>
      </w:r>
      <w:r>
        <w:rPr>
          <w:i/>
          <w:color w:val="231F20"/>
          <w:spacing w:val="-1"/>
          <w:sz w:val="18"/>
        </w:rPr>
        <w:t xml:space="preserve"> </w:t>
      </w:r>
      <w:r>
        <w:rPr>
          <w:i/>
          <w:color w:val="231F20"/>
          <w:sz w:val="18"/>
        </w:rPr>
        <w:t xml:space="preserve">spicata </w:t>
      </w:r>
      <w:r>
        <w:rPr>
          <w:color w:val="231F20"/>
          <w:sz w:val="18"/>
        </w:rPr>
        <w:t>in</w:t>
      </w:r>
      <w:r>
        <w:rPr>
          <w:color w:val="231F20"/>
          <w:spacing w:val="-3"/>
          <w:sz w:val="18"/>
        </w:rPr>
        <w:t xml:space="preserve"> </w:t>
      </w:r>
      <w:r>
        <w:rPr>
          <w:color w:val="231F20"/>
          <w:sz w:val="18"/>
        </w:rPr>
        <w:t>the</w:t>
      </w:r>
      <w:r>
        <w:rPr>
          <w:color w:val="231F20"/>
          <w:spacing w:val="-4"/>
          <w:sz w:val="18"/>
        </w:rPr>
        <w:t xml:space="preserve"> </w:t>
      </w:r>
      <w:r>
        <w:rPr>
          <w:color w:val="231F20"/>
          <w:sz w:val="18"/>
        </w:rPr>
        <w:t>percentage</w:t>
      </w:r>
      <w:r>
        <w:rPr>
          <w:color w:val="231F20"/>
          <w:spacing w:val="-2"/>
          <w:sz w:val="18"/>
        </w:rPr>
        <w:t xml:space="preserve"> </w:t>
      </w:r>
      <w:r>
        <w:rPr>
          <w:color w:val="231F20"/>
          <w:sz w:val="18"/>
        </w:rPr>
        <w:t>of</w:t>
      </w:r>
      <w:r>
        <w:rPr>
          <w:color w:val="231F20"/>
          <w:spacing w:val="-4"/>
          <w:sz w:val="18"/>
        </w:rPr>
        <w:t xml:space="preserve"> </w:t>
      </w:r>
      <w:r>
        <w:rPr>
          <w:color w:val="231F20"/>
          <w:sz w:val="18"/>
        </w:rPr>
        <w:t>cumulative</w:t>
      </w:r>
      <w:r>
        <w:rPr>
          <w:color w:val="231F20"/>
          <w:spacing w:val="-2"/>
          <w:sz w:val="18"/>
        </w:rPr>
        <w:t xml:space="preserve"> </w:t>
      </w:r>
      <w:r>
        <w:rPr>
          <w:color w:val="231F20"/>
          <w:sz w:val="18"/>
        </w:rPr>
        <w:t>mortality</w:t>
      </w:r>
      <w:r>
        <w:rPr>
          <w:color w:val="231F20"/>
          <w:spacing w:val="-5"/>
          <w:sz w:val="18"/>
        </w:rPr>
        <w:t xml:space="preserve"> </w:t>
      </w:r>
      <w:r>
        <w:rPr>
          <w:color w:val="231F20"/>
          <w:sz w:val="18"/>
        </w:rPr>
        <w:t>of</w:t>
      </w:r>
      <w:r>
        <w:rPr>
          <w:color w:val="231F20"/>
          <w:spacing w:val="-4"/>
          <w:sz w:val="18"/>
        </w:rPr>
        <w:t xml:space="preserve"> </w:t>
      </w:r>
      <w:r>
        <w:rPr>
          <w:color w:val="231F20"/>
          <w:sz w:val="18"/>
        </w:rPr>
        <w:t xml:space="preserve">immature stages of mosquitoes </w:t>
      </w:r>
      <w:proofErr w:type="spellStart"/>
      <w:r>
        <w:rPr>
          <w:i/>
          <w:color w:val="231F20"/>
          <w:sz w:val="18"/>
        </w:rPr>
        <w:t>Cx</w:t>
      </w:r>
      <w:proofErr w:type="spellEnd"/>
      <w:r>
        <w:rPr>
          <w:i/>
          <w:color w:val="231F20"/>
          <w:sz w:val="18"/>
        </w:rPr>
        <w:t xml:space="preserve">. </w:t>
      </w:r>
      <w:proofErr w:type="spellStart"/>
      <w:r>
        <w:rPr>
          <w:i/>
          <w:color w:val="231F20"/>
          <w:sz w:val="18"/>
        </w:rPr>
        <w:t>molestus</w:t>
      </w:r>
      <w:proofErr w:type="spellEnd"/>
    </w:p>
    <w:p w14:paraId="7F95D0CA" w14:textId="77777777" w:rsidR="006568C8" w:rsidRDefault="009224C2">
      <w:pPr>
        <w:pStyle w:val="BodyText"/>
        <w:spacing w:line="28" w:lineRule="exact"/>
        <w:jc w:val="left"/>
        <w:rPr>
          <w:sz w:val="2"/>
        </w:rPr>
      </w:pPr>
      <w:r>
        <w:rPr>
          <w:noProof/>
          <w:sz w:val="2"/>
        </w:rPr>
        <mc:AlternateContent>
          <mc:Choice Requires="wpg">
            <w:drawing>
              <wp:inline distT="0" distB="0" distL="0" distR="0" wp14:anchorId="516B5758" wp14:editId="1E02A21D">
                <wp:extent cx="5944870" cy="1841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8415"/>
                          <a:chOff x="0" y="0"/>
                          <a:chExt cx="5944870" cy="18415"/>
                        </a:xfrm>
                      </wpg:grpSpPr>
                      <wps:wsp>
                        <wps:cNvPr id="6" name="Graphic 6"/>
                        <wps:cNvSpPr/>
                        <wps:spPr>
                          <a:xfrm>
                            <a:off x="0" y="12"/>
                            <a:ext cx="5944870" cy="18415"/>
                          </a:xfrm>
                          <a:custGeom>
                            <a:avLst/>
                            <a:gdLst/>
                            <a:ahLst/>
                            <a:cxnLst/>
                            <a:rect l="l" t="t" r="r" b="b"/>
                            <a:pathLst>
                              <a:path w="5944870" h="18415">
                                <a:moveTo>
                                  <a:pt x="5944451" y="12192"/>
                                </a:moveTo>
                                <a:lnTo>
                                  <a:pt x="1565097" y="12192"/>
                                </a:lnTo>
                                <a:lnTo>
                                  <a:pt x="1546860" y="12192"/>
                                </a:lnTo>
                                <a:lnTo>
                                  <a:pt x="0" y="12192"/>
                                </a:lnTo>
                                <a:lnTo>
                                  <a:pt x="0" y="18275"/>
                                </a:lnTo>
                                <a:lnTo>
                                  <a:pt x="1546809" y="18275"/>
                                </a:lnTo>
                                <a:lnTo>
                                  <a:pt x="1565097" y="18275"/>
                                </a:lnTo>
                                <a:lnTo>
                                  <a:pt x="5944451" y="18275"/>
                                </a:lnTo>
                                <a:lnTo>
                                  <a:pt x="5944451" y="12192"/>
                                </a:lnTo>
                                <a:close/>
                              </a:path>
                              <a:path w="5944870" h="18415">
                                <a:moveTo>
                                  <a:pt x="5944451" y="0"/>
                                </a:moveTo>
                                <a:lnTo>
                                  <a:pt x="1565097" y="0"/>
                                </a:lnTo>
                                <a:lnTo>
                                  <a:pt x="1546860" y="0"/>
                                </a:lnTo>
                                <a:lnTo>
                                  <a:pt x="0" y="0"/>
                                </a:lnTo>
                                <a:lnTo>
                                  <a:pt x="0" y="6083"/>
                                </a:lnTo>
                                <a:lnTo>
                                  <a:pt x="1546809" y="6083"/>
                                </a:lnTo>
                                <a:lnTo>
                                  <a:pt x="1565097" y="6083"/>
                                </a:lnTo>
                                <a:lnTo>
                                  <a:pt x="5944451" y="6083"/>
                                </a:lnTo>
                                <a:lnTo>
                                  <a:pt x="5944451"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9E14B60" id="Group 5" o:spid="_x0000_s1026" style="width:468.1pt;height:1.45pt;mso-position-horizontal-relative:char;mso-position-vertical-relative:line" coordsize="59448,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">
                <v:shape id="Graphic 6" o:spid="_x0000_s1027" style="position:absolute;width:59448;height:184;visibility:visible;mso-wrap-style:square;v-text-anchor:top" coordsize="59448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" path="m5944451,12192r-4379354,l1546860,12192,,12192r,6083l1546809,18275r18288,l5944451,18275r,-6083xem5944451,l1565097,r-18237,l,,,6083r1546809,l1565097,6083r4379354,l5944451,xe" fillcolor="#231f20" stroked="f">
                  <v:path arrowok="t"/>
                </v:shape>
                <w10:anchorlock/>
              </v:group>
            </w:pict>
          </mc:Fallback>
        </mc:AlternateContent>
      </w:r>
    </w:p>
    <w:p w14:paraId="3177E1E0" w14:textId="77777777" w:rsidR="006568C8" w:rsidRDefault="006568C8">
      <w:pPr>
        <w:pStyle w:val="BodyText"/>
        <w:spacing w:before="1"/>
        <w:jc w:val="left"/>
        <w:rPr>
          <w:i/>
          <w:sz w:val="10"/>
        </w:rPr>
      </w:pPr>
    </w:p>
    <w:p w14:paraId="5F211807" w14:textId="77777777" w:rsidR="006568C8" w:rsidRDefault="006568C8">
      <w:pPr>
        <w:pStyle w:val="BodyText"/>
        <w:jc w:val="left"/>
        <w:rPr>
          <w:i/>
          <w:sz w:val="10"/>
        </w:rPr>
        <w:sectPr w:rsidR="006568C8">
          <w:pgSz w:w="12240" w:h="15840"/>
          <w:pgMar w:top="1600" w:right="1080" w:bottom="280" w:left="1440" w:header="720" w:footer="720" w:gutter="0"/>
          <w:cols w:space="720"/>
        </w:sectPr>
      </w:pPr>
    </w:p>
    <w:p w14:paraId="13A3B397" w14:textId="77777777" w:rsidR="006568C8" w:rsidRDefault="009224C2">
      <w:pPr>
        <w:pStyle w:val="BodyText"/>
        <w:spacing w:before="108"/>
        <w:ind w:left="391"/>
        <w:jc w:val="left"/>
      </w:pPr>
      <w:r>
        <w:rPr>
          <w:color w:val="231F20"/>
          <w:spacing w:val="-2"/>
        </w:rPr>
        <w:t>Concentrations mg/ml</w:t>
      </w:r>
    </w:p>
    <w:p w14:paraId="0A2D62AE" w14:textId="77777777" w:rsidR="006568C8" w:rsidRDefault="009224C2">
      <w:pPr>
        <w:pStyle w:val="BodyText"/>
        <w:spacing w:before="91"/>
        <w:ind w:left="391"/>
        <w:jc w:val="left"/>
      </w:pPr>
      <w:r>
        <w:br w:type="column"/>
      </w:r>
      <w:r>
        <w:rPr>
          <w:color w:val="231F20"/>
        </w:rPr>
        <w:t>%</w:t>
      </w:r>
      <w:r>
        <w:rPr>
          <w:color w:val="231F20"/>
          <w:spacing w:val="-4"/>
        </w:rPr>
        <w:t xml:space="preserve"> </w:t>
      </w:r>
      <w:r>
        <w:rPr>
          <w:color w:val="231F20"/>
        </w:rPr>
        <w:t>mortality</w:t>
      </w:r>
      <w:r>
        <w:rPr>
          <w:color w:val="231F20"/>
          <w:spacing w:val="-7"/>
        </w:rPr>
        <w:t xml:space="preserve"> </w:t>
      </w:r>
      <w:r>
        <w:rPr>
          <w:color w:val="231F20"/>
        </w:rPr>
        <w:t>cumulative</w:t>
      </w:r>
      <w:r>
        <w:rPr>
          <w:color w:val="231F20"/>
          <w:spacing w:val="-5"/>
        </w:rPr>
        <w:t xml:space="preserve"> </w:t>
      </w:r>
      <w:r>
        <w:rPr>
          <w:color w:val="231F20"/>
        </w:rPr>
        <w:t>of</w:t>
      </w:r>
      <w:r>
        <w:rPr>
          <w:color w:val="231F20"/>
          <w:spacing w:val="-8"/>
        </w:rPr>
        <w:t xml:space="preserve"> </w:t>
      </w:r>
      <w:r>
        <w:rPr>
          <w:color w:val="231F20"/>
        </w:rPr>
        <w:t>the</w:t>
      </w:r>
      <w:r>
        <w:rPr>
          <w:color w:val="231F20"/>
          <w:spacing w:val="-3"/>
        </w:rPr>
        <w:t xml:space="preserve"> </w:t>
      </w:r>
      <w:r>
        <w:rPr>
          <w:color w:val="231F20"/>
        </w:rPr>
        <w:t>immature</w:t>
      </w:r>
      <w:r>
        <w:rPr>
          <w:color w:val="231F20"/>
          <w:spacing w:val="-5"/>
        </w:rPr>
        <w:t xml:space="preserve"> </w:t>
      </w:r>
      <w:r>
        <w:rPr>
          <w:color w:val="231F20"/>
          <w:spacing w:val="-2"/>
        </w:rPr>
        <w:t>stages</w:t>
      </w:r>
    </w:p>
    <w:p w14:paraId="0A2F50E1" w14:textId="77777777" w:rsidR="006568C8" w:rsidRDefault="006568C8">
      <w:pPr>
        <w:pStyle w:val="BodyText"/>
        <w:jc w:val="left"/>
        <w:sectPr w:rsidR="006568C8">
          <w:type w:val="continuous"/>
          <w:pgSz w:w="12240" w:h="15840"/>
          <w:pgMar w:top="1820" w:right="1080" w:bottom="280" w:left="1440" w:header="720" w:footer="720" w:gutter="0"/>
          <w:cols w:num="2" w:space="720" w:equalWidth="0">
            <w:col w:w="1642" w:space="794"/>
            <w:col w:w="7284"/>
          </w:cols>
        </w:sectPr>
      </w:pPr>
    </w:p>
    <w:tbl>
      <w:tblPr>
        <w:tblW w:w="0" w:type="auto"/>
        <w:tblInd w:w="7" w:type="dxa"/>
        <w:tblLayout w:type="fixed"/>
        <w:tblCellMar>
          <w:left w:w="0" w:type="dxa"/>
          <w:right w:w="0" w:type="dxa"/>
        </w:tblCellMar>
        <w:tblLook w:val="01E0" w:firstRow="1" w:lastRow="1" w:firstColumn="1" w:lastColumn="1" w:noHBand="0" w:noVBand="0"/>
      </w:tblPr>
      <w:tblGrid>
        <w:gridCol w:w="1914"/>
        <w:gridCol w:w="2299"/>
        <w:gridCol w:w="2313"/>
        <w:gridCol w:w="2836"/>
      </w:tblGrid>
      <w:tr w:rsidR="006568C8" w14:paraId="5193728E" w14:textId="77777777">
        <w:trPr>
          <w:trHeight w:val="227"/>
        </w:trPr>
        <w:tc>
          <w:tcPr>
            <w:tcW w:w="1914" w:type="dxa"/>
            <w:tcBorders>
              <w:bottom w:val="single" w:sz="4" w:space="0" w:color="231F20"/>
            </w:tcBorders>
          </w:tcPr>
          <w:p w14:paraId="543E8CE5" w14:textId="77777777" w:rsidR="006568C8" w:rsidRDefault="006568C8">
            <w:pPr>
              <w:pStyle w:val="TableParagraph"/>
              <w:spacing w:line="240" w:lineRule="auto"/>
              <w:ind w:left="0"/>
              <w:rPr>
                <w:sz w:val="16"/>
              </w:rPr>
            </w:pPr>
          </w:p>
        </w:tc>
        <w:tc>
          <w:tcPr>
            <w:tcW w:w="2299" w:type="dxa"/>
            <w:tcBorders>
              <w:bottom w:val="single" w:sz="4" w:space="0" w:color="231F20"/>
            </w:tcBorders>
          </w:tcPr>
          <w:p w14:paraId="7EB02021" w14:textId="77777777" w:rsidR="006568C8" w:rsidRDefault="009224C2">
            <w:pPr>
              <w:pStyle w:val="TableParagraph"/>
              <w:ind w:left="913"/>
              <w:rPr>
                <w:sz w:val="20"/>
              </w:rPr>
            </w:pPr>
            <w:r>
              <w:rPr>
                <w:color w:val="231F20"/>
                <w:spacing w:val="-2"/>
                <w:sz w:val="20"/>
              </w:rPr>
              <w:t>Roots</w:t>
            </w:r>
          </w:p>
        </w:tc>
        <w:tc>
          <w:tcPr>
            <w:tcW w:w="2313" w:type="dxa"/>
            <w:tcBorders>
              <w:bottom w:val="single" w:sz="4" w:space="0" w:color="231F20"/>
            </w:tcBorders>
          </w:tcPr>
          <w:p w14:paraId="45CD8441" w14:textId="77777777" w:rsidR="006568C8" w:rsidRDefault="009224C2">
            <w:pPr>
              <w:pStyle w:val="TableParagraph"/>
              <w:ind w:left="916"/>
              <w:rPr>
                <w:sz w:val="20"/>
              </w:rPr>
            </w:pPr>
            <w:r>
              <w:rPr>
                <w:color w:val="231F20"/>
                <w:spacing w:val="-2"/>
                <w:sz w:val="20"/>
              </w:rPr>
              <w:t>Stems</w:t>
            </w:r>
          </w:p>
        </w:tc>
        <w:tc>
          <w:tcPr>
            <w:tcW w:w="2836" w:type="dxa"/>
            <w:tcBorders>
              <w:bottom w:val="single" w:sz="4" w:space="0" w:color="231F20"/>
            </w:tcBorders>
          </w:tcPr>
          <w:p w14:paraId="78578B99" w14:textId="77777777" w:rsidR="006568C8" w:rsidRDefault="009224C2">
            <w:pPr>
              <w:pStyle w:val="TableParagraph"/>
              <w:ind w:left="907"/>
              <w:rPr>
                <w:sz w:val="20"/>
              </w:rPr>
            </w:pPr>
            <w:r>
              <w:rPr>
                <w:color w:val="231F20"/>
                <w:spacing w:val="-2"/>
                <w:sz w:val="20"/>
              </w:rPr>
              <w:t>Leaves</w:t>
            </w:r>
          </w:p>
        </w:tc>
      </w:tr>
      <w:tr w:rsidR="006568C8" w14:paraId="671E46C0" w14:textId="77777777">
        <w:trPr>
          <w:trHeight w:val="227"/>
        </w:trPr>
        <w:tc>
          <w:tcPr>
            <w:tcW w:w="1914" w:type="dxa"/>
            <w:tcBorders>
              <w:top w:val="single" w:sz="4" w:space="0" w:color="231F20"/>
            </w:tcBorders>
          </w:tcPr>
          <w:p w14:paraId="209E82BC" w14:textId="77777777" w:rsidR="006568C8" w:rsidRDefault="009224C2">
            <w:pPr>
              <w:pStyle w:val="TableParagraph"/>
              <w:rPr>
                <w:sz w:val="20"/>
              </w:rPr>
            </w:pPr>
            <w:r>
              <w:rPr>
                <w:color w:val="231F20"/>
                <w:spacing w:val="-2"/>
                <w:sz w:val="20"/>
              </w:rPr>
              <w:t>Control</w:t>
            </w:r>
          </w:p>
        </w:tc>
        <w:tc>
          <w:tcPr>
            <w:tcW w:w="2299" w:type="dxa"/>
            <w:tcBorders>
              <w:top w:val="single" w:sz="4" w:space="0" w:color="231F20"/>
            </w:tcBorders>
          </w:tcPr>
          <w:p w14:paraId="7C0A3545" w14:textId="77777777" w:rsidR="006568C8" w:rsidRDefault="009224C2">
            <w:pPr>
              <w:pStyle w:val="TableParagraph"/>
              <w:ind w:left="913"/>
              <w:rPr>
                <w:sz w:val="20"/>
              </w:rPr>
            </w:pPr>
            <w:r>
              <w:rPr>
                <w:color w:val="231F20"/>
                <w:spacing w:val="-5"/>
                <w:sz w:val="20"/>
              </w:rPr>
              <w:t>5.4</w:t>
            </w:r>
          </w:p>
        </w:tc>
        <w:tc>
          <w:tcPr>
            <w:tcW w:w="2313" w:type="dxa"/>
            <w:tcBorders>
              <w:top w:val="single" w:sz="4" w:space="0" w:color="231F20"/>
            </w:tcBorders>
          </w:tcPr>
          <w:p w14:paraId="2EAA8324" w14:textId="77777777" w:rsidR="006568C8" w:rsidRDefault="009224C2">
            <w:pPr>
              <w:pStyle w:val="TableParagraph"/>
              <w:ind w:left="916"/>
              <w:rPr>
                <w:sz w:val="20"/>
              </w:rPr>
            </w:pPr>
            <w:r>
              <w:rPr>
                <w:color w:val="231F20"/>
                <w:spacing w:val="-5"/>
                <w:sz w:val="20"/>
              </w:rPr>
              <w:t>5.4</w:t>
            </w:r>
          </w:p>
        </w:tc>
        <w:tc>
          <w:tcPr>
            <w:tcW w:w="2836" w:type="dxa"/>
            <w:tcBorders>
              <w:top w:val="single" w:sz="4" w:space="0" w:color="231F20"/>
            </w:tcBorders>
          </w:tcPr>
          <w:p w14:paraId="5E75C548" w14:textId="77777777" w:rsidR="006568C8" w:rsidRDefault="009224C2">
            <w:pPr>
              <w:pStyle w:val="TableParagraph"/>
              <w:ind w:left="907"/>
              <w:rPr>
                <w:sz w:val="20"/>
              </w:rPr>
            </w:pPr>
            <w:r>
              <w:rPr>
                <w:color w:val="231F20"/>
                <w:spacing w:val="-5"/>
                <w:sz w:val="20"/>
              </w:rPr>
              <w:t>5.4</w:t>
            </w:r>
          </w:p>
        </w:tc>
      </w:tr>
      <w:tr w:rsidR="006568C8" w14:paraId="4E3C39E8" w14:textId="77777777">
        <w:trPr>
          <w:trHeight w:val="230"/>
        </w:trPr>
        <w:tc>
          <w:tcPr>
            <w:tcW w:w="1914" w:type="dxa"/>
          </w:tcPr>
          <w:p w14:paraId="0F8D2DA9" w14:textId="77777777" w:rsidR="006568C8" w:rsidRDefault="009224C2">
            <w:pPr>
              <w:pStyle w:val="TableParagraph"/>
              <w:spacing w:line="210" w:lineRule="exact"/>
              <w:rPr>
                <w:sz w:val="20"/>
              </w:rPr>
            </w:pPr>
            <w:r>
              <w:rPr>
                <w:color w:val="231F20"/>
                <w:spacing w:val="-4"/>
                <w:sz w:val="20"/>
              </w:rPr>
              <w:t>0.25</w:t>
            </w:r>
          </w:p>
        </w:tc>
        <w:tc>
          <w:tcPr>
            <w:tcW w:w="2299" w:type="dxa"/>
          </w:tcPr>
          <w:p w14:paraId="361D742D" w14:textId="77777777" w:rsidR="006568C8" w:rsidRDefault="009224C2">
            <w:pPr>
              <w:pStyle w:val="TableParagraph"/>
              <w:spacing w:line="210" w:lineRule="exact"/>
              <w:ind w:left="913"/>
              <w:rPr>
                <w:sz w:val="20"/>
              </w:rPr>
            </w:pPr>
            <w:r>
              <w:rPr>
                <w:color w:val="231F20"/>
                <w:spacing w:val="-4"/>
                <w:sz w:val="20"/>
              </w:rPr>
              <w:t>69.5</w:t>
            </w:r>
          </w:p>
        </w:tc>
        <w:tc>
          <w:tcPr>
            <w:tcW w:w="2313" w:type="dxa"/>
          </w:tcPr>
          <w:p w14:paraId="22FEBCA3" w14:textId="77777777" w:rsidR="006568C8" w:rsidRDefault="009224C2">
            <w:pPr>
              <w:pStyle w:val="TableParagraph"/>
              <w:spacing w:line="210" w:lineRule="exact"/>
              <w:ind w:left="916"/>
              <w:rPr>
                <w:sz w:val="20"/>
              </w:rPr>
            </w:pPr>
            <w:r>
              <w:rPr>
                <w:color w:val="231F20"/>
                <w:spacing w:val="-4"/>
                <w:sz w:val="20"/>
              </w:rPr>
              <w:t>37.8</w:t>
            </w:r>
          </w:p>
        </w:tc>
        <w:tc>
          <w:tcPr>
            <w:tcW w:w="2836" w:type="dxa"/>
          </w:tcPr>
          <w:p w14:paraId="21978E56" w14:textId="77777777" w:rsidR="006568C8" w:rsidRDefault="009224C2">
            <w:pPr>
              <w:pStyle w:val="TableParagraph"/>
              <w:spacing w:line="210" w:lineRule="exact"/>
              <w:ind w:left="907"/>
              <w:rPr>
                <w:sz w:val="20"/>
              </w:rPr>
            </w:pPr>
            <w:r>
              <w:rPr>
                <w:color w:val="231F20"/>
                <w:spacing w:val="-4"/>
                <w:sz w:val="20"/>
              </w:rPr>
              <w:t>93.9</w:t>
            </w:r>
          </w:p>
        </w:tc>
      </w:tr>
      <w:tr w:rsidR="006568C8" w14:paraId="4D8FC4A5" w14:textId="77777777">
        <w:trPr>
          <w:trHeight w:val="229"/>
        </w:trPr>
        <w:tc>
          <w:tcPr>
            <w:tcW w:w="1914" w:type="dxa"/>
          </w:tcPr>
          <w:p w14:paraId="778649C0" w14:textId="77777777" w:rsidR="006568C8" w:rsidRDefault="009224C2">
            <w:pPr>
              <w:pStyle w:val="TableParagraph"/>
              <w:spacing w:line="209" w:lineRule="exact"/>
              <w:rPr>
                <w:sz w:val="20"/>
              </w:rPr>
            </w:pPr>
            <w:r>
              <w:rPr>
                <w:color w:val="231F20"/>
                <w:spacing w:val="-5"/>
                <w:sz w:val="20"/>
              </w:rPr>
              <w:t>0.5</w:t>
            </w:r>
          </w:p>
        </w:tc>
        <w:tc>
          <w:tcPr>
            <w:tcW w:w="2299" w:type="dxa"/>
          </w:tcPr>
          <w:p w14:paraId="75C84E19" w14:textId="77777777" w:rsidR="006568C8" w:rsidRDefault="009224C2">
            <w:pPr>
              <w:pStyle w:val="TableParagraph"/>
              <w:spacing w:line="209" w:lineRule="exact"/>
              <w:ind w:left="913"/>
              <w:rPr>
                <w:sz w:val="20"/>
              </w:rPr>
            </w:pPr>
            <w:r>
              <w:rPr>
                <w:color w:val="231F20"/>
                <w:spacing w:val="-5"/>
                <w:sz w:val="20"/>
              </w:rPr>
              <w:t>90</w:t>
            </w:r>
          </w:p>
        </w:tc>
        <w:tc>
          <w:tcPr>
            <w:tcW w:w="2313" w:type="dxa"/>
          </w:tcPr>
          <w:p w14:paraId="2068FEF5" w14:textId="77777777" w:rsidR="006568C8" w:rsidRDefault="009224C2">
            <w:pPr>
              <w:pStyle w:val="TableParagraph"/>
              <w:spacing w:line="209" w:lineRule="exact"/>
              <w:ind w:left="916"/>
              <w:rPr>
                <w:sz w:val="20"/>
              </w:rPr>
            </w:pPr>
            <w:r>
              <w:rPr>
                <w:color w:val="231F20"/>
                <w:spacing w:val="-4"/>
                <w:sz w:val="20"/>
              </w:rPr>
              <w:t>60.1</w:t>
            </w:r>
          </w:p>
        </w:tc>
        <w:tc>
          <w:tcPr>
            <w:tcW w:w="2836" w:type="dxa"/>
          </w:tcPr>
          <w:p w14:paraId="7709C9CD" w14:textId="77777777" w:rsidR="006568C8" w:rsidRDefault="009224C2">
            <w:pPr>
              <w:pStyle w:val="TableParagraph"/>
              <w:spacing w:line="209" w:lineRule="exact"/>
              <w:ind w:left="907"/>
              <w:rPr>
                <w:sz w:val="20"/>
              </w:rPr>
            </w:pPr>
            <w:r>
              <w:rPr>
                <w:color w:val="231F20"/>
                <w:spacing w:val="-4"/>
                <w:sz w:val="20"/>
              </w:rPr>
              <w:t>95.6</w:t>
            </w:r>
          </w:p>
        </w:tc>
      </w:tr>
      <w:tr w:rsidR="006568C8" w14:paraId="6075E876" w14:textId="77777777">
        <w:trPr>
          <w:trHeight w:val="224"/>
        </w:trPr>
        <w:tc>
          <w:tcPr>
            <w:tcW w:w="1914" w:type="dxa"/>
          </w:tcPr>
          <w:p w14:paraId="1F77BB7F" w14:textId="77777777" w:rsidR="006568C8" w:rsidRDefault="009224C2">
            <w:pPr>
              <w:pStyle w:val="TableParagraph"/>
              <w:spacing w:line="204" w:lineRule="exact"/>
              <w:rPr>
                <w:sz w:val="20"/>
              </w:rPr>
            </w:pPr>
            <w:r>
              <w:rPr>
                <w:color w:val="231F20"/>
                <w:spacing w:val="-10"/>
                <w:sz w:val="20"/>
              </w:rPr>
              <w:t>1</w:t>
            </w:r>
          </w:p>
        </w:tc>
        <w:tc>
          <w:tcPr>
            <w:tcW w:w="2299" w:type="dxa"/>
          </w:tcPr>
          <w:p w14:paraId="4F60AA89" w14:textId="77777777" w:rsidR="006568C8" w:rsidRDefault="009224C2">
            <w:pPr>
              <w:pStyle w:val="TableParagraph"/>
              <w:spacing w:line="204" w:lineRule="exact"/>
              <w:ind w:left="913"/>
              <w:rPr>
                <w:sz w:val="20"/>
              </w:rPr>
            </w:pPr>
            <w:r>
              <w:rPr>
                <w:color w:val="231F20"/>
                <w:spacing w:val="-5"/>
                <w:sz w:val="20"/>
              </w:rPr>
              <w:t>90</w:t>
            </w:r>
          </w:p>
        </w:tc>
        <w:tc>
          <w:tcPr>
            <w:tcW w:w="2313" w:type="dxa"/>
          </w:tcPr>
          <w:p w14:paraId="4A7B3AD6" w14:textId="77777777" w:rsidR="006568C8" w:rsidRDefault="009224C2">
            <w:pPr>
              <w:pStyle w:val="TableParagraph"/>
              <w:spacing w:line="204" w:lineRule="exact"/>
              <w:ind w:left="916"/>
              <w:rPr>
                <w:sz w:val="20"/>
              </w:rPr>
            </w:pPr>
            <w:r>
              <w:rPr>
                <w:color w:val="231F20"/>
                <w:spacing w:val="-4"/>
                <w:sz w:val="20"/>
              </w:rPr>
              <w:t>89.7</w:t>
            </w:r>
          </w:p>
        </w:tc>
        <w:tc>
          <w:tcPr>
            <w:tcW w:w="2836" w:type="dxa"/>
          </w:tcPr>
          <w:p w14:paraId="748D0140" w14:textId="77777777" w:rsidR="006568C8" w:rsidRDefault="009224C2">
            <w:pPr>
              <w:pStyle w:val="TableParagraph"/>
              <w:spacing w:line="204" w:lineRule="exact"/>
              <w:ind w:left="907"/>
              <w:rPr>
                <w:sz w:val="20"/>
              </w:rPr>
            </w:pPr>
            <w:r>
              <w:rPr>
                <w:color w:val="231F20"/>
                <w:spacing w:val="-5"/>
                <w:sz w:val="20"/>
              </w:rPr>
              <w:t>90</w:t>
            </w:r>
          </w:p>
        </w:tc>
      </w:tr>
    </w:tbl>
    <w:p w14:paraId="2663EC95" w14:textId="77777777" w:rsidR="006568C8" w:rsidRDefault="009224C2">
      <w:pPr>
        <w:pStyle w:val="BodyText"/>
        <w:spacing w:before="9" w:after="8"/>
        <w:ind w:left="108" w:firstLine="283"/>
        <w:jc w:val="left"/>
      </w:pPr>
      <w:r>
        <w:rPr>
          <w:color w:val="231F20"/>
        </w:rPr>
        <w:t>L.S.D. interaction between effect of difference of the type of extract and type of plant part in the percentage mortality of cumulative of immature stages</w:t>
      </w:r>
      <w:r>
        <w:rPr>
          <w:color w:val="231F20"/>
          <w:spacing w:val="40"/>
        </w:rPr>
        <w:t xml:space="preserve"> </w:t>
      </w:r>
      <w:r>
        <w:rPr>
          <w:color w:val="231F20"/>
        </w:rPr>
        <w:t>11.241</w:t>
      </w:r>
    </w:p>
    <w:p w14:paraId="6277D151" w14:textId="77777777" w:rsidR="006568C8" w:rsidRDefault="009224C2">
      <w:pPr>
        <w:pStyle w:val="BodyText"/>
        <w:spacing w:line="28" w:lineRule="exact"/>
        <w:jc w:val="left"/>
        <w:rPr>
          <w:sz w:val="2"/>
        </w:rPr>
      </w:pPr>
      <w:r>
        <w:rPr>
          <w:noProof/>
          <w:sz w:val="2"/>
        </w:rPr>
        <mc:AlternateContent>
          <mc:Choice Requires="wpg">
            <w:drawing>
              <wp:inline distT="0" distB="0" distL="0" distR="0" wp14:anchorId="6611EF86" wp14:editId="591EE256">
                <wp:extent cx="5944870" cy="1841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8415"/>
                          <a:chOff x="0" y="0"/>
                          <a:chExt cx="5944870" cy="18415"/>
                        </a:xfrm>
                      </wpg:grpSpPr>
                      <wps:wsp>
                        <wps:cNvPr id="8" name="Graphic 8"/>
                        <wps:cNvSpPr/>
                        <wps:spPr>
                          <a:xfrm>
                            <a:off x="0" y="12"/>
                            <a:ext cx="5944870" cy="18415"/>
                          </a:xfrm>
                          <a:custGeom>
                            <a:avLst/>
                            <a:gdLst/>
                            <a:ahLst/>
                            <a:cxnLst/>
                            <a:rect l="l" t="t" r="r" b="b"/>
                            <a:pathLst>
                              <a:path w="5944870" h="18415">
                                <a:moveTo>
                                  <a:pt x="5944501" y="12179"/>
                                </a:moveTo>
                                <a:lnTo>
                                  <a:pt x="0" y="12179"/>
                                </a:lnTo>
                                <a:lnTo>
                                  <a:pt x="0" y="18275"/>
                                </a:lnTo>
                                <a:lnTo>
                                  <a:pt x="5944501" y="18275"/>
                                </a:lnTo>
                                <a:lnTo>
                                  <a:pt x="5944501" y="12179"/>
                                </a:lnTo>
                                <a:close/>
                              </a:path>
                              <a:path w="5944870" h="18415">
                                <a:moveTo>
                                  <a:pt x="5944501" y="0"/>
                                </a:moveTo>
                                <a:lnTo>
                                  <a:pt x="0" y="0"/>
                                </a:lnTo>
                                <a:lnTo>
                                  <a:pt x="0" y="6083"/>
                                </a:lnTo>
                                <a:lnTo>
                                  <a:pt x="5944501" y="6083"/>
                                </a:lnTo>
                                <a:lnTo>
                                  <a:pt x="5944501"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D6BFABD" id="Group 7" o:spid="_x0000_s1026" style="width:468.1pt;height:1.45pt;mso-position-horizontal-relative:char;mso-position-vertical-relative:line" coordsize="59448,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">
                <v:shape id="Graphic 8" o:spid="_x0000_s1027" style="position:absolute;width:59448;height:184;visibility:visible;mso-wrap-style:square;v-text-anchor:top" coordsize="59448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" path="m5944501,12179l,12179r,6096l5944501,18275r,-6096xem5944501,l,,,6083r5944501,l5944501,xe" fillcolor="#231f20" stroked="f">
                  <v:path arrowok="t"/>
                </v:shape>
                <w10:anchorlock/>
              </v:group>
            </w:pict>
          </mc:Fallback>
        </mc:AlternateContent>
      </w:r>
    </w:p>
    <w:p w14:paraId="29A5EB51" w14:textId="77777777" w:rsidR="006568C8" w:rsidRDefault="009224C2">
      <w:pPr>
        <w:pStyle w:val="BodyText"/>
        <w:spacing w:before="224"/>
        <w:ind w:right="368" w:firstLine="484"/>
      </w:pPr>
      <w:r>
        <w:rPr>
          <w:color w:val="231F20"/>
        </w:rPr>
        <w:t>from</w:t>
      </w:r>
      <w:r>
        <w:rPr>
          <w:color w:val="231F20"/>
          <w:spacing w:val="-6"/>
        </w:rPr>
        <w:t xml:space="preserve"> </w:t>
      </w:r>
      <w:r>
        <w:rPr>
          <w:color w:val="231F20"/>
        </w:rPr>
        <w:t>the</w:t>
      </w:r>
      <w:r>
        <w:rPr>
          <w:color w:val="231F20"/>
          <w:spacing w:val="-2"/>
        </w:rPr>
        <w:t xml:space="preserve"> </w:t>
      </w:r>
      <w:r>
        <w:rPr>
          <w:color w:val="231F20"/>
        </w:rPr>
        <w:t>results</w:t>
      </w:r>
      <w:r>
        <w:rPr>
          <w:color w:val="231F20"/>
          <w:spacing w:val="-4"/>
        </w:rPr>
        <w:t xml:space="preserve"> </w:t>
      </w:r>
      <w:r>
        <w:rPr>
          <w:color w:val="231F20"/>
        </w:rPr>
        <w:t>of</w:t>
      </w:r>
      <w:r>
        <w:rPr>
          <w:color w:val="231F20"/>
          <w:spacing w:val="-4"/>
        </w:rPr>
        <w:t xml:space="preserve"> </w:t>
      </w:r>
      <w:r>
        <w:rPr>
          <w:color w:val="231F20"/>
        </w:rPr>
        <w:t>Table</w:t>
      </w:r>
      <w:r>
        <w:rPr>
          <w:color w:val="231F20"/>
          <w:spacing w:val="-2"/>
        </w:rPr>
        <w:t xml:space="preserve"> </w:t>
      </w:r>
      <w:r>
        <w:rPr>
          <w:color w:val="231F20"/>
        </w:rPr>
        <w:t>(2)</w:t>
      </w:r>
      <w:r>
        <w:rPr>
          <w:color w:val="231F20"/>
          <w:spacing w:val="-2"/>
        </w:rPr>
        <w:t xml:space="preserve"> </w:t>
      </w:r>
      <w:r>
        <w:rPr>
          <w:color w:val="231F20"/>
        </w:rPr>
        <w:t>showed</w:t>
      </w:r>
      <w:r>
        <w:rPr>
          <w:color w:val="231F20"/>
          <w:spacing w:val="-2"/>
        </w:rPr>
        <w:t xml:space="preserve"> </w:t>
      </w:r>
      <w:r>
        <w:rPr>
          <w:color w:val="231F20"/>
        </w:rPr>
        <w:t>that</w:t>
      </w:r>
      <w:r>
        <w:rPr>
          <w:color w:val="231F20"/>
          <w:spacing w:val="-2"/>
        </w:rPr>
        <w:t xml:space="preserve"> </w:t>
      </w:r>
      <w:r>
        <w:rPr>
          <w:color w:val="231F20"/>
        </w:rPr>
        <w:t>the</w:t>
      </w:r>
      <w:r>
        <w:rPr>
          <w:color w:val="231F20"/>
          <w:spacing w:val="-2"/>
        </w:rPr>
        <w:t xml:space="preserve"> </w:t>
      </w:r>
      <w:r>
        <w:rPr>
          <w:color w:val="231F20"/>
        </w:rPr>
        <w:t>chloroform</w:t>
      </w:r>
      <w:r>
        <w:rPr>
          <w:color w:val="231F20"/>
          <w:spacing w:val="-4"/>
        </w:rPr>
        <w:t xml:space="preserve"> </w:t>
      </w:r>
      <w:r>
        <w:rPr>
          <w:color w:val="231F20"/>
        </w:rPr>
        <w:t>extract</w:t>
      </w:r>
      <w:r>
        <w:rPr>
          <w:color w:val="231F20"/>
          <w:spacing w:val="-2"/>
        </w:rPr>
        <w:t xml:space="preserve"> </w:t>
      </w:r>
      <w:r>
        <w:rPr>
          <w:color w:val="231F20"/>
        </w:rPr>
        <w:t>of</w:t>
      </w:r>
      <w:r>
        <w:rPr>
          <w:color w:val="231F20"/>
          <w:spacing w:val="-4"/>
        </w:rPr>
        <w:t xml:space="preserve"> </w:t>
      </w:r>
      <w:r>
        <w:rPr>
          <w:color w:val="231F20"/>
        </w:rPr>
        <w:t>the</w:t>
      </w:r>
      <w:r>
        <w:rPr>
          <w:color w:val="231F20"/>
          <w:spacing w:val="-2"/>
        </w:rPr>
        <w:t xml:space="preserve"> </w:t>
      </w:r>
      <w:r>
        <w:rPr>
          <w:color w:val="231F20"/>
        </w:rPr>
        <w:t>plant</w:t>
      </w:r>
      <w:r>
        <w:rPr>
          <w:color w:val="231F20"/>
          <w:spacing w:val="-1"/>
        </w:rPr>
        <w:t xml:space="preserve"> </w:t>
      </w:r>
      <w:r>
        <w:rPr>
          <w:color w:val="231F20"/>
        </w:rPr>
        <w:t>had</w:t>
      </w:r>
      <w:r>
        <w:rPr>
          <w:color w:val="231F20"/>
          <w:spacing w:val="-2"/>
        </w:rPr>
        <w:t xml:space="preserve"> </w:t>
      </w:r>
      <w:r>
        <w:rPr>
          <w:color w:val="231F20"/>
        </w:rPr>
        <w:t>a</w:t>
      </w:r>
      <w:r>
        <w:rPr>
          <w:color w:val="231F20"/>
          <w:spacing w:val="-2"/>
        </w:rPr>
        <w:t xml:space="preserve"> </w:t>
      </w:r>
      <w:r>
        <w:rPr>
          <w:color w:val="231F20"/>
        </w:rPr>
        <w:t>high</w:t>
      </w:r>
      <w:r>
        <w:rPr>
          <w:color w:val="231F20"/>
          <w:spacing w:val="-2"/>
        </w:rPr>
        <w:t xml:space="preserve"> </w:t>
      </w:r>
      <w:r>
        <w:rPr>
          <w:color w:val="231F20"/>
        </w:rPr>
        <w:t>effect</w:t>
      </w:r>
      <w:r>
        <w:rPr>
          <w:color w:val="231F20"/>
          <w:spacing w:val="-2"/>
        </w:rPr>
        <w:t xml:space="preserve"> </w:t>
      </w:r>
      <w:r>
        <w:rPr>
          <w:color w:val="231F20"/>
        </w:rPr>
        <w:t>in</w:t>
      </w:r>
      <w:r>
        <w:rPr>
          <w:color w:val="231F20"/>
          <w:spacing w:val="-3"/>
        </w:rPr>
        <w:t xml:space="preserve"> </w:t>
      </w:r>
      <w:r>
        <w:rPr>
          <w:color w:val="231F20"/>
        </w:rPr>
        <w:t>the</w:t>
      </w:r>
      <w:r>
        <w:rPr>
          <w:color w:val="231F20"/>
          <w:spacing w:val="-2"/>
        </w:rPr>
        <w:t xml:space="preserve"> </w:t>
      </w:r>
      <w:r>
        <w:rPr>
          <w:color w:val="231F20"/>
        </w:rPr>
        <w:t xml:space="preserve">percentage of cumulative mortality, and the results of the statistical analysis showed the significance of the differences in the </w:t>
      </w:r>
      <w:r>
        <w:rPr>
          <w:color w:val="231F20"/>
          <w:spacing w:val="-2"/>
        </w:rPr>
        <w:t>results</w:t>
      </w:r>
    </w:p>
    <w:p w14:paraId="5D414290" w14:textId="77777777" w:rsidR="006568C8" w:rsidRDefault="009224C2">
      <w:pPr>
        <w:pStyle w:val="BodyText"/>
        <w:spacing w:before="1"/>
        <w:ind w:right="358" w:firstLine="484"/>
      </w:pPr>
      <w:r>
        <w:rPr>
          <w:color w:val="231F20"/>
        </w:rPr>
        <w:t>It is noted in the present study that the high concentration and the length of time, caused higher percentage of cumulative mortality of immature stages, this may be due to the effect of these extracts in the stages of the insect because</w:t>
      </w:r>
      <w:r>
        <w:rPr>
          <w:color w:val="231F20"/>
          <w:spacing w:val="-7"/>
        </w:rPr>
        <w:t xml:space="preserve"> </w:t>
      </w:r>
      <w:r>
        <w:rPr>
          <w:color w:val="231F20"/>
        </w:rPr>
        <w:t>of</w:t>
      </w:r>
      <w:r>
        <w:rPr>
          <w:color w:val="231F20"/>
          <w:spacing w:val="-9"/>
        </w:rPr>
        <w:t xml:space="preserve"> </w:t>
      </w:r>
      <w:r>
        <w:rPr>
          <w:color w:val="231F20"/>
        </w:rPr>
        <w:t>the</w:t>
      </w:r>
      <w:r>
        <w:rPr>
          <w:color w:val="231F20"/>
          <w:spacing w:val="-7"/>
        </w:rPr>
        <w:t xml:space="preserve"> </w:t>
      </w:r>
      <w:r>
        <w:rPr>
          <w:color w:val="231F20"/>
        </w:rPr>
        <w:t>containment</w:t>
      </w:r>
      <w:r>
        <w:rPr>
          <w:color w:val="231F20"/>
          <w:spacing w:val="-8"/>
        </w:rPr>
        <w:t xml:space="preserve"> </w:t>
      </w:r>
      <w:r>
        <w:rPr>
          <w:color w:val="231F20"/>
        </w:rPr>
        <w:t>of</w:t>
      </w:r>
      <w:r>
        <w:rPr>
          <w:color w:val="231F20"/>
          <w:spacing w:val="-9"/>
        </w:rPr>
        <w:t xml:space="preserve"> </w:t>
      </w:r>
      <w:r>
        <w:rPr>
          <w:color w:val="231F20"/>
        </w:rPr>
        <w:t>toxic</w:t>
      </w:r>
      <w:r>
        <w:rPr>
          <w:color w:val="231F20"/>
          <w:spacing w:val="-7"/>
        </w:rPr>
        <w:t xml:space="preserve"> </w:t>
      </w:r>
      <w:r>
        <w:rPr>
          <w:color w:val="231F20"/>
        </w:rPr>
        <w:t>substances</w:t>
      </w:r>
      <w:r>
        <w:rPr>
          <w:color w:val="231F20"/>
          <w:spacing w:val="-6"/>
        </w:rPr>
        <w:t xml:space="preserve"> </w:t>
      </w:r>
      <w:r>
        <w:rPr>
          <w:color w:val="231F20"/>
        </w:rPr>
        <w:t>or</w:t>
      </w:r>
      <w:r>
        <w:rPr>
          <w:color w:val="231F20"/>
          <w:spacing w:val="-8"/>
        </w:rPr>
        <w:t xml:space="preserve"> </w:t>
      </w:r>
      <w:r>
        <w:rPr>
          <w:color w:val="231F20"/>
        </w:rPr>
        <w:t>other</w:t>
      </w:r>
      <w:r>
        <w:rPr>
          <w:color w:val="231F20"/>
          <w:spacing w:val="-8"/>
        </w:rPr>
        <w:t xml:space="preserve"> </w:t>
      </w:r>
      <w:r>
        <w:rPr>
          <w:color w:val="231F20"/>
        </w:rPr>
        <w:t>effective</w:t>
      </w:r>
      <w:r>
        <w:rPr>
          <w:color w:val="231F20"/>
          <w:spacing w:val="-7"/>
        </w:rPr>
        <w:t xml:space="preserve"> </w:t>
      </w:r>
      <w:r>
        <w:rPr>
          <w:color w:val="231F20"/>
        </w:rPr>
        <w:t>compounds</w:t>
      </w:r>
      <w:r>
        <w:rPr>
          <w:color w:val="231F20"/>
          <w:spacing w:val="-9"/>
        </w:rPr>
        <w:t xml:space="preserve"> </w:t>
      </w:r>
      <w:r>
        <w:rPr>
          <w:color w:val="231F20"/>
        </w:rPr>
        <w:t>act</w:t>
      </w:r>
      <w:r>
        <w:rPr>
          <w:color w:val="231F20"/>
          <w:spacing w:val="-8"/>
        </w:rPr>
        <w:t xml:space="preserve"> </w:t>
      </w:r>
      <w:r>
        <w:rPr>
          <w:color w:val="231F20"/>
        </w:rPr>
        <w:t>as</w:t>
      </w:r>
      <w:r>
        <w:rPr>
          <w:color w:val="231F20"/>
          <w:spacing w:val="-8"/>
        </w:rPr>
        <w:t xml:space="preserve"> </w:t>
      </w:r>
      <w:r>
        <w:rPr>
          <w:color w:val="231F20"/>
        </w:rPr>
        <w:t>antifeeding</w:t>
      </w:r>
      <w:r>
        <w:rPr>
          <w:color w:val="231F20"/>
          <w:spacing w:val="-9"/>
        </w:rPr>
        <w:t xml:space="preserve"> </w:t>
      </w:r>
      <w:r>
        <w:rPr>
          <w:color w:val="231F20"/>
        </w:rPr>
        <w:t>cause</w:t>
      </w:r>
      <w:r>
        <w:rPr>
          <w:color w:val="231F20"/>
          <w:spacing w:val="-7"/>
        </w:rPr>
        <w:t xml:space="preserve"> </w:t>
      </w:r>
      <w:r>
        <w:rPr>
          <w:color w:val="231F20"/>
        </w:rPr>
        <w:t>the</w:t>
      </w:r>
      <w:r>
        <w:rPr>
          <w:color w:val="231F20"/>
          <w:spacing w:val="-7"/>
        </w:rPr>
        <w:t xml:space="preserve"> </w:t>
      </w:r>
      <w:r>
        <w:rPr>
          <w:color w:val="231F20"/>
        </w:rPr>
        <w:t>insect</w:t>
      </w:r>
      <w:r>
        <w:rPr>
          <w:color w:val="231F20"/>
          <w:spacing w:val="-8"/>
        </w:rPr>
        <w:t xml:space="preserve"> </w:t>
      </w:r>
      <w:r>
        <w:rPr>
          <w:color w:val="231F20"/>
        </w:rPr>
        <w:t>to</w:t>
      </w:r>
      <w:r>
        <w:rPr>
          <w:color w:val="231F20"/>
          <w:spacing w:val="-7"/>
        </w:rPr>
        <w:t xml:space="preserve"> </w:t>
      </w:r>
      <w:r>
        <w:rPr>
          <w:color w:val="231F20"/>
        </w:rPr>
        <w:t>die, or</w:t>
      </w:r>
      <w:r>
        <w:rPr>
          <w:color w:val="231F20"/>
          <w:spacing w:val="-4"/>
        </w:rPr>
        <w:t xml:space="preserve"> </w:t>
      </w:r>
      <w:r>
        <w:rPr>
          <w:color w:val="231F20"/>
        </w:rPr>
        <w:t>The</w:t>
      </w:r>
      <w:r>
        <w:rPr>
          <w:color w:val="231F20"/>
          <w:spacing w:val="-2"/>
        </w:rPr>
        <w:t xml:space="preserve"> </w:t>
      </w:r>
      <w:r>
        <w:rPr>
          <w:color w:val="231F20"/>
        </w:rPr>
        <w:t>reason</w:t>
      </w:r>
      <w:r>
        <w:rPr>
          <w:color w:val="231F20"/>
          <w:spacing w:val="-3"/>
        </w:rPr>
        <w:t xml:space="preserve"> </w:t>
      </w:r>
      <w:r>
        <w:rPr>
          <w:color w:val="231F20"/>
        </w:rPr>
        <w:t>of</w:t>
      </w:r>
      <w:r>
        <w:rPr>
          <w:color w:val="231F20"/>
          <w:spacing w:val="-4"/>
        </w:rPr>
        <w:t xml:space="preserve"> </w:t>
      </w:r>
      <w:r>
        <w:rPr>
          <w:color w:val="231F20"/>
        </w:rPr>
        <w:t>die</w:t>
      </w:r>
      <w:r>
        <w:rPr>
          <w:color w:val="231F20"/>
          <w:spacing w:val="-2"/>
        </w:rPr>
        <w:t xml:space="preserve"> </w:t>
      </w:r>
      <w:r>
        <w:rPr>
          <w:color w:val="231F20"/>
        </w:rPr>
        <w:t>may</w:t>
      </w:r>
      <w:r>
        <w:rPr>
          <w:color w:val="231F20"/>
          <w:spacing w:val="-6"/>
        </w:rPr>
        <w:t xml:space="preserve"> </w:t>
      </w:r>
      <w:r>
        <w:rPr>
          <w:color w:val="231F20"/>
        </w:rPr>
        <w:t>be</w:t>
      </w:r>
      <w:r>
        <w:rPr>
          <w:color w:val="231F20"/>
          <w:spacing w:val="-2"/>
        </w:rPr>
        <w:t xml:space="preserve"> </w:t>
      </w:r>
      <w:r>
        <w:rPr>
          <w:color w:val="231F20"/>
        </w:rPr>
        <w:t>due</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impact</w:t>
      </w:r>
      <w:r>
        <w:rPr>
          <w:color w:val="231F20"/>
          <w:spacing w:val="-2"/>
        </w:rPr>
        <w:t xml:space="preserve"> </w:t>
      </w:r>
      <w:r>
        <w:rPr>
          <w:color w:val="231F20"/>
        </w:rPr>
        <w:t>of</w:t>
      </w:r>
      <w:r>
        <w:rPr>
          <w:color w:val="231F20"/>
          <w:spacing w:val="-4"/>
        </w:rPr>
        <w:t xml:space="preserve"> </w:t>
      </w:r>
      <w:r>
        <w:rPr>
          <w:color w:val="231F20"/>
        </w:rPr>
        <w:t>the</w:t>
      </w:r>
      <w:r>
        <w:rPr>
          <w:color w:val="231F20"/>
          <w:spacing w:val="-2"/>
        </w:rPr>
        <w:t xml:space="preserve"> </w:t>
      </w:r>
      <w:r>
        <w:rPr>
          <w:color w:val="231F20"/>
        </w:rPr>
        <w:t>nervous</w:t>
      </w:r>
      <w:r>
        <w:rPr>
          <w:color w:val="231F20"/>
          <w:spacing w:val="-2"/>
        </w:rPr>
        <w:t xml:space="preserve"> </w:t>
      </w:r>
      <w:r>
        <w:rPr>
          <w:color w:val="231F20"/>
        </w:rPr>
        <w:t>system</w:t>
      </w:r>
      <w:r>
        <w:rPr>
          <w:color w:val="231F20"/>
          <w:spacing w:val="-6"/>
        </w:rPr>
        <w:t xml:space="preserve"> </w:t>
      </w:r>
      <w:r>
        <w:rPr>
          <w:color w:val="231F20"/>
        </w:rPr>
        <w:t>and</w:t>
      </w:r>
      <w:r>
        <w:rPr>
          <w:color w:val="231F20"/>
          <w:spacing w:val="-1"/>
        </w:rPr>
        <w:t xml:space="preserve"> </w:t>
      </w:r>
      <w:r>
        <w:rPr>
          <w:color w:val="231F20"/>
        </w:rPr>
        <w:t>the</w:t>
      </w:r>
      <w:r>
        <w:rPr>
          <w:color w:val="231F20"/>
          <w:spacing w:val="-2"/>
        </w:rPr>
        <w:t xml:space="preserve"> </w:t>
      </w:r>
      <w:r>
        <w:rPr>
          <w:color w:val="231F20"/>
        </w:rPr>
        <w:t>digestive</w:t>
      </w:r>
      <w:r>
        <w:rPr>
          <w:color w:val="231F20"/>
          <w:spacing w:val="-2"/>
        </w:rPr>
        <w:t xml:space="preserve"> </w:t>
      </w:r>
      <w:r>
        <w:rPr>
          <w:color w:val="231F20"/>
        </w:rPr>
        <w:t>of</w:t>
      </w:r>
      <w:r>
        <w:rPr>
          <w:color w:val="231F20"/>
          <w:spacing w:val="-4"/>
        </w:rPr>
        <w:t xml:space="preserve"> </w:t>
      </w:r>
      <w:r>
        <w:rPr>
          <w:color w:val="231F20"/>
        </w:rPr>
        <w:t>the</w:t>
      </w:r>
      <w:r>
        <w:rPr>
          <w:color w:val="231F20"/>
          <w:spacing w:val="-2"/>
        </w:rPr>
        <w:t xml:space="preserve"> </w:t>
      </w:r>
      <w:r>
        <w:rPr>
          <w:color w:val="231F20"/>
        </w:rPr>
        <w:t>insect</w:t>
      </w:r>
      <w:r>
        <w:rPr>
          <w:color w:val="231F20"/>
          <w:spacing w:val="-2"/>
        </w:rPr>
        <w:t xml:space="preserve"> </w:t>
      </w:r>
      <w:r>
        <w:rPr>
          <w:color w:val="231F20"/>
        </w:rPr>
        <w:t>by</w:t>
      </w:r>
      <w:r>
        <w:rPr>
          <w:color w:val="231F20"/>
          <w:spacing w:val="-6"/>
        </w:rPr>
        <w:t xml:space="preserve"> </w:t>
      </w:r>
      <w:r>
        <w:rPr>
          <w:color w:val="231F20"/>
        </w:rPr>
        <w:t>touching</w:t>
      </w:r>
      <w:r>
        <w:rPr>
          <w:color w:val="231F20"/>
          <w:spacing w:val="-4"/>
        </w:rPr>
        <w:t xml:space="preserve"> </w:t>
      </w:r>
      <w:r>
        <w:rPr>
          <w:color w:val="231F20"/>
        </w:rPr>
        <w:t>these extracts</w:t>
      </w:r>
      <w:r>
        <w:rPr>
          <w:color w:val="231F20"/>
          <w:spacing w:val="6"/>
        </w:rPr>
        <w:t xml:space="preserve"> </w:t>
      </w:r>
      <w:r>
        <w:rPr>
          <w:color w:val="231F20"/>
        </w:rPr>
        <w:t>to</w:t>
      </w:r>
      <w:r>
        <w:rPr>
          <w:color w:val="231F20"/>
          <w:spacing w:val="7"/>
        </w:rPr>
        <w:t xml:space="preserve"> </w:t>
      </w:r>
      <w:r>
        <w:rPr>
          <w:color w:val="231F20"/>
        </w:rPr>
        <w:t>the</w:t>
      </w:r>
      <w:r>
        <w:rPr>
          <w:color w:val="231F20"/>
          <w:spacing w:val="9"/>
        </w:rPr>
        <w:t xml:space="preserve"> </w:t>
      </w:r>
      <w:r>
        <w:rPr>
          <w:color w:val="231F20"/>
        </w:rPr>
        <w:t>surface</w:t>
      </w:r>
      <w:r>
        <w:rPr>
          <w:color w:val="231F20"/>
          <w:spacing w:val="8"/>
        </w:rPr>
        <w:t xml:space="preserve"> </w:t>
      </w:r>
      <w:r>
        <w:rPr>
          <w:color w:val="231F20"/>
        </w:rPr>
        <w:t>of</w:t>
      </w:r>
      <w:r>
        <w:rPr>
          <w:color w:val="231F20"/>
          <w:spacing w:val="6"/>
        </w:rPr>
        <w:t xml:space="preserve"> </w:t>
      </w:r>
      <w:r>
        <w:rPr>
          <w:color w:val="231F20"/>
        </w:rPr>
        <w:t>the</w:t>
      </w:r>
      <w:r>
        <w:rPr>
          <w:color w:val="231F20"/>
          <w:spacing w:val="7"/>
        </w:rPr>
        <w:t xml:space="preserve"> </w:t>
      </w:r>
      <w:r>
        <w:rPr>
          <w:color w:val="231F20"/>
        </w:rPr>
        <w:t>body</w:t>
      </w:r>
      <w:r>
        <w:rPr>
          <w:color w:val="231F20"/>
          <w:spacing w:val="4"/>
        </w:rPr>
        <w:t xml:space="preserve"> </w:t>
      </w:r>
      <w:r>
        <w:rPr>
          <w:color w:val="231F20"/>
        </w:rPr>
        <w:t>of</w:t>
      </w:r>
      <w:r>
        <w:rPr>
          <w:color w:val="231F20"/>
          <w:spacing w:val="5"/>
        </w:rPr>
        <w:t xml:space="preserve"> </w:t>
      </w:r>
      <w:r>
        <w:rPr>
          <w:color w:val="231F20"/>
        </w:rPr>
        <w:t>the</w:t>
      </w:r>
      <w:r>
        <w:rPr>
          <w:color w:val="231F20"/>
          <w:spacing w:val="9"/>
        </w:rPr>
        <w:t xml:space="preserve"> </w:t>
      </w:r>
      <w:r>
        <w:rPr>
          <w:color w:val="231F20"/>
        </w:rPr>
        <w:t>insect</w:t>
      </w:r>
      <w:r>
        <w:rPr>
          <w:color w:val="231F20"/>
          <w:spacing w:val="7"/>
        </w:rPr>
        <w:t xml:space="preserve"> </w:t>
      </w:r>
      <w:r>
        <w:rPr>
          <w:color w:val="231F20"/>
        </w:rPr>
        <w:t>or</w:t>
      </w:r>
      <w:r>
        <w:rPr>
          <w:color w:val="231F20"/>
          <w:spacing w:val="8"/>
        </w:rPr>
        <w:t xml:space="preserve"> </w:t>
      </w:r>
      <w:r>
        <w:rPr>
          <w:color w:val="231F20"/>
        </w:rPr>
        <w:t>enter</w:t>
      </w:r>
      <w:r>
        <w:rPr>
          <w:color w:val="231F20"/>
          <w:spacing w:val="7"/>
        </w:rPr>
        <w:t xml:space="preserve"> </w:t>
      </w:r>
      <w:r>
        <w:rPr>
          <w:color w:val="231F20"/>
        </w:rPr>
        <w:t>these</w:t>
      </w:r>
      <w:r>
        <w:rPr>
          <w:color w:val="231F20"/>
          <w:spacing w:val="8"/>
        </w:rPr>
        <w:t xml:space="preserve"> </w:t>
      </w:r>
      <w:r>
        <w:rPr>
          <w:color w:val="231F20"/>
        </w:rPr>
        <w:t>substances</w:t>
      </w:r>
      <w:r>
        <w:rPr>
          <w:color w:val="231F20"/>
          <w:spacing w:val="6"/>
        </w:rPr>
        <w:t xml:space="preserve"> </w:t>
      </w:r>
      <w:r>
        <w:rPr>
          <w:color w:val="231F20"/>
        </w:rPr>
        <w:t>through</w:t>
      </w:r>
      <w:r>
        <w:rPr>
          <w:color w:val="231F20"/>
          <w:spacing w:val="7"/>
        </w:rPr>
        <w:t xml:space="preserve"> </w:t>
      </w:r>
      <w:r>
        <w:rPr>
          <w:color w:val="231F20"/>
        </w:rPr>
        <w:t>the</w:t>
      </w:r>
      <w:r>
        <w:rPr>
          <w:color w:val="231F20"/>
          <w:spacing w:val="7"/>
        </w:rPr>
        <w:t xml:space="preserve"> </w:t>
      </w:r>
      <w:r>
        <w:rPr>
          <w:color w:val="231F20"/>
        </w:rPr>
        <w:t>respiratory</w:t>
      </w:r>
      <w:r>
        <w:rPr>
          <w:color w:val="231F20"/>
          <w:spacing w:val="4"/>
        </w:rPr>
        <w:t xml:space="preserve"> </w:t>
      </w:r>
      <w:r>
        <w:rPr>
          <w:color w:val="231F20"/>
        </w:rPr>
        <w:t>openings</w:t>
      </w:r>
      <w:r>
        <w:rPr>
          <w:color w:val="231F20"/>
          <w:spacing w:val="12"/>
        </w:rPr>
        <w:t xml:space="preserve"> </w:t>
      </w:r>
      <w:r>
        <w:rPr>
          <w:color w:val="231F20"/>
          <w:spacing w:val="-2"/>
        </w:rPr>
        <w:t>(Halawa</w:t>
      </w:r>
    </w:p>
    <w:p w14:paraId="2BA37ABC" w14:textId="77777777" w:rsidR="006568C8" w:rsidRDefault="009224C2">
      <w:pPr>
        <w:pStyle w:val="BodyText"/>
        <w:ind w:right="361"/>
      </w:pPr>
      <w:r>
        <w:rPr>
          <w:color w:val="231F20"/>
        </w:rPr>
        <w:t>,1998) , or may</w:t>
      </w:r>
      <w:r>
        <w:rPr>
          <w:color w:val="231F20"/>
          <w:spacing w:val="-1"/>
        </w:rPr>
        <w:t xml:space="preserve"> </w:t>
      </w:r>
      <w:r>
        <w:rPr>
          <w:color w:val="231F20"/>
        </w:rPr>
        <w:t>explain the cause of the mortality</w:t>
      </w:r>
      <w:r>
        <w:rPr>
          <w:color w:val="231F20"/>
          <w:spacing w:val="-1"/>
        </w:rPr>
        <w:t xml:space="preserve"> </w:t>
      </w:r>
      <w:r>
        <w:rPr>
          <w:color w:val="231F20"/>
        </w:rPr>
        <w:t xml:space="preserve">of the fourth larvae to starvation because the active compounds of the plant extract works as antifeeding (Frankel,1969).This disease affects the epithelial cells of the gastrointestinal tract and causes cases of insect poisoning, combined with the fatty substances present in the digestive system and causing the death of the larvae (Pederson </w:t>
      </w:r>
      <w:r>
        <w:rPr>
          <w:i/>
          <w:color w:val="231F20"/>
        </w:rPr>
        <w:t>et al</w:t>
      </w:r>
      <w:r>
        <w:rPr>
          <w:color w:val="231F20"/>
        </w:rPr>
        <w:t xml:space="preserve">.,1976; </w:t>
      </w:r>
      <w:proofErr w:type="spellStart"/>
      <w:r>
        <w:rPr>
          <w:color w:val="231F20"/>
        </w:rPr>
        <w:t>Metspalu</w:t>
      </w:r>
      <w:proofErr w:type="spellEnd"/>
      <w:r>
        <w:rPr>
          <w:color w:val="231F20"/>
          <w:spacing w:val="40"/>
        </w:rPr>
        <w:t xml:space="preserve"> </w:t>
      </w:r>
      <w:r>
        <w:rPr>
          <w:i/>
          <w:color w:val="231F20"/>
        </w:rPr>
        <w:t>et al</w:t>
      </w:r>
      <w:r>
        <w:rPr>
          <w:color w:val="231F20"/>
        </w:rPr>
        <w:t>., 2001).</w:t>
      </w:r>
    </w:p>
    <w:p w14:paraId="39A851C5" w14:textId="77777777" w:rsidR="006568C8" w:rsidRDefault="009224C2">
      <w:pPr>
        <w:pStyle w:val="BodyText"/>
        <w:ind w:right="359" w:firstLine="383"/>
      </w:pPr>
      <w:r>
        <w:rPr>
          <w:color w:val="231F20"/>
        </w:rPr>
        <w:t>The results of (AL-</w:t>
      </w:r>
      <w:proofErr w:type="spellStart"/>
      <w:r>
        <w:rPr>
          <w:color w:val="231F20"/>
        </w:rPr>
        <w:t>fetlawy</w:t>
      </w:r>
      <w:proofErr w:type="spellEnd"/>
      <w:r>
        <w:rPr>
          <w:color w:val="231F20"/>
        </w:rPr>
        <w:t xml:space="preserve"> ,2014) confirmed a cumulative mortality of the immature stages of mosquitoes </w:t>
      </w:r>
      <w:proofErr w:type="spellStart"/>
      <w:r>
        <w:rPr>
          <w:i/>
          <w:color w:val="231F20"/>
        </w:rPr>
        <w:t>Cx</w:t>
      </w:r>
      <w:proofErr w:type="spellEnd"/>
      <w:r>
        <w:rPr>
          <w:i/>
          <w:color w:val="231F20"/>
        </w:rPr>
        <w:t xml:space="preserve">. pipiens </w:t>
      </w:r>
      <w:r>
        <w:rPr>
          <w:color w:val="231F20"/>
        </w:rPr>
        <w:t xml:space="preserve">100% when treated with </w:t>
      </w:r>
      <w:proofErr w:type="spellStart"/>
      <w:r>
        <w:rPr>
          <w:i/>
          <w:color w:val="231F20"/>
        </w:rPr>
        <w:t>Tamarix</w:t>
      </w:r>
      <w:proofErr w:type="spellEnd"/>
      <w:r>
        <w:rPr>
          <w:i/>
          <w:color w:val="231F20"/>
        </w:rPr>
        <w:t xml:space="preserve"> </w:t>
      </w:r>
      <w:proofErr w:type="spellStart"/>
      <w:r>
        <w:rPr>
          <w:i/>
          <w:color w:val="231F20"/>
        </w:rPr>
        <w:t>ramosissmaon</w:t>
      </w:r>
      <w:proofErr w:type="spellEnd"/>
      <w:r>
        <w:rPr>
          <w:i/>
          <w:color w:val="231F20"/>
        </w:rPr>
        <w:t xml:space="preserve"> </w:t>
      </w:r>
      <w:r>
        <w:rPr>
          <w:color w:val="231F20"/>
        </w:rPr>
        <w:t>Turbine extract for concentrations (2.5, 5, 10 and 20) mg / ml, respectively.</w:t>
      </w:r>
    </w:p>
    <w:p w14:paraId="0955B362" w14:textId="77777777" w:rsidR="006568C8" w:rsidRDefault="009224C2">
      <w:pPr>
        <w:pStyle w:val="BodyText"/>
        <w:spacing w:before="229"/>
        <w:ind w:right="358" w:firstLine="283"/>
      </w:pPr>
      <w:r>
        <w:rPr>
          <w:color w:val="231F20"/>
        </w:rPr>
        <w:t>Effect</w:t>
      </w:r>
      <w:r>
        <w:rPr>
          <w:color w:val="231F20"/>
          <w:spacing w:val="-6"/>
        </w:rPr>
        <w:t xml:space="preserve"> </w:t>
      </w:r>
      <w:r>
        <w:rPr>
          <w:color w:val="231F20"/>
        </w:rPr>
        <w:t>of</w:t>
      </w:r>
      <w:r>
        <w:rPr>
          <w:color w:val="231F20"/>
          <w:spacing w:val="-6"/>
        </w:rPr>
        <w:t xml:space="preserve"> </w:t>
      </w:r>
      <w:r>
        <w:rPr>
          <w:color w:val="231F20"/>
        </w:rPr>
        <w:t>peppermint</w:t>
      </w:r>
      <w:r>
        <w:rPr>
          <w:color w:val="231F20"/>
          <w:spacing w:val="-2"/>
        </w:rPr>
        <w:t xml:space="preserve"> </w:t>
      </w:r>
      <w:r>
        <w:rPr>
          <w:color w:val="231F20"/>
        </w:rPr>
        <w:t>water</w:t>
      </w:r>
      <w:r>
        <w:rPr>
          <w:color w:val="231F20"/>
          <w:spacing w:val="-4"/>
        </w:rPr>
        <w:t xml:space="preserve"> </w:t>
      </w:r>
      <w:r>
        <w:rPr>
          <w:color w:val="231F20"/>
        </w:rPr>
        <w:t>extracts</w:t>
      </w:r>
      <w:r>
        <w:rPr>
          <w:color w:val="231F20"/>
          <w:spacing w:val="-5"/>
        </w:rPr>
        <w:t xml:space="preserve"> </w:t>
      </w:r>
      <w:r>
        <w:rPr>
          <w:color w:val="231F20"/>
        </w:rPr>
        <w:t>of</w:t>
      </w:r>
      <w:r>
        <w:rPr>
          <w:color w:val="231F20"/>
          <w:spacing w:val="-7"/>
        </w:rPr>
        <w:t xml:space="preserve"> </w:t>
      </w:r>
      <w:r>
        <w:rPr>
          <w:color w:val="231F20"/>
        </w:rPr>
        <w:t>in</w:t>
      </w:r>
      <w:r>
        <w:rPr>
          <w:color w:val="231F20"/>
          <w:spacing w:val="-7"/>
        </w:rPr>
        <w:t xml:space="preserve"> </w:t>
      </w:r>
      <w:r>
        <w:rPr>
          <w:color w:val="231F20"/>
        </w:rPr>
        <w:t>appearance</w:t>
      </w:r>
      <w:r>
        <w:rPr>
          <w:color w:val="231F20"/>
          <w:spacing w:val="-5"/>
        </w:rPr>
        <w:t xml:space="preserve"> </w:t>
      </w:r>
      <w:r>
        <w:rPr>
          <w:color w:val="231F20"/>
        </w:rPr>
        <w:t>of</w:t>
      </w:r>
      <w:r>
        <w:rPr>
          <w:color w:val="231F20"/>
          <w:spacing w:val="-2"/>
        </w:rPr>
        <w:t xml:space="preserve"> </w:t>
      </w:r>
      <w:r>
        <w:rPr>
          <w:color w:val="231F20"/>
        </w:rPr>
        <w:t>morphological</w:t>
      </w:r>
      <w:r>
        <w:rPr>
          <w:color w:val="231F20"/>
          <w:spacing w:val="-3"/>
        </w:rPr>
        <w:t xml:space="preserve"> </w:t>
      </w:r>
      <w:r>
        <w:rPr>
          <w:color w:val="231F20"/>
        </w:rPr>
        <w:t>deformations</w:t>
      </w:r>
      <w:r>
        <w:rPr>
          <w:color w:val="231F20"/>
          <w:spacing w:val="-6"/>
        </w:rPr>
        <w:t xml:space="preserve"> </w:t>
      </w:r>
      <w:r>
        <w:rPr>
          <w:color w:val="231F20"/>
        </w:rPr>
        <w:t>in</w:t>
      </w:r>
      <w:r>
        <w:rPr>
          <w:color w:val="231F20"/>
          <w:spacing w:val="-7"/>
        </w:rPr>
        <w:t xml:space="preserve"> </w:t>
      </w:r>
      <w:r>
        <w:rPr>
          <w:color w:val="231F20"/>
        </w:rPr>
        <w:t>insect</w:t>
      </w:r>
      <w:r>
        <w:rPr>
          <w:color w:val="231F20"/>
          <w:spacing w:val="-5"/>
        </w:rPr>
        <w:t xml:space="preserve"> </w:t>
      </w:r>
      <w:r>
        <w:rPr>
          <w:color w:val="231F20"/>
        </w:rPr>
        <w:t>stages.</w:t>
      </w:r>
      <w:r>
        <w:rPr>
          <w:color w:val="231F20"/>
          <w:spacing w:val="-5"/>
        </w:rPr>
        <w:t xml:space="preserve"> </w:t>
      </w:r>
      <w:r>
        <w:rPr>
          <w:color w:val="231F20"/>
        </w:rPr>
        <w:t>It</w:t>
      </w:r>
      <w:r>
        <w:rPr>
          <w:color w:val="231F20"/>
          <w:spacing w:val="-3"/>
        </w:rPr>
        <w:t xml:space="preserve"> </w:t>
      </w:r>
      <w:r>
        <w:rPr>
          <w:color w:val="231F20"/>
        </w:rPr>
        <w:t>was</w:t>
      </w:r>
      <w:r>
        <w:rPr>
          <w:color w:val="231F20"/>
          <w:spacing w:val="-4"/>
        </w:rPr>
        <w:t xml:space="preserve"> </w:t>
      </w:r>
      <w:r>
        <w:rPr>
          <w:color w:val="231F20"/>
        </w:rPr>
        <w:t>found through the various laboratory experiments that the water extracts of peppermint had an effect on the occurrence of several morphological deformations of the individuals resulting from the different treatments and as follows:</w:t>
      </w:r>
    </w:p>
    <w:p w14:paraId="37CF6EA6" w14:textId="77777777" w:rsidR="006568C8" w:rsidRDefault="009224C2">
      <w:pPr>
        <w:pStyle w:val="BodyText"/>
        <w:spacing w:before="1"/>
        <w:ind w:right="355" w:firstLine="433"/>
      </w:pPr>
      <w:r>
        <w:rPr>
          <w:color w:val="231F20"/>
        </w:rPr>
        <w:t>As a result of the use of the cold water extract of the peppermint stem, observed some morphological deformations</w:t>
      </w:r>
      <w:r>
        <w:rPr>
          <w:color w:val="231F20"/>
          <w:spacing w:val="-1"/>
        </w:rPr>
        <w:t xml:space="preserve"> </w:t>
      </w:r>
      <w:r>
        <w:rPr>
          <w:color w:val="231F20"/>
        </w:rPr>
        <w:t>in</w:t>
      </w:r>
      <w:r>
        <w:rPr>
          <w:color w:val="231F20"/>
          <w:spacing w:val="-2"/>
        </w:rPr>
        <w:t xml:space="preserve"> </w:t>
      </w:r>
      <w:r>
        <w:rPr>
          <w:color w:val="231F20"/>
        </w:rPr>
        <w:t>shape of</w:t>
      </w:r>
      <w:r>
        <w:rPr>
          <w:color w:val="231F20"/>
          <w:spacing w:val="-2"/>
        </w:rPr>
        <w:t xml:space="preserve"> </w:t>
      </w:r>
      <w:r>
        <w:rPr>
          <w:color w:val="231F20"/>
        </w:rPr>
        <w:t>4</w:t>
      </w:r>
      <w:r>
        <w:rPr>
          <w:color w:val="231F20"/>
          <w:vertAlign w:val="superscript"/>
        </w:rPr>
        <w:t>th</w:t>
      </w:r>
      <w:r>
        <w:rPr>
          <w:color w:val="231F20"/>
          <w:spacing w:val="-1"/>
        </w:rPr>
        <w:t xml:space="preserve"> </w:t>
      </w:r>
      <w:r>
        <w:rPr>
          <w:color w:val="231F20"/>
        </w:rPr>
        <w:t>instar</w:t>
      </w:r>
      <w:r>
        <w:rPr>
          <w:color w:val="231F20"/>
          <w:spacing w:val="-1"/>
        </w:rPr>
        <w:t xml:space="preserve"> </w:t>
      </w:r>
      <w:proofErr w:type="spellStart"/>
      <w:r w:rsidRPr="00650DD9">
        <w:rPr>
          <w:color w:val="231F20"/>
        </w:rPr>
        <w:t>larvae,</w:t>
      </w:r>
      <w:commentRangeStart w:id="9"/>
      <w:r w:rsidRPr="00650DD9">
        <w:rPr>
          <w:color w:val="231F20"/>
        </w:rPr>
        <w:t>pupae</w:t>
      </w:r>
      <w:commentRangeEnd w:id="9"/>
      <w:proofErr w:type="spellEnd"/>
      <w:r w:rsidR="00650DD9" w:rsidRPr="00650DD9">
        <w:rPr>
          <w:rStyle w:val="CommentReference"/>
        </w:rPr>
        <w:commentReference w:id="9"/>
      </w:r>
      <w:r>
        <w:rPr>
          <w:color w:val="231F20"/>
          <w:spacing w:val="-1"/>
        </w:rPr>
        <w:t xml:space="preserve"> </w:t>
      </w:r>
      <w:r>
        <w:rPr>
          <w:color w:val="231F20"/>
        </w:rPr>
        <w:t>and</w:t>
      </w:r>
      <w:r>
        <w:rPr>
          <w:color w:val="231F20"/>
          <w:spacing w:val="-1"/>
        </w:rPr>
        <w:t xml:space="preserve"> </w:t>
      </w:r>
      <w:r>
        <w:rPr>
          <w:color w:val="231F20"/>
        </w:rPr>
        <w:t>adult</w:t>
      </w:r>
      <w:r>
        <w:rPr>
          <w:color w:val="231F20"/>
          <w:spacing w:val="-1"/>
        </w:rPr>
        <w:t xml:space="preserve"> </w:t>
      </w:r>
      <w:r>
        <w:rPr>
          <w:color w:val="231F20"/>
        </w:rPr>
        <w:t>stage as</w:t>
      </w:r>
      <w:r>
        <w:rPr>
          <w:color w:val="231F20"/>
          <w:spacing w:val="-1"/>
        </w:rPr>
        <w:t xml:space="preserve"> </w:t>
      </w:r>
      <w:r>
        <w:rPr>
          <w:color w:val="231F20"/>
        </w:rPr>
        <w:t>partial</w:t>
      </w:r>
      <w:r>
        <w:rPr>
          <w:color w:val="231F20"/>
          <w:spacing w:val="-1"/>
        </w:rPr>
        <w:t xml:space="preserve"> </w:t>
      </w:r>
      <w:r>
        <w:rPr>
          <w:color w:val="231F20"/>
        </w:rPr>
        <w:t>emergence</w:t>
      </w:r>
      <w:r>
        <w:rPr>
          <w:color w:val="231F20"/>
          <w:spacing w:val="-1"/>
        </w:rPr>
        <w:t xml:space="preserve"> </w:t>
      </w:r>
      <w:r>
        <w:rPr>
          <w:color w:val="231F20"/>
        </w:rPr>
        <w:t>of the adult</w:t>
      </w:r>
      <w:r>
        <w:rPr>
          <w:color w:val="231F20"/>
          <w:spacing w:val="-1"/>
        </w:rPr>
        <w:t xml:space="preserve"> </w:t>
      </w:r>
      <w:r>
        <w:rPr>
          <w:color w:val="231F20"/>
        </w:rPr>
        <w:t>insect</w:t>
      </w:r>
      <w:r>
        <w:rPr>
          <w:color w:val="231F20"/>
          <w:spacing w:val="-1"/>
        </w:rPr>
        <w:t xml:space="preserve"> </w:t>
      </w:r>
      <w:r>
        <w:rPr>
          <w:color w:val="231F20"/>
        </w:rPr>
        <w:t>by</w:t>
      </w:r>
      <w:r>
        <w:rPr>
          <w:color w:val="231F20"/>
          <w:spacing w:val="-4"/>
        </w:rPr>
        <w:t xml:space="preserve"> </w:t>
      </w:r>
      <w:r>
        <w:rPr>
          <w:color w:val="231F20"/>
        </w:rPr>
        <w:t>16.66%</w:t>
      </w:r>
      <w:r>
        <w:rPr>
          <w:color w:val="231F20"/>
          <w:spacing w:val="-1"/>
        </w:rPr>
        <w:t xml:space="preserve"> </w:t>
      </w:r>
      <w:r>
        <w:rPr>
          <w:color w:val="231F20"/>
        </w:rPr>
        <w:t>in the concentration of 1 mg / ml compared with 0% in control treatment.</w:t>
      </w:r>
    </w:p>
    <w:p w14:paraId="2BD4AB0D" w14:textId="77777777" w:rsidR="006568C8" w:rsidRDefault="009224C2">
      <w:pPr>
        <w:pStyle w:val="BodyText"/>
        <w:ind w:right="359" w:firstLine="433"/>
      </w:pPr>
      <w:r>
        <w:rPr>
          <w:color w:val="231F20"/>
        </w:rPr>
        <w:t>In the boiling water extract of leaves of peppermint plant in the concentration of 1 mg / ml led to the mortality and</w:t>
      </w:r>
      <w:r>
        <w:rPr>
          <w:color w:val="231F20"/>
          <w:spacing w:val="-13"/>
        </w:rPr>
        <w:t xml:space="preserve"> </w:t>
      </w:r>
      <w:r>
        <w:rPr>
          <w:color w:val="231F20"/>
        </w:rPr>
        <w:t>partial</w:t>
      </w:r>
      <w:r>
        <w:rPr>
          <w:color w:val="231F20"/>
          <w:spacing w:val="-12"/>
        </w:rPr>
        <w:t xml:space="preserve"> </w:t>
      </w:r>
      <w:r>
        <w:rPr>
          <w:color w:val="231F20"/>
        </w:rPr>
        <w:t>emergence</w:t>
      </w:r>
      <w:r>
        <w:rPr>
          <w:color w:val="231F20"/>
          <w:spacing w:val="-13"/>
        </w:rPr>
        <w:t xml:space="preserve"> </w:t>
      </w:r>
      <w:r>
        <w:rPr>
          <w:color w:val="231F20"/>
        </w:rPr>
        <w:t>of</w:t>
      </w:r>
      <w:r>
        <w:rPr>
          <w:color w:val="231F20"/>
          <w:spacing w:val="-12"/>
        </w:rPr>
        <w:t xml:space="preserve"> </w:t>
      </w:r>
      <w:r>
        <w:rPr>
          <w:color w:val="231F20"/>
        </w:rPr>
        <w:t>adult</w:t>
      </w:r>
      <w:r>
        <w:rPr>
          <w:color w:val="231F20"/>
          <w:spacing w:val="-11"/>
        </w:rPr>
        <w:t xml:space="preserve"> </w:t>
      </w:r>
      <w:r>
        <w:rPr>
          <w:color w:val="231F20"/>
        </w:rPr>
        <w:t>that</w:t>
      </w:r>
      <w:r>
        <w:rPr>
          <w:color w:val="231F20"/>
          <w:spacing w:val="-12"/>
        </w:rPr>
        <w:t xml:space="preserve"> </w:t>
      </w:r>
      <w:r>
        <w:rPr>
          <w:color w:val="231F20"/>
        </w:rPr>
        <w:t>produced</w:t>
      </w:r>
      <w:r>
        <w:rPr>
          <w:color w:val="231F20"/>
          <w:spacing w:val="-12"/>
        </w:rPr>
        <w:t xml:space="preserve"> </w:t>
      </w:r>
      <w:r>
        <w:rPr>
          <w:color w:val="231F20"/>
        </w:rPr>
        <w:t>from</w:t>
      </w:r>
      <w:r>
        <w:rPr>
          <w:color w:val="231F20"/>
          <w:spacing w:val="-13"/>
        </w:rPr>
        <w:t xml:space="preserve"> </w:t>
      </w:r>
      <w:r>
        <w:rPr>
          <w:color w:val="231F20"/>
        </w:rPr>
        <w:t>treated</w:t>
      </w:r>
      <w:r>
        <w:rPr>
          <w:color w:val="231F20"/>
          <w:spacing w:val="-10"/>
        </w:rPr>
        <w:t xml:space="preserve"> </w:t>
      </w:r>
      <w:r>
        <w:rPr>
          <w:color w:val="231F20"/>
        </w:rPr>
        <w:t>4</w:t>
      </w:r>
      <w:r>
        <w:rPr>
          <w:color w:val="231F20"/>
          <w:vertAlign w:val="superscript"/>
        </w:rPr>
        <w:t>th</w:t>
      </w:r>
      <w:r>
        <w:rPr>
          <w:color w:val="231F20"/>
          <w:spacing w:val="-13"/>
        </w:rPr>
        <w:t xml:space="preserve"> </w:t>
      </w:r>
      <w:r>
        <w:rPr>
          <w:color w:val="231F20"/>
        </w:rPr>
        <w:t>instar</w:t>
      </w:r>
      <w:r>
        <w:rPr>
          <w:color w:val="231F20"/>
          <w:spacing w:val="-11"/>
        </w:rPr>
        <w:t xml:space="preserve"> </w:t>
      </w:r>
      <w:r>
        <w:rPr>
          <w:color w:val="231F20"/>
        </w:rPr>
        <w:t>larvae</w:t>
      </w:r>
      <w:r>
        <w:rPr>
          <w:color w:val="231F20"/>
          <w:spacing w:val="-12"/>
        </w:rPr>
        <w:t xml:space="preserve"> </w:t>
      </w:r>
      <w:r>
        <w:rPr>
          <w:color w:val="231F20"/>
        </w:rPr>
        <w:t>by</w:t>
      </w:r>
      <w:r>
        <w:rPr>
          <w:color w:val="231F20"/>
          <w:spacing w:val="-13"/>
        </w:rPr>
        <w:t xml:space="preserve"> </w:t>
      </w:r>
      <w:r>
        <w:rPr>
          <w:color w:val="231F20"/>
        </w:rPr>
        <w:t>100%</w:t>
      </w:r>
      <w:r>
        <w:rPr>
          <w:color w:val="231F20"/>
          <w:spacing w:val="-11"/>
        </w:rPr>
        <w:t xml:space="preserve"> </w:t>
      </w:r>
      <w:r>
        <w:rPr>
          <w:color w:val="231F20"/>
        </w:rPr>
        <w:t>compared</w:t>
      </w:r>
      <w:r>
        <w:rPr>
          <w:color w:val="231F20"/>
          <w:spacing w:val="-10"/>
        </w:rPr>
        <w:t xml:space="preserve"> </w:t>
      </w:r>
      <w:r>
        <w:rPr>
          <w:color w:val="231F20"/>
        </w:rPr>
        <w:t>with</w:t>
      </w:r>
      <w:r>
        <w:rPr>
          <w:color w:val="231F20"/>
          <w:spacing w:val="-13"/>
        </w:rPr>
        <w:t xml:space="preserve"> </w:t>
      </w:r>
      <w:r>
        <w:rPr>
          <w:color w:val="231F20"/>
        </w:rPr>
        <w:t>to</w:t>
      </w:r>
      <w:r>
        <w:rPr>
          <w:color w:val="231F20"/>
          <w:spacing w:val="-11"/>
        </w:rPr>
        <w:t xml:space="preserve"> </w:t>
      </w:r>
      <w:r>
        <w:rPr>
          <w:color w:val="231F20"/>
        </w:rPr>
        <w:t>control</w:t>
      </w:r>
      <w:r>
        <w:rPr>
          <w:color w:val="231F20"/>
          <w:spacing w:val="-12"/>
        </w:rPr>
        <w:t xml:space="preserve"> </w:t>
      </w:r>
      <w:r>
        <w:rPr>
          <w:color w:val="231F20"/>
        </w:rPr>
        <w:t>treatment that deformation percentage was 0%.</w:t>
      </w:r>
    </w:p>
    <w:p w14:paraId="18B2D5E9" w14:textId="77777777" w:rsidR="006568C8" w:rsidRDefault="009224C2">
      <w:pPr>
        <w:pStyle w:val="BodyText"/>
        <w:ind w:right="358" w:firstLine="483"/>
      </w:pPr>
      <w:r>
        <w:rPr>
          <w:color w:val="231F20"/>
        </w:rPr>
        <w:t>It can</w:t>
      </w:r>
      <w:r>
        <w:rPr>
          <w:color w:val="231F20"/>
          <w:spacing w:val="-1"/>
        </w:rPr>
        <w:t xml:space="preserve"> </w:t>
      </w:r>
      <w:r>
        <w:rPr>
          <w:color w:val="231F20"/>
        </w:rPr>
        <w:t>be said that the use of extracts</w:t>
      </w:r>
      <w:r>
        <w:rPr>
          <w:color w:val="231F20"/>
          <w:spacing w:val="-1"/>
        </w:rPr>
        <w:t xml:space="preserve"> </w:t>
      </w:r>
      <w:r>
        <w:rPr>
          <w:color w:val="231F20"/>
        </w:rPr>
        <w:t>of</w:t>
      </w:r>
      <w:r>
        <w:rPr>
          <w:color w:val="231F20"/>
          <w:spacing w:val="-1"/>
        </w:rPr>
        <w:t xml:space="preserve"> </w:t>
      </w:r>
      <w:r>
        <w:rPr>
          <w:color w:val="231F20"/>
        </w:rPr>
        <w:t>peppermint at the sensitive periods of</w:t>
      </w:r>
      <w:r>
        <w:rPr>
          <w:color w:val="231F20"/>
          <w:spacing w:val="-1"/>
        </w:rPr>
        <w:t xml:space="preserve"> </w:t>
      </w:r>
      <w:r>
        <w:rPr>
          <w:color w:val="231F20"/>
        </w:rPr>
        <w:t>the growth</w:t>
      </w:r>
      <w:r>
        <w:rPr>
          <w:color w:val="231F20"/>
          <w:spacing w:val="-1"/>
        </w:rPr>
        <w:t xml:space="preserve"> </w:t>
      </w:r>
      <w:r>
        <w:rPr>
          <w:color w:val="231F20"/>
        </w:rPr>
        <w:t>of</w:t>
      </w:r>
      <w:r>
        <w:rPr>
          <w:color w:val="231F20"/>
          <w:spacing w:val="-1"/>
        </w:rPr>
        <w:t xml:space="preserve"> </w:t>
      </w:r>
      <w:r>
        <w:rPr>
          <w:color w:val="231F20"/>
        </w:rPr>
        <w:t>the insect result in physiological and morphological deformations, which often lead to death, the types of deformations are related to their</w:t>
      </w:r>
      <w:r>
        <w:rPr>
          <w:color w:val="231F20"/>
          <w:spacing w:val="-3"/>
        </w:rPr>
        <w:t xml:space="preserve"> </w:t>
      </w:r>
      <w:r>
        <w:rPr>
          <w:color w:val="231F20"/>
        </w:rPr>
        <w:t>different</w:t>
      </w:r>
      <w:r>
        <w:rPr>
          <w:color w:val="231F20"/>
          <w:spacing w:val="-3"/>
        </w:rPr>
        <w:t xml:space="preserve"> </w:t>
      </w:r>
      <w:r>
        <w:rPr>
          <w:color w:val="231F20"/>
        </w:rPr>
        <w:t>concentrations</w:t>
      </w:r>
      <w:r>
        <w:rPr>
          <w:color w:val="231F20"/>
          <w:spacing w:val="-1"/>
        </w:rPr>
        <w:t xml:space="preserve"> </w:t>
      </w:r>
      <w:r>
        <w:rPr>
          <w:color w:val="231F20"/>
        </w:rPr>
        <w:t>used</w:t>
      </w:r>
      <w:r>
        <w:rPr>
          <w:color w:val="231F20"/>
          <w:spacing w:val="-2"/>
        </w:rPr>
        <w:t xml:space="preserve"> </w:t>
      </w:r>
      <w:r>
        <w:rPr>
          <w:color w:val="231F20"/>
        </w:rPr>
        <w:t>and</w:t>
      </w:r>
      <w:r>
        <w:rPr>
          <w:color w:val="231F20"/>
          <w:spacing w:val="-1"/>
        </w:rPr>
        <w:t xml:space="preserve"> </w:t>
      </w:r>
      <w:r>
        <w:rPr>
          <w:color w:val="231F20"/>
        </w:rPr>
        <w:t>stages</w:t>
      </w:r>
      <w:r>
        <w:rPr>
          <w:color w:val="231F20"/>
          <w:spacing w:val="-3"/>
        </w:rPr>
        <w:t xml:space="preserve"> </w:t>
      </w:r>
      <w:r>
        <w:rPr>
          <w:color w:val="231F20"/>
        </w:rPr>
        <w:t>that</w:t>
      </w:r>
      <w:r>
        <w:rPr>
          <w:color w:val="231F20"/>
          <w:spacing w:val="-3"/>
        </w:rPr>
        <w:t xml:space="preserve"> </w:t>
      </w:r>
      <w:r>
        <w:rPr>
          <w:color w:val="231F20"/>
        </w:rPr>
        <w:t>treated</w:t>
      </w:r>
      <w:r>
        <w:rPr>
          <w:color w:val="231F20"/>
          <w:spacing w:val="-2"/>
        </w:rPr>
        <w:t xml:space="preserve"> </w:t>
      </w:r>
      <w:r>
        <w:rPr>
          <w:color w:val="231F20"/>
        </w:rPr>
        <w:t>and</w:t>
      </w:r>
      <w:r>
        <w:rPr>
          <w:color w:val="231F20"/>
          <w:spacing w:val="-3"/>
        </w:rPr>
        <w:t xml:space="preserve"> </w:t>
      </w:r>
      <w:r>
        <w:rPr>
          <w:color w:val="231F20"/>
        </w:rPr>
        <w:t>this</w:t>
      </w:r>
      <w:r>
        <w:rPr>
          <w:color w:val="231F20"/>
          <w:spacing w:val="-1"/>
        </w:rPr>
        <w:t xml:space="preserve"> </w:t>
      </w:r>
      <w:r>
        <w:rPr>
          <w:color w:val="231F20"/>
        </w:rPr>
        <w:t>may</w:t>
      </w:r>
      <w:r>
        <w:rPr>
          <w:color w:val="231F20"/>
          <w:spacing w:val="-3"/>
        </w:rPr>
        <w:t xml:space="preserve"> </w:t>
      </w:r>
      <w:r>
        <w:rPr>
          <w:color w:val="231F20"/>
        </w:rPr>
        <w:t>be</w:t>
      </w:r>
      <w:r>
        <w:rPr>
          <w:color w:val="231F20"/>
          <w:spacing w:val="-3"/>
        </w:rPr>
        <w:t xml:space="preserve"> </w:t>
      </w:r>
      <w:r>
        <w:rPr>
          <w:color w:val="231F20"/>
        </w:rPr>
        <w:t>due</w:t>
      </w:r>
      <w:r>
        <w:rPr>
          <w:color w:val="231F20"/>
          <w:spacing w:val="-3"/>
        </w:rPr>
        <w:t xml:space="preserve"> </w:t>
      </w:r>
      <w:r>
        <w:rPr>
          <w:color w:val="231F20"/>
        </w:rPr>
        <w:t>to</w:t>
      </w:r>
      <w:r>
        <w:rPr>
          <w:color w:val="231F20"/>
          <w:spacing w:val="-3"/>
        </w:rPr>
        <w:t xml:space="preserve"> </w:t>
      </w:r>
      <w:r>
        <w:rPr>
          <w:color w:val="231F20"/>
        </w:rPr>
        <w:t>different</w:t>
      </w:r>
      <w:r>
        <w:rPr>
          <w:color w:val="231F20"/>
          <w:spacing w:val="-1"/>
        </w:rPr>
        <w:t xml:space="preserve"> </w:t>
      </w:r>
      <w:r>
        <w:rPr>
          <w:color w:val="231F20"/>
        </w:rPr>
        <w:t>methods</w:t>
      </w:r>
      <w:r>
        <w:rPr>
          <w:color w:val="231F20"/>
          <w:spacing w:val="-3"/>
        </w:rPr>
        <w:t xml:space="preserve"> </w:t>
      </w:r>
      <w:r>
        <w:rPr>
          <w:color w:val="231F20"/>
        </w:rPr>
        <w:t>of</w:t>
      </w:r>
      <w:r>
        <w:rPr>
          <w:color w:val="231F20"/>
          <w:spacing w:val="-4"/>
        </w:rPr>
        <w:t xml:space="preserve"> </w:t>
      </w:r>
      <w:r>
        <w:rPr>
          <w:color w:val="231F20"/>
        </w:rPr>
        <w:t>influence</w:t>
      </w:r>
      <w:r>
        <w:rPr>
          <w:color w:val="231F20"/>
          <w:spacing w:val="-3"/>
        </w:rPr>
        <w:t xml:space="preserve"> </w:t>
      </w:r>
      <w:r>
        <w:rPr>
          <w:color w:val="231F20"/>
        </w:rPr>
        <w:t>these extracts have one of</w:t>
      </w:r>
      <w:r>
        <w:rPr>
          <w:color w:val="231F20"/>
          <w:spacing w:val="-1"/>
        </w:rPr>
        <w:t xml:space="preserve"> </w:t>
      </w:r>
      <w:r>
        <w:rPr>
          <w:color w:val="231F20"/>
        </w:rPr>
        <w:t>the most important methods of</w:t>
      </w:r>
      <w:r>
        <w:rPr>
          <w:color w:val="231F20"/>
          <w:spacing w:val="-1"/>
        </w:rPr>
        <w:t xml:space="preserve"> </w:t>
      </w:r>
      <w:r>
        <w:rPr>
          <w:color w:val="231F20"/>
        </w:rPr>
        <w:t>effect is to prevent the formation</w:t>
      </w:r>
      <w:r>
        <w:rPr>
          <w:color w:val="231F20"/>
          <w:spacing w:val="-1"/>
        </w:rPr>
        <w:t xml:space="preserve"> </w:t>
      </w:r>
      <w:r>
        <w:rPr>
          <w:color w:val="231F20"/>
        </w:rPr>
        <w:t>of new</w:t>
      </w:r>
      <w:r>
        <w:rPr>
          <w:color w:val="231F20"/>
          <w:spacing w:val="-5"/>
        </w:rPr>
        <w:t xml:space="preserve"> </w:t>
      </w:r>
      <w:proofErr w:type="spellStart"/>
      <w:r>
        <w:rPr>
          <w:color w:val="231F20"/>
        </w:rPr>
        <w:t>chiten</w:t>
      </w:r>
      <w:proofErr w:type="spellEnd"/>
      <w:r>
        <w:rPr>
          <w:color w:val="231F20"/>
          <w:spacing w:val="-1"/>
        </w:rPr>
        <w:t xml:space="preserve"> </w:t>
      </w:r>
      <w:r>
        <w:rPr>
          <w:color w:val="231F20"/>
        </w:rPr>
        <w:t xml:space="preserve">that added to the cuticle during the </w:t>
      </w:r>
      <w:proofErr w:type="spellStart"/>
      <w:r>
        <w:rPr>
          <w:color w:val="231F20"/>
        </w:rPr>
        <w:t>moulting</w:t>
      </w:r>
      <w:proofErr w:type="spellEnd"/>
      <w:r>
        <w:rPr>
          <w:color w:val="231F20"/>
        </w:rPr>
        <w:t>.</w:t>
      </w:r>
      <w:r>
        <w:rPr>
          <w:color w:val="231F20"/>
          <w:spacing w:val="40"/>
        </w:rPr>
        <w:t xml:space="preserve"> </w:t>
      </w:r>
      <w:r>
        <w:rPr>
          <w:color w:val="231F20"/>
        </w:rPr>
        <w:t>The appearance of these abnormalities of the stages of the insect may be due to the inhibitory action of the plant studied on the growth of the fourth-instar larvae, pupae or adult stage (Al-</w:t>
      </w:r>
      <w:proofErr w:type="spellStart"/>
      <w:r>
        <w:rPr>
          <w:color w:val="231F20"/>
        </w:rPr>
        <w:t>Rahimy</w:t>
      </w:r>
      <w:proofErr w:type="spellEnd"/>
      <w:r>
        <w:rPr>
          <w:color w:val="231F20"/>
        </w:rPr>
        <w:t xml:space="preserve"> </w:t>
      </w:r>
      <w:r>
        <w:rPr>
          <w:i/>
          <w:color w:val="231F20"/>
        </w:rPr>
        <w:t xml:space="preserve">et </w:t>
      </w:r>
      <w:r>
        <w:rPr>
          <w:i/>
          <w:color w:val="231F20"/>
          <w:spacing w:val="-2"/>
        </w:rPr>
        <w:t>al</w:t>
      </w:r>
      <w:r>
        <w:rPr>
          <w:color w:val="231F20"/>
          <w:spacing w:val="-2"/>
        </w:rPr>
        <w:t>.,2019).</w:t>
      </w:r>
    </w:p>
    <w:p w14:paraId="1FC50A5D" w14:textId="77777777" w:rsidR="006568C8" w:rsidRDefault="009224C2">
      <w:pPr>
        <w:pStyle w:val="BodyText"/>
        <w:spacing w:before="2"/>
        <w:ind w:right="361" w:firstLine="283"/>
      </w:pPr>
      <w:r>
        <w:rPr>
          <w:color w:val="231F20"/>
        </w:rPr>
        <w:t xml:space="preserve">Showed (Mahmoud ,2007) that there is a clear effect of the aquatic and organic extracts of </w:t>
      </w:r>
      <w:proofErr w:type="spellStart"/>
      <w:r>
        <w:rPr>
          <w:color w:val="231F20"/>
        </w:rPr>
        <w:t>albizia</w:t>
      </w:r>
      <w:proofErr w:type="spellEnd"/>
      <w:r>
        <w:rPr>
          <w:color w:val="231F20"/>
        </w:rPr>
        <w:t xml:space="preserve"> plants and the leaves</w:t>
      </w:r>
      <w:r>
        <w:rPr>
          <w:color w:val="231F20"/>
          <w:spacing w:val="11"/>
        </w:rPr>
        <w:t xml:space="preserve"> </w:t>
      </w:r>
      <w:r>
        <w:rPr>
          <w:color w:val="231F20"/>
        </w:rPr>
        <w:t>of</w:t>
      </w:r>
      <w:r>
        <w:rPr>
          <w:color w:val="231F20"/>
          <w:spacing w:val="12"/>
        </w:rPr>
        <w:t xml:space="preserve"> </w:t>
      </w:r>
      <w:proofErr w:type="spellStart"/>
      <w:r>
        <w:rPr>
          <w:i/>
          <w:color w:val="231F20"/>
        </w:rPr>
        <w:t>Mytrus</w:t>
      </w:r>
      <w:proofErr w:type="spellEnd"/>
      <w:r>
        <w:rPr>
          <w:i/>
          <w:color w:val="231F20"/>
          <w:spacing w:val="11"/>
        </w:rPr>
        <w:t xml:space="preserve"> </w:t>
      </w:r>
      <w:r>
        <w:rPr>
          <w:color w:val="231F20"/>
        </w:rPr>
        <w:t>against</w:t>
      </w:r>
      <w:r>
        <w:rPr>
          <w:color w:val="231F20"/>
          <w:spacing w:val="12"/>
        </w:rPr>
        <w:t xml:space="preserve"> </w:t>
      </w:r>
      <w:r>
        <w:rPr>
          <w:color w:val="231F20"/>
        </w:rPr>
        <w:t>the</w:t>
      </w:r>
      <w:r>
        <w:rPr>
          <w:color w:val="231F20"/>
          <w:spacing w:val="14"/>
        </w:rPr>
        <w:t xml:space="preserve"> </w:t>
      </w:r>
      <w:r>
        <w:rPr>
          <w:color w:val="231F20"/>
        </w:rPr>
        <w:t>white</w:t>
      </w:r>
      <w:r>
        <w:rPr>
          <w:color w:val="231F20"/>
          <w:spacing w:val="13"/>
        </w:rPr>
        <w:t xml:space="preserve"> </w:t>
      </w:r>
      <w:r>
        <w:rPr>
          <w:color w:val="231F20"/>
        </w:rPr>
        <w:t>fly</w:t>
      </w:r>
      <w:r>
        <w:rPr>
          <w:color w:val="231F20"/>
          <w:spacing w:val="9"/>
        </w:rPr>
        <w:t xml:space="preserve"> </w:t>
      </w:r>
      <w:r>
        <w:rPr>
          <w:color w:val="231F20"/>
        </w:rPr>
        <w:t>insect</w:t>
      </w:r>
      <w:r>
        <w:rPr>
          <w:color w:val="231F20"/>
          <w:spacing w:val="11"/>
        </w:rPr>
        <w:t xml:space="preserve"> </w:t>
      </w:r>
      <w:r>
        <w:rPr>
          <w:color w:val="231F20"/>
        </w:rPr>
        <w:t>on</w:t>
      </w:r>
      <w:r>
        <w:rPr>
          <w:color w:val="231F20"/>
          <w:spacing w:val="11"/>
        </w:rPr>
        <w:t xml:space="preserve"> </w:t>
      </w:r>
      <w:r>
        <w:rPr>
          <w:color w:val="231F20"/>
        </w:rPr>
        <w:t>the</w:t>
      </w:r>
      <w:r>
        <w:rPr>
          <w:color w:val="231F20"/>
          <w:spacing w:val="13"/>
        </w:rPr>
        <w:t xml:space="preserve"> </w:t>
      </w:r>
      <w:proofErr w:type="spellStart"/>
      <w:r>
        <w:rPr>
          <w:color w:val="231F20"/>
        </w:rPr>
        <w:t>cucurbitae</w:t>
      </w:r>
      <w:proofErr w:type="spellEnd"/>
      <w:r>
        <w:rPr>
          <w:color w:val="231F20"/>
        </w:rPr>
        <w:t>.</w:t>
      </w:r>
      <w:r>
        <w:rPr>
          <w:color w:val="231F20"/>
          <w:spacing w:val="12"/>
        </w:rPr>
        <w:t xml:space="preserve"> </w:t>
      </w:r>
      <w:r>
        <w:rPr>
          <w:color w:val="231F20"/>
        </w:rPr>
        <w:t>These</w:t>
      </w:r>
      <w:r>
        <w:rPr>
          <w:color w:val="231F20"/>
          <w:spacing w:val="13"/>
        </w:rPr>
        <w:t xml:space="preserve"> </w:t>
      </w:r>
      <w:r>
        <w:rPr>
          <w:color w:val="231F20"/>
        </w:rPr>
        <w:t>were</w:t>
      </w:r>
      <w:r>
        <w:rPr>
          <w:color w:val="231F20"/>
          <w:spacing w:val="12"/>
        </w:rPr>
        <w:t xml:space="preserve"> </w:t>
      </w:r>
      <w:r>
        <w:rPr>
          <w:color w:val="231F20"/>
        </w:rPr>
        <w:t>the</w:t>
      </w:r>
      <w:r>
        <w:rPr>
          <w:color w:val="231F20"/>
          <w:spacing w:val="11"/>
        </w:rPr>
        <w:t xml:space="preserve"> </w:t>
      </w:r>
      <w:r>
        <w:rPr>
          <w:color w:val="231F20"/>
        </w:rPr>
        <w:t>appearance</w:t>
      </w:r>
      <w:r>
        <w:rPr>
          <w:color w:val="231F20"/>
          <w:spacing w:val="12"/>
        </w:rPr>
        <w:t xml:space="preserve"> </w:t>
      </w:r>
      <w:r>
        <w:rPr>
          <w:color w:val="231F20"/>
        </w:rPr>
        <w:t>of</w:t>
      </w:r>
      <w:r>
        <w:rPr>
          <w:color w:val="231F20"/>
          <w:spacing w:val="11"/>
        </w:rPr>
        <w:t xml:space="preserve"> </w:t>
      </w:r>
      <w:r>
        <w:rPr>
          <w:color w:val="231F20"/>
        </w:rPr>
        <w:t>abnormalities</w:t>
      </w:r>
      <w:r>
        <w:rPr>
          <w:color w:val="231F20"/>
          <w:spacing w:val="13"/>
        </w:rPr>
        <w:t xml:space="preserve"> </w:t>
      </w:r>
      <w:r>
        <w:rPr>
          <w:color w:val="231F20"/>
        </w:rPr>
        <w:t>in</w:t>
      </w:r>
      <w:r>
        <w:rPr>
          <w:color w:val="231F20"/>
          <w:spacing w:val="10"/>
        </w:rPr>
        <w:t xml:space="preserve"> </w:t>
      </w:r>
      <w:r>
        <w:rPr>
          <w:color w:val="231F20"/>
          <w:spacing w:val="-5"/>
        </w:rPr>
        <w:t>the</w:t>
      </w:r>
    </w:p>
    <w:p w14:paraId="652B4688" w14:textId="77777777" w:rsidR="006568C8" w:rsidRDefault="006568C8">
      <w:pPr>
        <w:pStyle w:val="BodyText"/>
        <w:sectPr w:rsidR="006568C8">
          <w:type w:val="continuous"/>
          <w:pgSz w:w="12240" w:h="15840"/>
          <w:pgMar w:top="1820" w:right="1080" w:bottom="280" w:left="1440" w:header="720" w:footer="720" w:gutter="0"/>
          <w:cols w:space="720"/>
        </w:sectPr>
      </w:pPr>
    </w:p>
    <w:p w14:paraId="483DCAD0" w14:textId="77777777" w:rsidR="006568C8" w:rsidRDefault="009224C2">
      <w:pPr>
        <w:pStyle w:val="BodyText"/>
        <w:spacing w:before="73"/>
        <w:ind w:right="367"/>
      </w:pPr>
      <w:r>
        <w:rPr>
          <w:color w:val="231F20"/>
        </w:rPr>
        <w:lastRenderedPageBreak/>
        <w:t>immature stages and the intermediate stage between the larva and the pupae, in addition to the failure of some adult in emergence.</w:t>
      </w:r>
    </w:p>
    <w:p w14:paraId="059A6DA0" w14:textId="77777777" w:rsidR="006568C8" w:rsidRDefault="009224C2">
      <w:pPr>
        <w:pStyle w:val="BodyText"/>
        <w:spacing w:before="1"/>
        <w:ind w:right="358" w:firstLine="333"/>
      </w:pPr>
      <w:r>
        <w:rPr>
          <w:color w:val="231F20"/>
        </w:rPr>
        <w:t xml:space="preserve">Indicated (Basak,2001) to the larvae and nymph of insect that treated with Azadirachtin extracted from Neem plant </w:t>
      </w:r>
      <w:proofErr w:type="spellStart"/>
      <w:r>
        <w:rPr>
          <w:i/>
          <w:color w:val="231F20"/>
        </w:rPr>
        <w:t>Azadirachta</w:t>
      </w:r>
      <w:proofErr w:type="spellEnd"/>
      <w:r>
        <w:rPr>
          <w:i/>
          <w:color w:val="231F20"/>
        </w:rPr>
        <w:t xml:space="preserve"> indica </w:t>
      </w:r>
      <w:r>
        <w:rPr>
          <w:color w:val="231F20"/>
        </w:rPr>
        <w:t xml:space="preserve">caused mortality70-60%. because Azadirachtin inhibits the secretion of Ecdysone, which inhibits the process of larvae and nymphs </w:t>
      </w:r>
      <w:proofErr w:type="spellStart"/>
      <w:r>
        <w:rPr>
          <w:color w:val="231F20"/>
        </w:rPr>
        <w:t>moulting</w:t>
      </w:r>
      <w:proofErr w:type="spellEnd"/>
      <w:r>
        <w:rPr>
          <w:color w:val="231F20"/>
        </w:rPr>
        <w:t xml:space="preserve"> to complete their life cycle and transfer to Complete insect.</w:t>
      </w:r>
    </w:p>
    <w:p w14:paraId="106C415C" w14:textId="77777777" w:rsidR="006568C8" w:rsidRDefault="009224C2">
      <w:pPr>
        <w:pStyle w:val="BodyText"/>
        <w:spacing w:before="229"/>
        <w:ind w:right="358" w:firstLine="283"/>
      </w:pPr>
      <w:r>
        <w:rPr>
          <w:color w:val="231F20"/>
        </w:rPr>
        <w:t>Effect of peppermint chloroform extracts of in appearance of morphological deformations in insect stages.</w:t>
      </w:r>
      <w:r>
        <w:rPr>
          <w:color w:val="231F20"/>
          <w:spacing w:val="80"/>
        </w:rPr>
        <w:t xml:space="preserve"> </w:t>
      </w:r>
      <w:r>
        <w:rPr>
          <w:color w:val="231F20"/>
        </w:rPr>
        <w:t>The results of the treatment of the 4</w:t>
      </w:r>
      <w:r>
        <w:rPr>
          <w:color w:val="231F20"/>
          <w:vertAlign w:val="superscript"/>
        </w:rPr>
        <w:t>th</w:t>
      </w:r>
      <w:r>
        <w:rPr>
          <w:color w:val="231F20"/>
        </w:rPr>
        <w:t xml:space="preserve"> instar larvae with chloroform extracts showed that the adults </w:t>
      </w:r>
      <w:commentRangeStart w:id="10"/>
      <w:proofErr w:type="spellStart"/>
      <w:r w:rsidRPr="00FE79EC">
        <w:rPr>
          <w:color w:val="231F20"/>
        </w:rPr>
        <w:t>prodused</w:t>
      </w:r>
      <w:commentRangeEnd w:id="10"/>
      <w:proofErr w:type="spellEnd"/>
      <w:r w:rsidR="00A36728">
        <w:rPr>
          <w:rStyle w:val="CommentReference"/>
        </w:rPr>
        <w:commentReference w:id="10"/>
      </w:r>
      <w:r>
        <w:rPr>
          <w:color w:val="231F20"/>
        </w:rPr>
        <w:t xml:space="preserve"> from the treatment were weak</w:t>
      </w:r>
      <w:r>
        <w:rPr>
          <w:color w:val="231F20"/>
          <w:spacing w:val="-1"/>
        </w:rPr>
        <w:t xml:space="preserve"> </w:t>
      </w:r>
      <w:r>
        <w:rPr>
          <w:color w:val="231F20"/>
        </w:rPr>
        <w:t>and could not fly</w:t>
      </w:r>
      <w:r>
        <w:rPr>
          <w:color w:val="231F20"/>
          <w:spacing w:val="-1"/>
        </w:rPr>
        <w:t xml:space="preserve"> </w:t>
      </w:r>
      <w:r>
        <w:rPr>
          <w:color w:val="231F20"/>
        </w:rPr>
        <w:t>and remained on</w:t>
      </w:r>
      <w:r>
        <w:rPr>
          <w:color w:val="231F20"/>
          <w:spacing w:val="-1"/>
        </w:rPr>
        <w:t xml:space="preserve"> </w:t>
      </w:r>
      <w:r>
        <w:rPr>
          <w:color w:val="231F20"/>
        </w:rPr>
        <w:t>the surface of</w:t>
      </w:r>
      <w:r>
        <w:rPr>
          <w:color w:val="231F20"/>
          <w:spacing w:val="-1"/>
        </w:rPr>
        <w:t xml:space="preserve"> </w:t>
      </w:r>
      <w:r>
        <w:rPr>
          <w:color w:val="231F20"/>
        </w:rPr>
        <w:t>the water and died within</w:t>
      </w:r>
      <w:r>
        <w:rPr>
          <w:color w:val="231F20"/>
          <w:spacing w:val="-1"/>
        </w:rPr>
        <w:t xml:space="preserve"> </w:t>
      </w:r>
      <w:r>
        <w:rPr>
          <w:color w:val="231F20"/>
        </w:rPr>
        <w:t>a few hours of</w:t>
      </w:r>
      <w:r>
        <w:rPr>
          <w:color w:val="231F20"/>
          <w:spacing w:val="-1"/>
        </w:rPr>
        <w:t xml:space="preserve"> </w:t>
      </w:r>
      <w:r>
        <w:rPr>
          <w:color w:val="231F20"/>
        </w:rPr>
        <w:t>their emergence. The percentage of deformations was 100% in the concentration 0.25 mg / ml and the concentration 0.5 mg</w:t>
      </w:r>
      <w:r>
        <w:rPr>
          <w:color w:val="231F20"/>
          <w:spacing w:val="-3"/>
        </w:rPr>
        <w:t xml:space="preserve"> </w:t>
      </w:r>
      <w:r>
        <w:rPr>
          <w:color w:val="231F20"/>
        </w:rPr>
        <w:t>/</w:t>
      </w:r>
      <w:r>
        <w:rPr>
          <w:color w:val="231F20"/>
          <w:spacing w:val="-2"/>
        </w:rPr>
        <w:t xml:space="preserve"> </w:t>
      </w:r>
      <w:r>
        <w:rPr>
          <w:color w:val="231F20"/>
        </w:rPr>
        <w:t>ml</w:t>
      </w:r>
      <w:r>
        <w:rPr>
          <w:color w:val="231F20"/>
          <w:spacing w:val="-2"/>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stems</w:t>
      </w:r>
      <w:r>
        <w:rPr>
          <w:color w:val="231F20"/>
          <w:spacing w:val="-3"/>
        </w:rPr>
        <w:t xml:space="preserve"> </w:t>
      </w:r>
      <w:r>
        <w:rPr>
          <w:color w:val="231F20"/>
        </w:rPr>
        <w:t>and</w:t>
      </w:r>
      <w:r>
        <w:rPr>
          <w:color w:val="231F20"/>
          <w:spacing w:val="-4"/>
        </w:rPr>
        <w:t xml:space="preserve"> </w:t>
      </w:r>
      <w:r>
        <w:rPr>
          <w:color w:val="231F20"/>
        </w:rPr>
        <w:t>leaves</w:t>
      </w:r>
      <w:r>
        <w:rPr>
          <w:color w:val="231F20"/>
          <w:spacing w:val="-5"/>
        </w:rPr>
        <w:t xml:space="preserve"> </w:t>
      </w:r>
      <w:r>
        <w:rPr>
          <w:color w:val="231F20"/>
        </w:rPr>
        <w:t>extracts</w:t>
      </w:r>
      <w:r>
        <w:rPr>
          <w:color w:val="231F20"/>
          <w:spacing w:val="-4"/>
        </w:rPr>
        <w:t xml:space="preserve"> </w:t>
      </w:r>
      <w:r>
        <w:rPr>
          <w:color w:val="231F20"/>
        </w:rPr>
        <w:t>respectively,</w:t>
      </w:r>
      <w:r>
        <w:rPr>
          <w:color w:val="231F20"/>
          <w:spacing w:val="-2"/>
        </w:rPr>
        <w:t xml:space="preserve"> </w:t>
      </w:r>
      <w:r>
        <w:rPr>
          <w:color w:val="231F20"/>
        </w:rPr>
        <w:t>and</w:t>
      </w:r>
      <w:r>
        <w:rPr>
          <w:color w:val="231F20"/>
          <w:spacing w:val="-4"/>
        </w:rPr>
        <w:t xml:space="preserve"> </w:t>
      </w:r>
      <w:r>
        <w:rPr>
          <w:color w:val="231F20"/>
        </w:rPr>
        <w:t>in</w:t>
      </w:r>
      <w:r>
        <w:rPr>
          <w:color w:val="231F20"/>
          <w:spacing w:val="-6"/>
        </w:rPr>
        <w:t xml:space="preserve"> </w:t>
      </w:r>
      <w:r>
        <w:rPr>
          <w:color w:val="231F20"/>
        </w:rPr>
        <w:t>the</w:t>
      </w:r>
      <w:r>
        <w:rPr>
          <w:color w:val="231F20"/>
          <w:spacing w:val="-4"/>
        </w:rPr>
        <w:t xml:space="preserve"> </w:t>
      </w:r>
      <w:r>
        <w:rPr>
          <w:color w:val="231F20"/>
        </w:rPr>
        <w:t>concentration</w:t>
      </w:r>
      <w:r>
        <w:rPr>
          <w:color w:val="231F20"/>
          <w:spacing w:val="-6"/>
        </w:rPr>
        <w:t xml:space="preserve"> </w:t>
      </w:r>
      <w:r>
        <w:rPr>
          <w:color w:val="231F20"/>
        </w:rPr>
        <w:t>of</w:t>
      </w:r>
      <w:r>
        <w:rPr>
          <w:color w:val="231F20"/>
          <w:spacing w:val="-4"/>
        </w:rPr>
        <w:t xml:space="preserve"> </w:t>
      </w:r>
      <w:r>
        <w:rPr>
          <w:color w:val="231F20"/>
        </w:rPr>
        <w:t>1</w:t>
      </w:r>
      <w:r>
        <w:rPr>
          <w:color w:val="231F20"/>
          <w:spacing w:val="-1"/>
        </w:rPr>
        <w:t xml:space="preserve"> </w:t>
      </w:r>
      <w:r>
        <w:rPr>
          <w:color w:val="231F20"/>
        </w:rPr>
        <w:t>mg</w:t>
      </w:r>
      <w:r>
        <w:rPr>
          <w:color w:val="231F20"/>
          <w:spacing w:val="-3"/>
        </w:rPr>
        <w:t xml:space="preserve"> </w:t>
      </w:r>
      <w:r>
        <w:rPr>
          <w:color w:val="231F20"/>
        </w:rPr>
        <w:t>/</w:t>
      </w:r>
      <w:r>
        <w:rPr>
          <w:color w:val="231F20"/>
          <w:spacing w:val="-2"/>
        </w:rPr>
        <w:t xml:space="preserve"> </w:t>
      </w:r>
      <w:r>
        <w:rPr>
          <w:color w:val="231F20"/>
        </w:rPr>
        <w:t>ml</w:t>
      </w:r>
      <w:r>
        <w:rPr>
          <w:color w:val="231F20"/>
          <w:spacing w:val="-5"/>
        </w:rPr>
        <w:t xml:space="preserve"> </w:t>
      </w:r>
      <w:r>
        <w:rPr>
          <w:color w:val="231F20"/>
        </w:rPr>
        <w:t>in</w:t>
      </w:r>
      <w:r>
        <w:rPr>
          <w:color w:val="231F20"/>
          <w:spacing w:val="-4"/>
        </w:rPr>
        <w:t xml:space="preserve"> </w:t>
      </w:r>
      <w:r>
        <w:rPr>
          <w:color w:val="231F20"/>
        </w:rPr>
        <w:t>the</w:t>
      </w:r>
      <w:r>
        <w:rPr>
          <w:color w:val="231F20"/>
          <w:spacing w:val="-2"/>
        </w:rPr>
        <w:t xml:space="preserve"> </w:t>
      </w:r>
      <w:r>
        <w:rPr>
          <w:color w:val="231F20"/>
        </w:rPr>
        <w:t>chloroform</w:t>
      </w:r>
      <w:r>
        <w:rPr>
          <w:color w:val="231F20"/>
          <w:spacing w:val="-6"/>
        </w:rPr>
        <w:t xml:space="preserve"> </w:t>
      </w:r>
      <w:r>
        <w:rPr>
          <w:color w:val="231F20"/>
        </w:rPr>
        <w:t>extract for the roots, stems and leaves of the peppermint plant compared with the control treatment that a percentage of deformation was 0%.</w:t>
      </w:r>
    </w:p>
    <w:p w14:paraId="24141CAC" w14:textId="77777777" w:rsidR="006568C8" w:rsidRDefault="009224C2">
      <w:pPr>
        <w:pStyle w:val="BodyText"/>
        <w:spacing w:before="1"/>
        <w:ind w:right="369" w:firstLine="383"/>
      </w:pPr>
      <w:r>
        <w:rPr>
          <w:color w:val="231F20"/>
        </w:rPr>
        <w:t>The appearance of insect morphological changes in insect stages with concentration of 0.25, 0.5 and 1 mg / ml that was observed with a partial emergence in rate (50, 96.38 and 40%) respectively with the chloroform extract of peppermint leaf compared with 0% in control treatment.</w:t>
      </w:r>
    </w:p>
    <w:p w14:paraId="329CB971" w14:textId="77777777" w:rsidR="006568C8" w:rsidRDefault="009224C2">
      <w:pPr>
        <w:pStyle w:val="BodyText"/>
        <w:ind w:right="371" w:firstLine="431"/>
      </w:pPr>
      <w:r>
        <w:rPr>
          <w:color w:val="231F20"/>
        </w:rPr>
        <w:t>The</w:t>
      </w:r>
      <w:r>
        <w:rPr>
          <w:color w:val="231F20"/>
          <w:spacing w:val="-3"/>
        </w:rPr>
        <w:t xml:space="preserve"> </w:t>
      </w:r>
      <w:r>
        <w:rPr>
          <w:color w:val="231F20"/>
        </w:rPr>
        <w:t>chloroform</w:t>
      </w:r>
      <w:r>
        <w:rPr>
          <w:color w:val="231F20"/>
          <w:spacing w:val="-7"/>
        </w:rPr>
        <w:t xml:space="preserve"> </w:t>
      </w:r>
      <w:r>
        <w:rPr>
          <w:color w:val="231F20"/>
        </w:rPr>
        <w:t>extract</w:t>
      </w:r>
      <w:r>
        <w:rPr>
          <w:color w:val="231F20"/>
          <w:spacing w:val="-3"/>
        </w:rPr>
        <w:t xml:space="preserve"> </w:t>
      </w:r>
      <w:r>
        <w:rPr>
          <w:color w:val="231F20"/>
        </w:rPr>
        <w:t>of</w:t>
      </w:r>
      <w:r>
        <w:rPr>
          <w:color w:val="231F20"/>
          <w:spacing w:val="-5"/>
        </w:rPr>
        <w:t xml:space="preserve"> </w:t>
      </w:r>
      <w:r>
        <w:rPr>
          <w:color w:val="231F20"/>
        </w:rPr>
        <w:t>the</w:t>
      </w:r>
      <w:r>
        <w:rPr>
          <w:color w:val="231F20"/>
          <w:spacing w:val="-3"/>
        </w:rPr>
        <w:t xml:space="preserve"> </w:t>
      </w:r>
      <w:r>
        <w:rPr>
          <w:color w:val="231F20"/>
        </w:rPr>
        <w:t>peppermint</w:t>
      </w:r>
      <w:r>
        <w:rPr>
          <w:color w:val="231F20"/>
          <w:spacing w:val="-3"/>
        </w:rPr>
        <w:t xml:space="preserve"> </w:t>
      </w:r>
      <w:r>
        <w:rPr>
          <w:color w:val="231F20"/>
        </w:rPr>
        <w:t>stem</w:t>
      </w:r>
      <w:r>
        <w:rPr>
          <w:color w:val="231F20"/>
          <w:spacing w:val="-7"/>
        </w:rPr>
        <w:t xml:space="preserve"> </w:t>
      </w:r>
      <w:r>
        <w:rPr>
          <w:color w:val="231F20"/>
        </w:rPr>
        <w:t>extract</w:t>
      </w:r>
      <w:r>
        <w:rPr>
          <w:color w:val="231F20"/>
          <w:spacing w:val="-3"/>
        </w:rPr>
        <w:t xml:space="preserve"> </w:t>
      </w:r>
      <w:r>
        <w:rPr>
          <w:color w:val="231F20"/>
        </w:rPr>
        <w:t>in</w:t>
      </w:r>
      <w:r>
        <w:rPr>
          <w:color w:val="231F20"/>
          <w:spacing w:val="-4"/>
        </w:rPr>
        <w:t xml:space="preserve"> </w:t>
      </w:r>
      <w:r>
        <w:rPr>
          <w:color w:val="231F20"/>
        </w:rPr>
        <w:t>the</w:t>
      </w:r>
      <w:r>
        <w:rPr>
          <w:color w:val="231F20"/>
          <w:spacing w:val="-5"/>
        </w:rPr>
        <w:t xml:space="preserve"> </w:t>
      </w:r>
      <w:r>
        <w:rPr>
          <w:color w:val="231F20"/>
        </w:rPr>
        <w:t>concentrations</w:t>
      </w:r>
      <w:r>
        <w:rPr>
          <w:color w:val="231F20"/>
          <w:spacing w:val="-4"/>
        </w:rPr>
        <w:t xml:space="preserve"> </w:t>
      </w:r>
      <w:r>
        <w:rPr>
          <w:color w:val="231F20"/>
        </w:rPr>
        <w:t>(0.25,</w:t>
      </w:r>
      <w:r>
        <w:rPr>
          <w:color w:val="231F20"/>
          <w:spacing w:val="-3"/>
        </w:rPr>
        <w:t xml:space="preserve"> </w:t>
      </w:r>
      <w:r>
        <w:rPr>
          <w:color w:val="231F20"/>
        </w:rPr>
        <w:t>0.5</w:t>
      </w:r>
      <w:r>
        <w:rPr>
          <w:color w:val="231F20"/>
          <w:spacing w:val="-2"/>
        </w:rPr>
        <w:t xml:space="preserve"> </w:t>
      </w:r>
      <w:r>
        <w:rPr>
          <w:color w:val="231F20"/>
        </w:rPr>
        <w:t>and</w:t>
      </w:r>
      <w:r>
        <w:rPr>
          <w:color w:val="231F20"/>
          <w:spacing w:val="-2"/>
        </w:rPr>
        <w:t xml:space="preserve"> </w:t>
      </w:r>
      <w:r>
        <w:rPr>
          <w:color w:val="231F20"/>
        </w:rPr>
        <w:t>1)</w:t>
      </w:r>
      <w:r>
        <w:rPr>
          <w:color w:val="231F20"/>
          <w:spacing w:val="-3"/>
        </w:rPr>
        <w:t xml:space="preserve"> </w:t>
      </w:r>
      <w:r>
        <w:rPr>
          <w:color w:val="231F20"/>
        </w:rPr>
        <w:t>mg</w:t>
      </w:r>
      <w:r>
        <w:rPr>
          <w:color w:val="231F20"/>
          <w:spacing w:val="-4"/>
        </w:rPr>
        <w:t xml:space="preserve"> </w:t>
      </w:r>
      <w:r>
        <w:rPr>
          <w:color w:val="231F20"/>
        </w:rPr>
        <w:t>/</w:t>
      </w:r>
      <w:r>
        <w:rPr>
          <w:color w:val="231F20"/>
          <w:spacing w:val="-1"/>
        </w:rPr>
        <w:t xml:space="preserve"> </w:t>
      </w:r>
      <w:r>
        <w:rPr>
          <w:color w:val="231F20"/>
        </w:rPr>
        <w:t>ml</w:t>
      </w:r>
      <w:r>
        <w:rPr>
          <w:color w:val="231F20"/>
          <w:spacing w:val="-3"/>
        </w:rPr>
        <w:t xml:space="preserve"> </w:t>
      </w:r>
      <w:r>
        <w:rPr>
          <w:color w:val="231F20"/>
        </w:rPr>
        <w:t>resulted</w:t>
      </w:r>
      <w:r>
        <w:rPr>
          <w:color w:val="231F20"/>
          <w:spacing w:val="-3"/>
        </w:rPr>
        <w:t xml:space="preserve"> </w:t>
      </w:r>
      <w:r>
        <w:rPr>
          <w:color w:val="231F20"/>
        </w:rPr>
        <w:t xml:space="preserve">a partial emergence of adult insect in rate (15.38, 15.09 and 23.25%) respectively compared with 0% in control </w:t>
      </w:r>
      <w:r>
        <w:rPr>
          <w:color w:val="231F20"/>
          <w:spacing w:val="-2"/>
        </w:rPr>
        <w:t>treatment.</w:t>
      </w:r>
    </w:p>
    <w:p w14:paraId="4182FE6A" w14:textId="77777777" w:rsidR="006568C8" w:rsidRDefault="009224C2">
      <w:pPr>
        <w:pStyle w:val="BodyText"/>
        <w:spacing w:before="1"/>
        <w:ind w:right="355" w:firstLine="283"/>
      </w:pPr>
      <w:r>
        <w:rPr>
          <w:color w:val="231F20"/>
        </w:rPr>
        <w:t xml:space="preserve">The results of the study conducted by (Saleh </w:t>
      </w:r>
      <w:r>
        <w:rPr>
          <w:i/>
          <w:color w:val="231F20"/>
        </w:rPr>
        <w:t>et al</w:t>
      </w:r>
      <w:r>
        <w:rPr>
          <w:color w:val="231F20"/>
        </w:rPr>
        <w:t xml:space="preserve">.,2010) confirmed the use of organic extracts of eucalyptus </w:t>
      </w:r>
      <w:r>
        <w:rPr>
          <w:i/>
          <w:color w:val="231F20"/>
        </w:rPr>
        <w:t xml:space="preserve">E. </w:t>
      </w:r>
      <w:proofErr w:type="spellStart"/>
      <w:r>
        <w:rPr>
          <w:i/>
          <w:color w:val="231F20"/>
        </w:rPr>
        <w:t>microtheca</w:t>
      </w:r>
      <w:proofErr w:type="spellEnd"/>
      <w:r>
        <w:rPr>
          <w:i/>
          <w:color w:val="231F20"/>
        </w:rPr>
        <w:t xml:space="preserve"> </w:t>
      </w:r>
      <w:r>
        <w:rPr>
          <w:color w:val="231F20"/>
        </w:rPr>
        <w:t xml:space="preserve">and </w:t>
      </w:r>
      <w:r>
        <w:rPr>
          <w:i/>
          <w:color w:val="231F20"/>
        </w:rPr>
        <w:t xml:space="preserve">Datura </w:t>
      </w:r>
      <w:proofErr w:type="spellStart"/>
      <w:r>
        <w:rPr>
          <w:i/>
          <w:color w:val="231F20"/>
        </w:rPr>
        <w:t>innoxia</w:t>
      </w:r>
      <w:proofErr w:type="spellEnd"/>
      <w:r>
        <w:rPr>
          <w:i/>
          <w:color w:val="231F20"/>
        </w:rPr>
        <w:t xml:space="preserve"> </w:t>
      </w:r>
      <w:r>
        <w:rPr>
          <w:color w:val="231F20"/>
        </w:rPr>
        <w:t xml:space="preserve">The petroleum extract had an effect on the morphological deformations in </w:t>
      </w:r>
      <w:proofErr w:type="spellStart"/>
      <w:r>
        <w:rPr>
          <w:i/>
          <w:color w:val="231F20"/>
        </w:rPr>
        <w:t>Cx</w:t>
      </w:r>
      <w:proofErr w:type="spellEnd"/>
      <w:r>
        <w:rPr>
          <w:i/>
          <w:color w:val="231F20"/>
        </w:rPr>
        <w:t xml:space="preserve">. </w:t>
      </w:r>
      <w:proofErr w:type="spellStart"/>
      <w:r>
        <w:rPr>
          <w:i/>
          <w:color w:val="231F20"/>
        </w:rPr>
        <w:t>quinquefasciatus</w:t>
      </w:r>
      <w:proofErr w:type="spellEnd"/>
      <w:r>
        <w:rPr>
          <w:i/>
          <w:color w:val="231F20"/>
        </w:rPr>
        <w:t xml:space="preserve"> </w:t>
      </w:r>
      <w:r>
        <w:rPr>
          <w:color w:val="231F20"/>
        </w:rPr>
        <w:t>larvae when treated with these extracts</w:t>
      </w:r>
    </w:p>
    <w:p w14:paraId="59670498" w14:textId="77777777" w:rsidR="006568C8" w:rsidRDefault="009224C2">
      <w:pPr>
        <w:pStyle w:val="BodyText"/>
        <w:ind w:right="354" w:firstLine="481"/>
      </w:pPr>
      <w:r>
        <w:rPr>
          <w:color w:val="231F20"/>
        </w:rPr>
        <w:t>The use of these extracts has been shown to lead not only to the direct killing of various insect stages as toxic substances</w:t>
      </w:r>
      <w:r>
        <w:rPr>
          <w:color w:val="231F20"/>
          <w:spacing w:val="-1"/>
        </w:rPr>
        <w:t xml:space="preserve"> </w:t>
      </w:r>
      <w:r>
        <w:rPr>
          <w:color w:val="231F20"/>
        </w:rPr>
        <w:t>or</w:t>
      </w:r>
      <w:r>
        <w:rPr>
          <w:color w:val="231F20"/>
          <w:spacing w:val="-2"/>
        </w:rPr>
        <w:t xml:space="preserve"> </w:t>
      </w:r>
      <w:r>
        <w:rPr>
          <w:color w:val="231F20"/>
        </w:rPr>
        <w:t>traditional</w:t>
      </w:r>
      <w:r>
        <w:rPr>
          <w:color w:val="231F20"/>
          <w:spacing w:val="-2"/>
        </w:rPr>
        <w:t xml:space="preserve"> </w:t>
      </w:r>
      <w:r>
        <w:rPr>
          <w:color w:val="231F20"/>
        </w:rPr>
        <w:t>pesticides,</w:t>
      </w:r>
      <w:r>
        <w:rPr>
          <w:color w:val="231F20"/>
          <w:spacing w:val="-2"/>
        </w:rPr>
        <w:t xml:space="preserve"> </w:t>
      </w:r>
      <w:r>
        <w:rPr>
          <w:color w:val="231F20"/>
        </w:rPr>
        <w:t>but</w:t>
      </w:r>
      <w:r>
        <w:rPr>
          <w:color w:val="231F20"/>
          <w:spacing w:val="-2"/>
        </w:rPr>
        <w:t xml:space="preserve"> </w:t>
      </w:r>
      <w:r>
        <w:rPr>
          <w:color w:val="231F20"/>
        </w:rPr>
        <w:t>to</w:t>
      </w:r>
      <w:r>
        <w:rPr>
          <w:color w:val="231F20"/>
          <w:spacing w:val="-1"/>
        </w:rPr>
        <w:t xml:space="preserve"> </w:t>
      </w:r>
      <w:r>
        <w:rPr>
          <w:color w:val="231F20"/>
        </w:rPr>
        <w:t>prevent</w:t>
      </w:r>
      <w:r>
        <w:rPr>
          <w:color w:val="231F20"/>
          <w:spacing w:val="-2"/>
        </w:rPr>
        <w:t xml:space="preserve"> </w:t>
      </w:r>
      <w:r>
        <w:rPr>
          <w:color w:val="231F20"/>
        </w:rPr>
        <w:t>the insect from</w:t>
      </w:r>
      <w:r>
        <w:rPr>
          <w:color w:val="231F20"/>
          <w:spacing w:val="-6"/>
        </w:rPr>
        <w:t xml:space="preserve"> </w:t>
      </w:r>
      <w:r>
        <w:rPr>
          <w:color w:val="231F20"/>
        </w:rPr>
        <w:t>reaching</w:t>
      </w:r>
      <w:r>
        <w:rPr>
          <w:color w:val="231F20"/>
          <w:spacing w:val="-1"/>
        </w:rPr>
        <w:t xml:space="preserve"> </w:t>
      </w:r>
      <w:r>
        <w:rPr>
          <w:color w:val="231F20"/>
        </w:rPr>
        <w:t>the adult</w:t>
      </w:r>
      <w:r>
        <w:rPr>
          <w:color w:val="231F20"/>
          <w:spacing w:val="-1"/>
        </w:rPr>
        <w:t xml:space="preserve"> </w:t>
      </w:r>
      <w:r>
        <w:rPr>
          <w:color w:val="231F20"/>
        </w:rPr>
        <w:t>stage. One</w:t>
      </w:r>
      <w:r>
        <w:rPr>
          <w:color w:val="231F20"/>
          <w:spacing w:val="-2"/>
        </w:rPr>
        <w:t xml:space="preserve"> </w:t>
      </w:r>
      <w:r>
        <w:rPr>
          <w:color w:val="231F20"/>
        </w:rPr>
        <w:t>of</w:t>
      </w:r>
      <w:r>
        <w:rPr>
          <w:color w:val="231F20"/>
          <w:spacing w:val="-4"/>
        </w:rPr>
        <w:t xml:space="preserve"> </w:t>
      </w:r>
      <w:r>
        <w:rPr>
          <w:color w:val="231F20"/>
        </w:rPr>
        <w:t>its</w:t>
      </w:r>
      <w:r>
        <w:rPr>
          <w:color w:val="231F20"/>
          <w:spacing w:val="-1"/>
        </w:rPr>
        <w:t xml:space="preserve"> </w:t>
      </w:r>
      <w:r>
        <w:rPr>
          <w:color w:val="231F20"/>
        </w:rPr>
        <w:t>most</w:t>
      </w:r>
      <w:r>
        <w:rPr>
          <w:color w:val="231F20"/>
          <w:spacing w:val="-2"/>
        </w:rPr>
        <w:t xml:space="preserve"> </w:t>
      </w:r>
      <w:r>
        <w:rPr>
          <w:color w:val="231F20"/>
        </w:rPr>
        <w:t>important effects is the prevention of the adult emergence, especially in the treated of immature stages and the appearance of different</w:t>
      </w:r>
      <w:r>
        <w:rPr>
          <w:color w:val="231F20"/>
          <w:spacing w:val="-2"/>
        </w:rPr>
        <w:t xml:space="preserve"> </w:t>
      </w:r>
      <w:r>
        <w:rPr>
          <w:color w:val="231F20"/>
        </w:rPr>
        <w:t>morphological</w:t>
      </w:r>
      <w:r>
        <w:rPr>
          <w:color w:val="231F20"/>
          <w:spacing w:val="-5"/>
        </w:rPr>
        <w:t xml:space="preserve"> </w:t>
      </w:r>
      <w:r>
        <w:rPr>
          <w:color w:val="231F20"/>
        </w:rPr>
        <w:t>deformations</w:t>
      </w:r>
      <w:r>
        <w:rPr>
          <w:color w:val="231F20"/>
          <w:spacing w:val="-5"/>
        </w:rPr>
        <w:t xml:space="preserve"> </w:t>
      </w:r>
      <w:r>
        <w:rPr>
          <w:color w:val="231F20"/>
        </w:rPr>
        <w:t>during</w:t>
      </w:r>
      <w:r>
        <w:rPr>
          <w:color w:val="231F20"/>
          <w:spacing w:val="-4"/>
        </w:rPr>
        <w:t xml:space="preserve"> </w:t>
      </w:r>
      <w:proofErr w:type="spellStart"/>
      <w:r>
        <w:rPr>
          <w:color w:val="231F20"/>
        </w:rPr>
        <w:t>metamorphesis</w:t>
      </w:r>
      <w:proofErr w:type="spellEnd"/>
      <w:r>
        <w:rPr>
          <w:color w:val="231F20"/>
        </w:rPr>
        <w:t>,</w:t>
      </w:r>
      <w:r>
        <w:rPr>
          <w:color w:val="231F20"/>
          <w:spacing w:val="-3"/>
        </w:rPr>
        <w:t xml:space="preserve"> </w:t>
      </w:r>
      <w:r>
        <w:rPr>
          <w:color w:val="231F20"/>
        </w:rPr>
        <w:t>which</w:t>
      </w:r>
      <w:r>
        <w:rPr>
          <w:color w:val="231F20"/>
          <w:spacing w:val="-7"/>
        </w:rPr>
        <w:t xml:space="preserve"> </w:t>
      </w:r>
      <w:r>
        <w:rPr>
          <w:color w:val="231F20"/>
        </w:rPr>
        <w:t>appear</w:t>
      </w:r>
      <w:r>
        <w:rPr>
          <w:color w:val="231F20"/>
          <w:spacing w:val="-5"/>
        </w:rPr>
        <w:t xml:space="preserve"> </w:t>
      </w:r>
      <w:r>
        <w:rPr>
          <w:color w:val="231F20"/>
        </w:rPr>
        <w:t>clearly</w:t>
      </w:r>
      <w:r>
        <w:rPr>
          <w:color w:val="231F20"/>
          <w:spacing w:val="-9"/>
        </w:rPr>
        <w:t xml:space="preserve"> </w:t>
      </w:r>
      <w:r>
        <w:rPr>
          <w:color w:val="231F20"/>
        </w:rPr>
        <w:t>in</w:t>
      </w:r>
      <w:r>
        <w:rPr>
          <w:color w:val="231F20"/>
          <w:spacing w:val="-7"/>
        </w:rPr>
        <w:t xml:space="preserve"> </w:t>
      </w:r>
      <w:r>
        <w:rPr>
          <w:color w:val="231F20"/>
        </w:rPr>
        <w:t>two</w:t>
      </w:r>
      <w:r>
        <w:rPr>
          <w:color w:val="231F20"/>
          <w:spacing w:val="-3"/>
        </w:rPr>
        <w:t xml:space="preserve"> </w:t>
      </w:r>
      <w:r>
        <w:rPr>
          <w:color w:val="231F20"/>
        </w:rPr>
        <w:t>stages</w:t>
      </w:r>
      <w:r>
        <w:rPr>
          <w:color w:val="231F20"/>
          <w:spacing w:val="-6"/>
        </w:rPr>
        <w:t xml:space="preserve"> </w:t>
      </w:r>
      <w:r>
        <w:rPr>
          <w:color w:val="231F20"/>
        </w:rPr>
        <w:t>of</w:t>
      </w:r>
      <w:r>
        <w:rPr>
          <w:color w:val="231F20"/>
          <w:spacing w:val="-5"/>
        </w:rPr>
        <w:t xml:space="preserve"> </w:t>
      </w:r>
      <w:proofErr w:type="spellStart"/>
      <w:r>
        <w:rPr>
          <w:color w:val="231F20"/>
        </w:rPr>
        <w:t>metamorphesis</w:t>
      </w:r>
      <w:proofErr w:type="spellEnd"/>
      <w:r>
        <w:rPr>
          <w:color w:val="231F20"/>
          <w:spacing w:val="-5"/>
        </w:rPr>
        <w:t xml:space="preserve"> </w:t>
      </w:r>
      <w:r>
        <w:rPr>
          <w:color w:val="231F20"/>
        </w:rPr>
        <w:t>in the insects (</w:t>
      </w:r>
      <w:proofErr w:type="spellStart"/>
      <w:r>
        <w:rPr>
          <w:color w:val="231F20"/>
        </w:rPr>
        <w:t>Holometabolus</w:t>
      </w:r>
      <w:proofErr w:type="spellEnd"/>
      <w:r>
        <w:rPr>
          <w:color w:val="231F20"/>
        </w:rPr>
        <w:t xml:space="preserve">), the transfer from larva to pupae and from the pupae to adult, </w:t>
      </w:r>
      <w:commentRangeStart w:id="11"/>
      <w:r w:rsidRPr="00650DD9">
        <w:rPr>
          <w:color w:val="231F20"/>
        </w:rPr>
        <w:t>Which</w:t>
      </w:r>
      <w:commentRangeEnd w:id="11"/>
      <w:r w:rsidR="00650DD9" w:rsidRPr="00650DD9">
        <w:rPr>
          <w:rStyle w:val="CommentReference"/>
        </w:rPr>
        <w:commentReference w:id="11"/>
      </w:r>
      <w:r>
        <w:rPr>
          <w:color w:val="231F20"/>
        </w:rPr>
        <w:t xml:space="preserve"> leads to death and the inability of these deformed individuals to continue to grow and reproduce. A study (Al-</w:t>
      </w:r>
      <w:proofErr w:type="spellStart"/>
      <w:r>
        <w:rPr>
          <w:color w:val="231F20"/>
        </w:rPr>
        <w:t>Rahimy</w:t>
      </w:r>
      <w:proofErr w:type="spellEnd"/>
      <w:r>
        <w:rPr>
          <w:color w:val="231F20"/>
        </w:rPr>
        <w:t xml:space="preserve"> </w:t>
      </w:r>
      <w:r>
        <w:rPr>
          <w:i/>
          <w:color w:val="231F20"/>
        </w:rPr>
        <w:t>et al</w:t>
      </w:r>
      <w:r>
        <w:rPr>
          <w:color w:val="231F20"/>
        </w:rPr>
        <w:t xml:space="preserve">., 2019) showed the appearance of a number of phenotypic deformities of the fourth-instar larval and adults of </w:t>
      </w:r>
      <w:proofErr w:type="spellStart"/>
      <w:r>
        <w:rPr>
          <w:i/>
          <w:color w:val="231F20"/>
        </w:rPr>
        <w:t>Cx</w:t>
      </w:r>
      <w:proofErr w:type="spellEnd"/>
      <w:r>
        <w:rPr>
          <w:i/>
          <w:color w:val="231F20"/>
        </w:rPr>
        <w:t xml:space="preserve">. </w:t>
      </w:r>
      <w:proofErr w:type="spellStart"/>
      <w:r>
        <w:rPr>
          <w:i/>
          <w:color w:val="231F20"/>
        </w:rPr>
        <w:t>molestus</w:t>
      </w:r>
      <w:proofErr w:type="spellEnd"/>
      <w:r>
        <w:rPr>
          <w:i/>
          <w:color w:val="231F20"/>
        </w:rPr>
        <w:t xml:space="preserve"> </w:t>
      </w:r>
      <w:r>
        <w:rPr>
          <w:color w:val="231F20"/>
        </w:rPr>
        <w:t>when</w:t>
      </w:r>
      <w:r>
        <w:rPr>
          <w:color w:val="231F20"/>
          <w:spacing w:val="-7"/>
        </w:rPr>
        <w:t xml:space="preserve"> </w:t>
      </w:r>
      <w:r>
        <w:rPr>
          <w:color w:val="231F20"/>
        </w:rPr>
        <w:t>treating</w:t>
      </w:r>
      <w:r>
        <w:rPr>
          <w:color w:val="231F20"/>
          <w:spacing w:val="-7"/>
        </w:rPr>
        <w:t xml:space="preserve"> </w:t>
      </w:r>
      <w:r>
        <w:rPr>
          <w:color w:val="231F20"/>
        </w:rPr>
        <w:t>the</w:t>
      </w:r>
      <w:r>
        <w:rPr>
          <w:color w:val="231F20"/>
          <w:spacing w:val="-5"/>
        </w:rPr>
        <w:t xml:space="preserve"> </w:t>
      </w:r>
      <w:r>
        <w:rPr>
          <w:color w:val="231F20"/>
        </w:rPr>
        <w:t>fourth-instar</w:t>
      </w:r>
      <w:r>
        <w:rPr>
          <w:color w:val="231F20"/>
          <w:spacing w:val="-3"/>
        </w:rPr>
        <w:t xml:space="preserve"> </w:t>
      </w:r>
      <w:r>
        <w:rPr>
          <w:color w:val="231F20"/>
        </w:rPr>
        <w:t>larval</w:t>
      </w:r>
      <w:r>
        <w:rPr>
          <w:color w:val="231F20"/>
          <w:spacing w:val="-5"/>
        </w:rPr>
        <w:t xml:space="preserve"> </w:t>
      </w:r>
      <w:r>
        <w:rPr>
          <w:color w:val="231F20"/>
        </w:rPr>
        <w:t>of</w:t>
      </w:r>
      <w:r>
        <w:rPr>
          <w:color w:val="231F20"/>
          <w:spacing w:val="-7"/>
        </w:rPr>
        <w:t xml:space="preserve"> </w:t>
      </w:r>
      <w:r>
        <w:rPr>
          <w:color w:val="231F20"/>
        </w:rPr>
        <w:t>the</w:t>
      </w:r>
      <w:r>
        <w:rPr>
          <w:color w:val="231F20"/>
          <w:spacing w:val="-4"/>
        </w:rPr>
        <w:t xml:space="preserve"> </w:t>
      </w:r>
      <w:r>
        <w:rPr>
          <w:color w:val="231F20"/>
        </w:rPr>
        <w:t>mosquito</w:t>
      </w:r>
      <w:r>
        <w:rPr>
          <w:color w:val="231F20"/>
          <w:spacing w:val="-4"/>
        </w:rPr>
        <w:t xml:space="preserve"> </w:t>
      </w:r>
      <w:r>
        <w:rPr>
          <w:color w:val="231F20"/>
        </w:rPr>
        <w:t>with</w:t>
      </w:r>
      <w:r>
        <w:rPr>
          <w:color w:val="231F20"/>
          <w:spacing w:val="-7"/>
        </w:rPr>
        <w:t xml:space="preserve"> </w:t>
      </w:r>
      <w:r>
        <w:rPr>
          <w:color w:val="231F20"/>
        </w:rPr>
        <w:t>extracts</w:t>
      </w:r>
      <w:r>
        <w:rPr>
          <w:color w:val="231F20"/>
          <w:spacing w:val="-6"/>
        </w:rPr>
        <w:t xml:space="preserve"> </w:t>
      </w:r>
      <w:r>
        <w:rPr>
          <w:color w:val="231F20"/>
        </w:rPr>
        <w:t>of</w:t>
      </w:r>
      <w:r>
        <w:rPr>
          <w:color w:val="231F20"/>
          <w:spacing w:val="-4"/>
        </w:rPr>
        <w:t xml:space="preserve"> </w:t>
      </w:r>
      <w:r>
        <w:rPr>
          <w:color w:val="231F20"/>
        </w:rPr>
        <w:t>Crude</w:t>
      </w:r>
      <w:r>
        <w:rPr>
          <w:color w:val="231F20"/>
          <w:spacing w:val="-5"/>
        </w:rPr>
        <w:t xml:space="preserve"> </w:t>
      </w:r>
      <w:r>
        <w:rPr>
          <w:color w:val="231F20"/>
        </w:rPr>
        <w:t>Extracts</w:t>
      </w:r>
      <w:r>
        <w:rPr>
          <w:color w:val="231F20"/>
          <w:spacing w:val="-6"/>
        </w:rPr>
        <w:t xml:space="preserve"> </w:t>
      </w:r>
      <w:r>
        <w:rPr>
          <w:color w:val="231F20"/>
        </w:rPr>
        <w:t>of</w:t>
      </w:r>
      <w:r>
        <w:rPr>
          <w:color w:val="231F20"/>
          <w:spacing w:val="-7"/>
        </w:rPr>
        <w:t xml:space="preserve"> </w:t>
      </w:r>
      <w:commentRangeStart w:id="12"/>
      <w:r w:rsidRPr="00650DD9">
        <w:rPr>
          <w:color w:val="231F20"/>
        </w:rPr>
        <w:t>The</w:t>
      </w:r>
      <w:commentRangeEnd w:id="12"/>
      <w:r w:rsidR="00650DD9">
        <w:rPr>
          <w:rStyle w:val="CommentReference"/>
        </w:rPr>
        <w:commentReference w:id="12"/>
      </w:r>
      <w:r>
        <w:rPr>
          <w:color w:val="231F20"/>
          <w:spacing w:val="-5"/>
        </w:rPr>
        <w:t xml:space="preserve"> </w:t>
      </w:r>
      <w:r>
        <w:rPr>
          <w:color w:val="231F20"/>
        </w:rPr>
        <w:t>peels</w:t>
      </w:r>
      <w:r>
        <w:rPr>
          <w:color w:val="231F20"/>
          <w:spacing w:val="-6"/>
        </w:rPr>
        <w:t xml:space="preserve"> </w:t>
      </w:r>
      <w:r>
        <w:rPr>
          <w:color w:val="231F20"/>
        </w:rPr>
        <w:t>of</w:t>
      </w:r>
      <w:r>
        <w:rPr>
          <w:color w:val="231F20"/>
          <w:spacing w:val="-5"/>
        </w:rPr>
        <w:t xml:space="preserve"> </w:t>
      </w:r>
      <w:r>
        <w:rPr>
          <w:i/>
          <w:color w:val="231F20"/>
        </w:rPr>
        <w:t>Musa</w:t>
      </w:r>
      <w:r>
        <w:rPr>
          <w:i/>
          <w:color w:val="231F20"/>
          <w:spacing w:val="-7"/>
        </w:rPr>
        <w:t xml:space="preserve"> </w:t>
      </w:r>
      <w:r>
        <w:rPr>
          <w:i/>
          <w:color w:val="231F20"/>
        </w:rPr>
        <w:t xml:space="preserve">acuminate </w:t>
      </w:r>
      <w:r>
        <w:rPr>
          <w:color w:val="231F20"/>
          <w:spacing w:val="-6"/>
        </w:rPr>
        <w:t>L.</w:t>
      </w:r>
    </w:p>
    <w:p w14:paraId="60281E1F" w14:textId="77777777" w:rsidR="006568C8" w:rsidRDefault="009224C2">
      <w:pPr>
        <w:pStyle w:val="BodyText"/>
        <w:ind w:right="355" w:firstLine="484"/>
      </w:pPr>
      <w:r>
        <w:rPr>
          <w:color w:val="231F20"/>
        </w:rPr>
        <w:t>Showed</w:t>
      </w:r>
      <w:r>
        <w:rPr>
          <w:color w:val="231F20"/>
          <w:spacing w:val="-5"/>
        </w:rPr>
        <w:t xml:space="preserve"> </w:t>
      </w:r>
      <w:r>
        <w:rPr>
          <w:color w:val="231F20"/>
        </w:rPr>
        <w:t>(</w:t>
      </w:r>
      <w:proofErr w:type="spellStart"/>
      <w:r>
        <w:rPr>
          <w:color w:val="231F20"/>
        </w:rPr>
        <w:t>Janite</w:t>
      </w:r>
      <w:proofErr w:type="spellEnd"/>
      <w:r>
        <w:rPr>
          <w:color w:val="231F20"/>
        </w:rPr>
        <w:t>,</w:t>
      </w:r>
      <w:r>
        <w:rPr>
          <w:color w:val="231F20"/>
          <w:spacing w:val="-6"/>
        </w:rPr>
        <w:t xml:space="preserve"> </w:t>
      </w:r>
      <w:r>
        <w:rPr>
          <w:color w:val="231F20"/>
        </w:rPr>
        <w:t>1996)</w:t>
      </w:r>
      <w:r>
        <w:rPr>
          <w:color w:val="231F20"/>
          <w:spacing w:val="-5"/>
        </w:rPr>
        <w:t xml:space="preserve"> </w:t>
      </w:r>
      <w:r>
        <w:rPr>
          <w:color w:val="231F20"/>
        </w:rPr>
        <w:t>that</w:t>
      </w:r>
      <w:r>
        <w:rPr>
          <w:color w:val="231F20"/>
          <w:spacing w:val="-6"/>
        </w:rPr>
        <w:t xml:space="preserve"> </w:t>
      </w:r>
      <w:r>
        <w:rPr>
          <w:color w:val="231F20"/>
        </w:rPr>
        <w:t>the</w:t>
      </w:r>
      <w:r>
        <w:rPr>
          <w:color w:val="231F20"/>
          <w:spacing w:val="-6"/>
        </w:rPr>
        <w:t xml:space="preserve"> </w:t>
      </w:r>
      <w:r>
        <w:rPr>
          <w:color w:val="231F20"/>
        </w:rPr>
        <w:t>treatment</w:t>
      </w:r>
      <w:r>
        <w:rPr>
          <w:color w:val="231F20"/>
          <w:spacing w:val="-7"/>
        </w:rPr>
        <w:t xml:space="preserve"> </w:t>
      </w:r>
      <w:r>
        <w:rPr>
          <w:color w:val="231F20"/>
        </w:rPr>
        <w:t>of</w:t>
      </w:r>
      <w:r>
        <w:rPr>
          <w:color w:val="231F20"/>
          <w:spacing w:val="-5"/>
        </w:rPr>
        <w:t xml:space="preserve"> </w:t>
      </w:r>
      <w:commentRangeStart w:id="13"/>
      <w:proofErr w:type="spellStart"/>
      <w:r>
        <w:rPr>
          <w:i/>
          <w:color w:val="231F20"/>
        </w:rPr>
        <w:t>ipsilon</w:t>
      </w:r>
      <w:proofErr w:type="spellEnd"/>
      <w:r>
        <w:rPr>
          <w:i/>
          <w:color w:val="231F20"/>
          <w:spacing w:val="-7"/>
        </w:rPr>
        <w:t xml:space="preserve"> </w:t>
      </w:r>
      <w:proofErr w:type="spellStart"/>
      <w:r>
        <w:rPr>
          <w:i/>
          <w:color w:val="231F20"/>
        </w:rPr>
        <w:t>Agrotis</w:t>
      </w:r>
      <w:proofErr w:type="spellEnd"/>
      <w:r>
        <w:rPr>
          <w:i/>
          <w:color w:val="231F20"/>
          <w:spacing w:val="-5"/>
        </w:rPr>
        <w:t xml:space="preserve"> </w:t>
      </w:r>
      <w:commentRangeEnd w:id="13"/>
      <w:r w:rsidR="00B171F9">
        <w:rPr>
          <w:rStyle w:val="CommentReference"/>
        </w:rPr>
        <w:commentReference w:id="13"/>
      </w:r>
      <w:r>
        <w:rPr>
          <w:color w:val="231F20"/>
        </w:rPr>
        <w:t>eggs</w:t>
      </w:r>
      <w:r>
        <w:rPr>
          <w:color w:val="231F20"/>
          <w:spacing w:val="-5"/>
        </w:rPr>
        <w:t xml:space="preserve"> </w:t>
      </w:r>
      <w:r>
        <w:rPr>
          <w:color w:val="231F20"/>
        </w:rPr>
        <w:t>with</w:t>
      </w:r>
      <w:r>
        <w:rPr>
          <w:color w:val="231F20"/>
          <w:spacing w:val="-7"/>
        </w:rPr>
        <w:t xml:space="preserve"> </w:t>
      </w:r>
      <w:r>
        <w:rPr>
          <w:color w:val="231F20"/>
        </w:rPr>
        <w:t>extracts</w:t>
      </w:r>
      <w:r>
        <w:rPr>
          <w:color w:val="231F20"/>
          <w:spacing w:val="-8"/>
        </w:rPr>
        <w:t xml:space="preserve"> </w:t>
      </w:r>
      <w:r>
        <w:rPr>
          <w:color w:val="231F20"/>
        </w:rPr>
        <w:t>of</w:t>
      </w:r>
      <w:r>
        <w:rPr>
          <w:color w:val="231F20"/>
          <w:spacing w:val="-7"/>
        </w:rPr>
        <w:t xml:space="preserve"> </w:t>
      </w:r>
      <w:r>
        <w:rPr>
          <w:color w:val="231F20"/>
        </w:rPr>
        <w:t>black</w:t>
      </w:r>
      <w:r>
        <w:rPr>
          <w:color w:val="231F20"/>
          <w:spacing w:val="-7"/>
        </w:rPr>
        <w:t xml:space="preserve"> </w:t>
      </w:r>
      <w:r>
        <w:rPr>
          <w:color w:val="231F20"/>
        </w:rPr>
        <w:t>pepper</w:t>
      </w:r>
      <w:r>
        <w:rPr>
          <w:color w:val="231F20"/>
          <w:spacing w:val="-4"/>
        </w:rPr>
        <w:t xml:space="preserve"> </w:t>
      </w:r>
      <w:r>
        <w:rPr>
          <w:i/>
          <w:color w:val="231F20"/>
        </w:rPr>
        <w:t>nigrum</w:t>
      </w:r>
      <w:r>
        <w:rPr>
          <w:i/>
          <w:color w:val="231F20"/>
          <w:spacing w:val="-7"/>
        </w:rPr>
        <w:t xml:space="preserve"> </w:t>
      </w:r>
      <w:r>
        <w:rPr>
          <w:i/>
          <w:color w:val="231F20"/>
        </w:rPr>
        <w:t>Piper</w:t>
      </w:r>
      <w:r>
        <w:rPr>
          <w:i/>
          <w:color w:val="231F20"/>
          <w:spacing w:val="-7"/>
        </w:rPr>
        <w:t xml:space="preserve"> </w:t>
      </w:r>
      <w:r>
        <w:rPr>
          <w:color w:val="231F20"/>
        </w:rPr>
        <w:t xml:space="preserve">and </w:t>
      </w:r>
      <w:bookmarkStart w:id="14" w:name="_Hlk197435666"/>
      <w:commentRangeStart w:id="15"/>
      <w:proofErr w:type="spellStart"/>
      <w:r>
        <w:rPr>
          <w:i/>
          <w:color w:val="231F20"/>
        </w:rPr>
        <w:t>chmomilla</w:t>
      </w:r>
      <w:bookmarkEnd w:id="14"/>
      <w:proofErr w:type="spellEnd"/>
      <w:r>
        <w:rPr>
          <w:i/>
          <w:color w:val="231F20"/>
          <w:spacing w:val="-1"/>
        </w:rPr>
        <w:t xml:space="preserve"> </w:t>
      </w:r>
      <w:proofErr w:type="spellStart"/>
      <w:r>
        <w:rPr>
          <w:i/>
          <w:color w:val="231F20"/>
        </w:rPr>
        <w:t>matericaria</w:t>
      </w:r>
      <w:proofErr w:type="spellEnd"/>
      <w:r>
        <w:rPr>
          <w:i/>
          <w:color w:val="231F20"/>
        </w:rPr>
        <w:t xml:space="preserve"> </w:t>
      </w:r>
      <w:commentRangeEnd w:id="15"/>
      <w:r w:rsidR="00BE1FAD">
        <w:rPr>
          <w:rStyle w:val="CommentReference"/>
        </w:rPr>
        <w:commentReference w:id="15"/>
      </w:r>
      <w:r>
        <w:rPr>
          <w:color w:val="231F20"/>
        </w:rPr>
        <w:t>led to</w:t>
      </w:r>
      <w:r>
        <w:rPr>
          <w:color w:val="231F20"/>
          <w:spacing w:val="-2"/>
        </w:rPr>
        <w:t xml:space="preserve"> </w:t>
      </w:r>
      <w:r>
        <w:rPr>
          <w:color w:val="231F20"/>
        </w:rPr>
        <w:t>the failure of</w:t>
      </w:r>
      <w:r>
        <w:rPr>
          <w:color w:val="231F20"/>
          <w:spacing w:val="-2"/>
        </w:rPr>
        <w:t xml:space="preserve"> </w:t>
      </w:r>
      <w:r>
        <w:rPr>
          <w:color w:val="231F20"/>
        </w:rPr>
        <w:t>a large number</w:t>
      </w:r>
      <w:r>
        <w:rPr>
          <w:color w:val="231F20"/>
          <w:spacing w:val="-1"/>
        </w:rPr>
        <w:t xml:space="preserve"> </w:t>
      </w:r>
      <w:r>
        <w:rPr>
          <w:color w:val="231F20"/>
        </w:rPr>
        <w:t>of</w:t>
      </w:r>
      <w:r>
        <w:rPr>
          <w:color w:val="231F20"/>
          <w:spacing w:val="-2"/>
        </w:rPr>
        <w:t xml:space="preserve"> </w:t>
      </w:r>
      <w:r>
        <w:rPr>
          <w:color w:val="231F20"/>
        </w:rPr>
        <w:t>pupae resulting</w:t>
      </w:r>
      <w:r>
        <w:rPr>
          <w:color w:val="231F20"/>
          <w:spacing w:val="-2"/>
        </w:rPr>
        <w:t xml:space="preserve"> </w:t>
      </w:r>
      <w:r>
        <w:rPr>
          <w:color w:val="231F20"/>
        </w:rPr>
        <w:t>from</w:t>
      </w:r>
      <w:r>
        <w:rPr>
          <w:color w:val="231F20"/>
          <w:spacing w:val="-5"/>
        </w:rPr>
        <w:t xml:space="preserve"> </w:t>
      </w:r>
      <w:r>
        <w:rPr>
          <w:color w:val="231F20"/>
        </w:rPr>
        <w:t>eggs</w:t>
      </w:r>
      <w:r>
        <w:rPr>
          <w:color w:val="231F20"/>
          <w:spacing w:val="-2"/>
        </w:rPr>
        <w:t xml:space="preserve"> </w:t>
      </w:r>
      <w:r>
        <w:rPr>
          <w:color w:val="231F20"/>
        </w:rPr>
        <w:t>that</w:t>
      </w:r>
      <w:r>
        <w:rPr>
          <w:color w:val="231F20"/>
          <w:spacing w:val="-1"/>
        </w:rPr>
        <w:t xml:space="preserve"> </w:t>
      </w:r>
      <w:r>
        <w:rPr>
          <w:color w:val="231F20"/>
        </w:rPr>
        <w:t>treated and</w:t>
      </w:r>
      <w:r>
        <w:rPr>
          <w:color w:val="231F20"/>
          <w:spacing w:val="-3"/>
        </w:rPr>
        <w:t xml:space="preserve"> </w:t>
      </w:r>
      <w:r>
        <w:rPr>
          <w:color w:val="231F20"/>
        </w:rPr>
        <w:t xml:space="preserve">deformation in the wings that become crusty and </w:t>
      </w:r>
      <w:commentRangeStart w:id="16"/>
      <w:r>
        <w:rPr>
          <w:color w:val="231F20"/>
        </w:rPr>
        <w:t>The</w:t>
      </w:r>
      <w:commentRangeEnd w:id="16"/>
      <w:r w:rsidR="000D19F3">
        <w:rPr>
          <w:rStyle w:val="CommentReference"/>
        </w:rPr>
        <w:commentReference w:id="16"/>
      </w:r>
      <w:r>
        <w:rPr>
          <w:color w:val="231F20"/>
        </w:rPr>
        <w:t xml:space="preserve"> insect can separate it.</w:t>
      </w:r>
    </w:p>
    <w:p w14:paraId="7E188278" w14:textId="77777777" w:rsidR="006568C8" w:rsidRDefault="009224C2">
      <w:pPr>
        <w:pStyle w:val="BodyText"/>
        <w:ind w:right="358" w:firstLine="424"/>
      </w:pPr>
      <w:r>
        <w:rPr>
          <w:color w:val="231F20"/>
        </w:rPr>
        <w:t>Indicated</w:t>
      </w:r>
      <w:r>
        <w:rPr>
          <w:color w:val="231F20"/>
          <w:spacing w:val="-10"/>
        </w:rPr>
        <w:t xml:space="preserve"> </w:t>
      </w:r>
      <w:r>
        <w:rPr>
          <w:color w:val="231F20"/>
        </w:rPr>
        <w:t>(Mitchell</w:t>
      </w:r>
      <w:r>
        <w:rPr>
          <w:color w:val="231F20"/>
          <w:spacing w:val="-12"/>
        </w:rPr>
        <w:t xml:space="preserve"> </w:t>
      </w:r>
      <w:r>
        <w:rPr>
          <w:i/>
          <w:color w:val="231F20"/>
        </w:rPr>
        <w:t>et</w:t>
      </w:r>
      <w:r>
        <w:rPr>
          <w:i/>
          <w:color w:val="231F20"/>
          <w:spacing w:val="-11"/>
        </w:rPr>
        <w:t xml:space="preserve"> </w:t>
      </w:r>
      <w:r>
        <w:rPr>
          <w:i/>
          <w:color w:val="231F20"/>
        </w:rPr>
        <w:t>al</w:t>
      </w:r>
      <w:r>
        <w:rPr>
          <w:color w:val="231F20"/>
        </w:rPr>
        <w:t>.,</w:t>
      </w:r>
      <w:r>
        <w:rPr>
          <w:color w:val="231F20"/>
          <w:spacing w:val="-13"/>
        </w:rPr>
        <w:t xml:space="preserve"> </w:t>
      </w:r>
      <w:r>
        <w:rPr>
          <w:color w:val="231F20"/>
        </w:rPr>
        <w:t>2004)</w:t>
      </w:r>
      <w:r>
        <w:rPr>
          <w:color w:val="231F20"/>
          <w:spacing w:val="-8"/>
        </w:rPr>
        <w:t xml:space="preserve"> </w:t>
      </w:r>
      <w:r>
        <w:rPr>
          <w:color w:val="231F20"/>
        </w:rPr>
        <w:t>until</w:t>
      </w:r>
      <w:r>
        <w:rPr>
          <w:color w:val="231F20"/>
          <w:spacing w:val="-12"/>
        </w:rPr>
        <w:t xml:space="preserve"> </w:t>
      </w:r>
      <w:r>
        <w:rPr>
          <w:color w:val="231F20"/>
        </w:rPr>
        <w:t>pointed</w:t>
      </w:r>
      <w:r>
        <w:rPr>
          <w:color w:val="231F20"/>
          <w:spacing w:val="-10"/>
        </w:rPr>
        <w:t xml:space="preserve"> </w:t>
      </w:r>
      <w:r>
        <w:rPr>
          <w:color w:val="231F20"/>
        </w:rPr>
        <w:t>out</w:t>
      </w:r>
      <w:r>
        <w:rPr>
          <w:color w:val="231F20"/>
          <w:spacing w:val="-11"/>
        </w:rPr>
        <w:t xml:space="preserve"> </w:t>
      </w:r>
      <w:r>
        <w:rPr>
          <w:color w:val="231F20"/>
        </w:rPr>
        <w:t>that</w:t>
      </w:r>
      <w:r>
        <w:rPr>
          <w:color w:val="231F20"/>
          <w:spacing w:val="-11"/>
        </w:rPr>
        <w:t xml:space="preserve"> </w:t>
      </w:r>
      <w:r>
        <w:rPr>
          <w:color w:val="231F20"/>
        </w:rPr>
        <w:t>the</w:t>
      </w:r>
      <w:r>
        <w:rPr>
          <w:color w:val="231F20"/>
          <w:spacing w:val="-11"/>
        </w:rPr>
        <w:t xml:space="preserve"> </w:t>
      </w:r>
      <w:r>
        <w:rPr>
          <w:color w:val="231F20"/>
        </w:rPr>
        <w:t>extracts</w:t>
      </w:r>
      <w:r>
        <w:rPr>
          <w:color w:val="231F20"/>
          <w:spacing w:val="-11"/>
        </w:rPr>
        <w:t xml:space="preserve"> </w:t>
      </w:r>
      <w:r>
        <w:rPr>
          <w:color w:val="231F20"/>
        </w:rPr>
        <w:t>of</w:t>
      </w:r>
      <w:r>
        <w:rPr>
          <w:color w:val="231F20"/>
          <w:spacing w:val="-13"/>
        </w:rPr>
        <w:t xml:space="preserve"> </w:t>
      </w:r>
      <w:r>
        <w:rPr>
          <w:color w:val="231F20"/>
        </w:rPr>
        <w:t>the</w:t>
      </w:r>
      <w:r>
        <w:rPr>
          <w:color w:val="231F20"/>
          <w:spacing w:val="-8"/>
        </w:rPr>
        <w:t xml:space="preserve"> </w:t>
      </w:r>
      <w:commentRangeStart w:id="17"/>
      <w:r>
        <w:rPr>
          <w:i/>
          <w:color w:val="231F20"/>
        </w:rPr>
        <w:t>indica</w:t>
      </w:r>
      <w:r>
        <w:rPr>
          <w:i/>
          <w:color w:val="231F20"/>
          <w:spacing w:val="-11"/>
        </w:rPr>
        <w:t xml:space="preserve"> </w:t>
      </w:r>
      <w:proofErr w:type="spellStart"/>
      <w:r>
        <w:rPr>
          <w:i/>
          <w:color w:val="231F20"/>
        </w:rPr>
        <w:t>azadirachta</w:t>
      </w:r>
      <w:proofErr w:type="spellEnd"/>
      <w:r>
        <w:rPr>
          <w:i/>
          <w:color w:val="231F20"/>
          <w:spacing w:val="-9"/>
        </w:rPr>
        <w:t xml:space="preserve"> </w:t>
      </w:r>
      <w:commentRangeEnd w:id="17"/>
      <w:r w:rsidR="00BE1FAD">
        <w:rPr>
          <w:rStyle w:val="CommentReference"/>
        </w:rPr>
        <w:commentReference w:id="17"/>
      </w:r>
      <w:r>
        <w:rPr>
          <w:color w:val="231F20"/>
        </w:rPr>
        <w:t>caused</w:t>
      </w:r>
      <w:r>
        <w:rPr>
          <w:color w:val="231F20"/>
          <w:spacing w:val="-10"/>
        </w:rPr>
        <w:t xml:space="preserve"> </w:t>
      </w:r>
      <w:r>
        <w:rPr>
          <w:color w:val="231F20"/>
        </w:rPr>
        <w:t>a</w:t>
      </w:r>
      <w:r>
        <w:rPr>
          <w:color w:val="231F20"/>
          <w:spacing w:val="-11"/>
        </w:rPr>
        <w:t xml:space="preserve"> </w:t>
      </w:r>
      <w:r>
        <w:rPr>
          <w:color w:val="231F20"/>
        </w:rPr>
        <w:t>deformation in</w:t>
      </w:r>
      <w:r>
        <w:rPr>
          <w:color w:val="231F20"/>
          <w:spacing w:val="-9"/>
        </w:rPr>
        <w:t xml:space="preserve"> </w:t>
      </w:r>
      <w:r>
        <w:rPr>
          <w:color w:val="231F20"/>
        </w:rPr>
        <w:t>the</w:t>
      </w:r>
      <w:r>
        <w:rPr>
          <w:color w:val="231F20"/>
          <w:spacing w:val="-6"/>
        </w:rPr>
        <w:t xml:space="preserve"> </w:t>
      </w:r>
      <w:proofErr w:type="spellStart"/>
      <w:r>
        <w:rPr>
          <w:color w:val="231F20"/>
        </w:rPr>
        <w:t>winges</w:t>
      </w:r>
      <w:proofErr w:type="spellEnd"/>
      <w:r>
        <w:rPr>
          <w:color w:val="231F20"/>
          <w:spacing w:val="-8"/>
        </w:rPr>
        <w:t xml:space="preserve"> </w:t>
      </w:r>
      <w:r>
        <w:rPr>
          <w:color w:val="231F20"/>
        </w:rPr>
        <w:t>of</w:t>
      </w:r>
      <w:r>
        <w:rPr>
          <w:color w:val="231F20"/>
          <w:spacing w:val="-9"/>
        </w:rPr>
        <w:t xml:space="preserve"> </w:t>
      </w:r>
      <w:commentRangeStart w:id="18"/>
      <w:proofErr w:type="spellStart"/>
      <w:r>
        <w:rPr>
          <w:i/>
          <w:color w:val="231F20"/>
        </w:rPr>
        <w:t>c</w:t>
      </w:r>
      <w:commentRangeEnd w:id="18"/>
      <w:r w:rsidR="00EB78D9">
        <w:rPr>
          <w:rStyle w:val="CommentReference"/>
        </w:rPr>
        <w:commentReference w:id="18"/>
      </w:r>
      <w:r>
        <w:rPr>
          <w:i/>
          <w:color w:val="231F20"/>
        </w:rPr>
        <w:t>lavigralla</w:t>
      </w:r>
      <w:proofErr w:type="spellEnd"/>
      <w:r>
        <w:rPr>
          <w:i/>
          <w:color w:val="231F20"/>
          <w:spacing w:val="-8"/>
        </w:rPr>
        <w:t xml:space="preserve"> </w:t>
      </w:r>
      <w:proofErr w:type="spellStart"/>
      <w:r>
        <w:rPr>
          <w:i/>
          <w:color w:val="231F20"/>
        </w:rPr>
        <w:t>scutellaris</w:t>
      </w:r>
      <w:proofErr w:type="spellEnd"/>
      <w:r>
        <w:rPr>
          <w:i/>
          <w:color w:val="231F20"/>
          <w:spacing w:val="-6"/>
        </w:rPr>
        <w:t xml:space="preserve"> </w:t>
      </w:r>
      <w:r>
        <w:rPr>
          <w:color w:val="231F20"/>
        </w:rPr>
        <w:t>(</w:t>
      </w:r>
      <w:r>
        <w:rPr>
          <w:color w:val="231F20"/>
          <w:spacing w:val="-7"/>
        </w:rPr>
        <w:t xml:space="preserve"> </w:t>
      </w:r>
      <w:r>
        <w:rPr>
          <w:color w:val="231F20"/>
        </w:rPr>
        <w:t>Hemiptera:</w:t>
      </w:r>
      <w:r>
        <w:rPr>
          <w:color w:val="231F20"/>
          <w:spacing w:val="-7"/>
        </w:rPr>
        <w:t xml:space="preserve"> </w:t>
      </w:r>
      <w:proofErr w:type="spellStart"/>
      <w:r>
        <w:rPr>
          <w:color w:val="231F20"/>
        </w:rPr>
        <w:t>Heteroptera</w:t>
      </w:r>
      <w:proofErr w:type="spellEnd"/>
      <w:r>
        <w:rPr>
          <w:color w:val="231F20"/>
        </w:rPr>
        <w:t>)</w:t>
      </w:r>
      <w:r>
        <w:rPr>
          <w:color w:val="231F20"/>
          <w:spacing w:val="-8"/>
        </w:rPr>
        <w:t xml:space="preserve"> </w:t>
      </w:r>
      <w:r>
        <w:rPr>
          <w:color w:val="231F20"/>
        </w:rPr>
        <w:t>in</w:t>
      </w:r>
      <w:r>
        <w:rPr>
          <w:color w:val="231F20"/>
          <w:spacing w:val="-9"/>
        </w:rPr>
        <w:t xml:space="preserve"> </w:t>
      </w:r>
      <w:r>
        <w:rPr>
          <w:color w:val="231F20"/>
        </w:rPr>
        <w:t>each</w:t>
      </w:r>
      <w:r>
        <w:rPr>
          <w:color w:val="231F20"/>
          <w:spacing w:val="-8"/>
        </w:rPr>
        <w:t xml:space="preserve"> </w:t>
      </w:r>
      <w:r>
        <w:rPr>
          <w:color w:val="231F20"/>
        </w:rPr>
        <w:t>concentration</w:t>
      </w:r>
      <w:r>
        <w:rPr>
          <w:color w:val="231F20"/>
          <w:spacing w:val="-9"/>
        </w:rPr>
        <w:t xml:space="preserve"> </w:t>
      </w:r>
      <w:r>
        <w:rPr>
          <w:color w:val="231F20"/>
        </w:rPr>
        <w:t>that</w:t>
      </w:r>
      <w:r>
        <w:rPr>
          <w:color w:val="231F20"/>
          <w:spacing w:val="-6"/>
        </w:rPr>
        <w:t xml:space="preserve"> </w:t>
      </w:r>
      <w:r>
        <w:rPr>
          <w:color w:val="231F20"/>
        </w:rPr>
        <w:t>used,</w:t>
      </w:r>
      <w:r>
        <w:rPr>
          <w:color w:val="231F20"/>
          <w:spacing w:val="-7"/>
        </w:rPr>
        <w:t xml:space="preserve"> </w:t>
      </w:r>
      <w:r>
        <w:rPr>
          <w:color w:val="231F20"/>
        </w:rPr>
        <w:t>Coreidae,</w:t>
      </w:r>
      <w:r>
        <w:rPr>
          <w:color w:val="231F20"/>
          <w:spacing w:val="-8"/>
        </w:rPr>
        <w:t xml:space="preserve"> </w:t>
      </w:r>
      <w:r>
        <w:rPr>
          <w:color w:val="231F20"/>
        </w:rPr>
        <w:t>also</w:t>
      </w:r>
      <w:r>
        <w:rPr>
          <w:color w:val="231F20"/>
          <w:spacing w:val="-8"/>
        </w:rPr>
        <w:t xml:space="preserve"> </w:t>
      </w:r>
      <w:r>
        <w:rPr>
          <w:color w:val="231F20"/>
        </w:rPr>
        <w:t>there was</w:t>
      </w:r>
      <w:r>
        <w:rPr>
          <w:color w:val="231F20"/>
          <w:spacing w:val="-10"/>
        </w:rPr>
        <w:t xml:space="preserve"> </w:t>
      </w:r>
      <w:r>
        <w:rPr>
          <w:color w:val="231F20"/>
        </w:rPr>
        <w:t>a</w:t>
      </w:r>
      <w:r>
        <w:rPr>
          <w:color w:val="231F20"/>
          <w:spacing w:val="-10"/>
        </w:rPr>
        <w:t xml:space="preserve"> </w:t>
      </w:r>
      <w:r>
        <w:rPr>
          <w:color w:val="231F20"/>
        </w:rPr>
        <w:t>positive</w:t>
      </w:r>
      <w:r>
        <w:rPr>
          <w:color w:val="231F20"/>
          <w:spacing w:val="-10"/>
        </w:rPr>
        <w:t xml:space="preserve"> </w:t>
      </w:r>
      <w:r>
        <w:rPr>
          <w:color w:val="231F20"/>
        </w:rPr>
        <w:t>correlation</w:t>
      </w:r>
      <w:r>
        <w:rPr>
          <w:color w:val="231F20"/>
          <w:spacing w:val="-11"/>
        </w:rPr>
        <w:t xml:space="preserve"> </w:t>
      </w:r>
      <w:r>
        <w:rPr>
          <w:color w:val="231F20"/>
        </w:rPr>
        <w:t>between</w:t>
      </w:r>
      <w:r>
        <w:rPr>
          <w:color w:val="231F20"/>
          <w:spacing w:val="-11"/>
        </w:rPr>
        <w:t xml:space="preserve"> </w:t>
      </w:r>
      <w:r>
        <w:rPr>
          <w:color w:val="231F20"/>
        </w:rPr>
        <w:t>deformation</w:t>
      </w:r>
      <w:r>
        <w:rPr>
          <w:color w:val="231F20"/>
          <w:spacing w:val="-11"/>
        </w:rPr>
        <w:t xml:space="preserve"> </w:t>
      </w:r>
      <w:r>
        <w:rPr>
          <w:color w:val="231F20"/>
        </w:rPr>
        <w:t>and</w:t>
      </w:r>
      <w:r>
        <w:rPr>
          <w:color w:val="231F20"/>
          <w:spacing w:val="-10"/>
        </w:rPr>
        <w:t xml:space="preserve"> </w:t>
      </w:r>
      <w:r>
        <w:rPr>
          <w:color w:val="231F20"/>
        </w:rPr>
        <w:t>concentration</w:t>
      </w:r>
      <w:r>
        <w:rPr>
          <w:color w:val="231F20"/>
          <w:spacing w:val="-11"/>
        </w:rPr>
        <w:t xml:space="preserve"> </w:t>
      </w:r>
      <w:r>
        <w:rPr>
          <w:color w:val="231F20"/>
        </w:rPr>
        <w:t>,</w:t>
      </w:r>
      <w:r>
        <w:rPr>
          <w:color w:val="231F20"/>
          <w:spacing w:val="-10"/>
        </w:rPr>
        <w:t xml:space="preserve"> </w:t>
      </w:r>
      <w:r>
        <w:rPr>
          <w:color w:val="231F20"/>
        </w:rPr>
        <w:t>Where</w:t>
      </w:r>
      <w:r>
        <w:rPr>
          <w:color w:val="231F20"/>
          <w:spacing w:val="-9"/>
        </w:rPr>
        <w:t xml:space="preserve"> </w:t>
      </w:r>
      <w:r>
        <w:rPr>
          <w:color w:val="231F20"/>
        </w:rPr>
        <w:t>at</w:t>
      </w:r>
      <w:r>
        <w:rPr>
          <w:color w:val="231F20"/>
          <w:spacing w:val="-9"/>
        </w:rPr>
        <w:t xml:space="preserve"> </w:t>
      </w:r>
      <w:r>
        <w:rPr>
          <w:color w:val="231F20"/>
        </w:rPr>
        <w:t>0.2%</w:t>
      </w:r>
      <w:r>
        <w:rPr>
          <w:color w:val="231F20"/>
          <w:spacing w:val="-10"/>
        </w:rPr>
        <w:t xml:space="preserve"> </w:t>
      </w:r>
      <w:r>
        <w:rPr>
          <w:color w:val="231F20"/>
        </w:rPr>
        <w:t>the</w:t>
      </w:r>
      <w:r>
        <w:rPr>
          <w:color w:val="231F20"/>
          <w:spacing w:val="-10"/>
        </w:rPr>
        <w:t xml:space="preserve"> </w:t>
      </w:r>
      <w:r>
        <w:rPr>
          <w:color w:val="231F20"/>
        </w:rPr>
        <w:t>deformity</w:t>
      </w:r>
      <w:r>
        <w:rPr>
          <w:color w:val="231F20"/>
          <w:spacing w:val="-11"/>
        </w:rPr>
        <w:t xml:space="preserve"> </w:t>
      </w:r>
      <w:r>
        <w:rPr>
          <w:color w:val="231F20"/>
        </w:rPr>
        <w:t>was</w:t>
      </w:r>
      <w:r>
        <w:rPr>
          <w:color w:val="231F20"/>
          <w:spacing w:val="-11"/>
        </w:rPr>
        <w:t xml:space="preserve"> </w:t>
      </w:r>
      <w:r>
        <w:rPr>
          <w:color w:val="231F20"/>
        </w:rPr>
        <w:t>in</w:t>
      </w:r>
      <w:r>
        <w:rPr>
          <w:color w:val="231F20"/>
          <w:spacing w:val="-11"/>
        </w:rPr>
        <w:t xml:space="preserve"> </w:t>
      </w:r>
      <w:r>
        <w:rPr>
          <w:color w:val="231F20"/>
        </w:rPr>
        <w:t>the</w:t>
      </w:r>
      <w:r>
        <w:rPr>
          <w:color w:val="231F20"/>
          <w:spacing w:val="-9"/>
        </w:rPr>
        <w:t xml:space="preserve"> </w:t>
      </w:r>
      <w:r>
        <w:rPr>
          <w:color w:val="231F20"/>
        </w:rPr>
        <w:t>two</w:t>
      </w:r>
      <w:r>
        <w:rPr>
          <w:color w:val="231F20"/>
          <w:spacing w:val="-7"/>
        </w:rPr>
        <w:t xml:space="preserve"> </w:t>
      </w:r>
      <w:r>
        <w:rPr>
          <w:color w:val="231F20"/>
        </w:rPr>
        <w:t>wings and</w:t>
      </w:r>
      <w:r>
        <w:rPr>
          <w:color w:val="231F20"/>
          <w:spacing w:val="-10"/>
        </w:rPr>
        <w:t xml:space="preserve"> </w:t>
      </w:r>
      <w:r>
        <w:rPr>
          <w:color w:val="231F20"/>
        </w:rPr>
        <w:t>at</w:t>
      </w:r>
      <w:r>
        <w:rPr>
          <w:color w:val="231F20"/>
          <w:spacing w:val="-10"/>
        </w:rPr>
        <w:t xml:space="preserve"> </w:t>
      </w:r>
      <w:r>
        <w:rPr>
          <w:color w:val="231F20"/>
        </w:rPr>
        <w:t>0.1%</w:t>
      </w:r>
      <w:r>
        <w:rPr>
          <w:color w:val="231F20"/>
          <w:spacing w:val="-10"/>
        </w:rPr>
        <w:t xml:space="preserve"> </w:t>
      </w:r>
      <w:r>
        <w:rPr>
          <w:color w:val="231F20"/>
        </w:rPr>
        <w:t>concentration</w:t>
      </w:r>
      <w:r>
        <w:rPr>
          <w:color w:val="231F20"/>
          <w:spacing w:val="-11"/>
        </w:rPr>
        <w:t xml:space="preserve"> </w:t>
      </w:r>
      <w:r>
        <w:rPr>
          <w:color w:val="231F20"/>
        </w:rPr>
        <w:t>there</w:t>
      </w:r>
      <w:r>
        <w:rPr>
          <w:color w:val="231F20"/>
          <w:spacing w:val="-7"/>
        </w:rPr>
        <w:t xml:space="preserve"> </w:t>
      </w:r>
      <w:r>
        <w:rPr>
          <w:color w:val="231F20"/>
        </w:rPr>
        <w:t>were</w:t>
      </w:r>
      <w:r>
        <w:rPr>
          <w:color w:val="231F20"/>
          <w:spacing w:val="-10"/>
        </w:rPr>
        <w:t xml:space="preserve"> </w:t>
      </w:r>
      <w:r>
        <w:rPr>
          <w:color w:val="231F20"/>
        </w:rPr>
        <w:t>deformities</w:t>
      </w:r>
      <w:r>
        <w:rPr>
          <w:color w:val="231F20"/>
          <w:spacing w:val="-10"/>
        </w:rPr>
        <w:t xml:space="preserve"> </w:t>
      </w:r>
      <w:r>
        <w:rPr>
          <w:color w:val="231F20"/>
        </w:rPr>
        <w:t>in</w:t>
      </w:r>
      <w:r>
        <w:rPr>
          <w:color w:val="231F20"/>
          <w:spacing w:val="-12"/>
        </w:rPr>
        <w:t xml:space="preserve"> </w:t>
      </w:r>
      <w:r>
        <w:rPr>
          <w:color w:val="231F20"/>
        </w:rPr>
        <w:t>one</w:t>
      </w:r>
      <w:r>
        <w:rPr>
          <w:color w:val="231F20"/>
          <w:spacing w:val="-7"/>
        </w:rPr>
        <w:t xml:space="preserve"> </w:t>
      </w:r>
      <w:r>
        <w:rPr>
          <w:color w:val="231F20"/>
        </w:rPr>
        <w:t>wing.</w:t>
      </w:r>
      <w:r>
        <w:rPr>
          <w:color w:val="231F20"/>
          <w:spacing w:val="-12"/>
        </w:rPr>
        <w:t xml:space="preserve"> </w:t>
      </w:r>
      <w:r>
        <w:rPr>
          <w:color w:val="231F20"/>
        </w:rPr>
        <w:t>The</w:t>
      </w:r>
      <w:r>
        <w:rPr>
          <w:color w:val="231F20"/>
          <w:spacing w:val="-10"/>
        </w:rPr>
        <w:t xml:space="preserve"> </w:t>
      </w:r>
      <w:r>
        <w:rPr>
          <w:color w:val="231F20"/>
        </w:rPr>
        <w:t>concentration</w:t>
      </w:r>
      <w:r>
        <w:rPr>
          <w:color w:val="231F20"/>
          <w:spacing w:val="-11"/>
        </w:rPr>
        <w:t xml:space="preserve"> </w:t>
      </w:r>
      <w:r>
        <w:rPr>
          <w:color w:val="231F20"/>
        </w:rPr>
        <w:t>of</w:t>
      </w:r>
      <w:r>
        <w:rPr>
          <w:color w:val="231F20"/>
          <w:spacing w:val="-12"/>
        </w:rPr>
        <w:t xml:space="preserve"> </w:t>
      </w:r>
      <w:r>
        <w:rPr>
          <w:color w:val="231F20"/>
        </w:rPr>
        <w:t>0.25</w:t>
      </w:r>
      <w:r>
        <w:rPr>
          <w:color w:val="231F20"/>
          <w:spacing w:val="-10"/>
        </w:rPr>
        <w:t xml:space="preserve"> </w:t>
      </w:r>
      <w:r>
        <w:rPr>
          <w:color w:val="231F20"/>
        </w:rPr>
        <w:t>%</w:t>
      </w:r>
      <w:r>
        <w:rPr>
          <w:color w:val="231F20"/>
          <w:spacing w:val="-10"/>
        </w:rPr>
        <w:t xml:space="preserve"> </w:t>
      </w:r>
      <w:r>
        <w:rPr>
          <w:color w:val="231F20"/>
        </w:rPr>
        <w:t>and</w:t>
      </w:r>
      <w:r>
        <w:rPr>
          <w:color w:val="231F20"/>
          <w:spacing w:val="-10"/>
        </w:rPr>
        <w:t xml:space="preserve"> </w:t>
      </w:r>
      <w:r>
        <w:rPr>
          <w:color w:val="231F20"/>
        </w:rPr>
        <w:t>0.5%</w:t>
      </w:r>
      <w:r>
        <w:rPr>
          <w:color w:val="231F20"/>
          <w:spacing w:val="-10"/>
        </w:rPr>
        <w:t xml:space="preserve"> </w:t>
      </w:r>
      <w:r>
        <w:rPr>
          <w:color w:val="231F20"/>
        </w:rPr>
        <w:t>resulted</w:t>
      </w:r>
      <w:r>
        <w:rPr>
          <w:color w:val="231F20"/>
          <w:spacing w:val="-10"/>
        </w:rPr>
        <w:t xml:space="preserve"> </w:t>
      </w:r>
      <w:r>
        <w:rPr>
          <w:color w:val="231F20"/>
        </w:rPr>
        <w:t>in</w:t>
      </w:r>
      <w:r>
        <w:rPr>
          <w:color w:val="231F20"/>
          <w:spacing w:val="-12"/>
        </w:rPr>
        <w:t xml:space="preserve"> </w:t>
      </w:r>
      <w:r>
        <w:rPr>
          <w:color w:val="231F20"/>
        </w:rPr>
        <w:t>slight deformation in the wing.</w:t>
      </w:r>
    </w:p>
    <w:p w14:paraId="0D52356D" w14:textId="77777777" w:rsidR="006568C8" w:rsidRDefault="009224C2">
      <w:pPr>
        <w:pStyle w:val="BodyText"/>
        <w:ind w:right="357" w:firstLine="283"/>
      </w:pPr>
      <w:r>
        <w:rPr>
          <w:color w:val="231F20"/>
        </w:rPr>
        <w:t>Compounds</w:t>
      </w:r>
      <w:r>
        <w:rPr>
          <w:color w:val="231F20"/>
          <w:spacing w:val="-13"/>
        </w:rPr>
        <w:t xml:space="preserve"> </w:t>
      </w:r>
      <w:r>
        <w:rPr>
          <w:color w:val="231F20"/>
        </w:rPr>
        <w:t>separated</w:t>
      </w:r>
      <w:r>
        <w:rPr>
          <w:color w:val="231F20"/>
          <w:spacing w:val="-11"/>
        </w:rPr>
        <w:t xml:space="preserve"> </w:t>
      </w:r>
      <w:r>
        <w:rPr>
          <w:color w:val="231F20"/>
        </w:rPr>
        <w:t>from</w:t>
      </w:r>
      <w:r>
        <w:rPr>
          <w:color w:val="231F20"/>
          <w:spacing w:val="-13"/>
        </w:rPr>
        <w:t xml:space="preserve"> </w:t>
      </w:r>
      <w:r>
        <w:rPr>
          <w:color w:val="231F20"/>
        </w:rPr>
        <w:t>cold</w:t>
      </w:r>
      <w:r>
        <w:rPr>
          <w:color w:val="231F20"/>
          <w:spacing w:val="-9"/>
        </w:rPr>
        <w:t xml:space="preserve"> </w:t>
      </w:r>
      <w:r>
        <w:rPr>
          <w:color w:val="231F20"/>
        </w:rPr>
        <w:t>water</w:t>
      </w:r>
      <w:r>
        <w:rPr>
          <w:color w:val="231F20"/>
          <w:spacing w:val="-6"/>
        </w:rPr>
        <w:t xml:space="preserve"> </w:t>
      </w:r>
      <w:r>
        <w:rPr>
          <w:color w:val="231F20"/>
        </w:rPr>
        <w:t>extract,</w:t>
      </w:r>
      <w:r>
        <w:rPr>
          <w:color w:val="231F20"/>
          <w:spacing w:val="-12"/>
        </w:rPr>
        <w:t xml:space="preserve"> </w:t>
      </w:r>
      <w:r>
        <w:rPr>
          <w:color w:val="231F20"/>
        </w:rPr>
        <w:t>boiled</w:t>
      </w:r>
      <w:r>
        <w:rPr>
          <w:color w:val="231F20"/>
          <w:spacing w:val="-12"/>
        </w:rPr>
        <w:t xml:space="preserve"> </w:t>
      </w:r>
      <w:r>
        <w:rPr>
          <w:color w:val="231F20"/>
        </w:rPr>
        <w:t>and</w:t>
      </w:r>
      <w:r>
        <w:rPr>
          <w:color w:val="231F20"/>
          <w:spacing w:val="-12"/>
        </w:rPr>
        <w:t xml:space="preserve"> </w:t>
      </w:r>
      <w:r>
        <w:rPr>
          <w:color w:val="231F20"/>
        </w:rPr>
        <w:t>chloroform</w:t>
      </w:r>
      <w:r>
        <w:rPr>
          <w:color w:val="231F20"/>
          <w:spacing w:val="-13"/>
        </w:rPr>
        <w:t xml:space="preserve"> </w:t>
      </w:r>
      <w:r>
        <w:rPr>
          <w:color w:val="231F20"/>
        </w:rPr>
        <w:t>for</w:t>
      </w:r>
      <w:r>
        <w:rPr>
          <w:color w:val="231F20"/>
          <w:spacing w:val="-11"/>
        </w:rPr>
        <w:t xml:space="preserve"> </w:t>
      </w:r>
      <w:r>
        <w:rPr>
          <w:color w:val="231F20"/>
        </w:rPr>
        <w:t>roots,</w:t>
      </w:r>
      <w:r>
        <w:rPr>
          <w:color w:val="231F20"/>
          <w:spacing w:val="-12"/>
        </w:rPr>
        <w:t xml:space="preserve"> </w:t>
      </w:r>
      <w:r>
        <w:rPr>
          <w:color w:val="231F20"/>
        </w:rPr>
        <w:t>stalks</w:t>
      </w:r>
      <w:r>
        <w:rPr>
          <w:color w:val="231F20"/>
          <w:spacing w:val="-12"/>
        </w:rPr>
        <w:t xml:space="preserve"> </w:t>
      </w:r>
      <w:r>
        <w:rPr>
          <w:color w:val="231F20"/>
        </w:rPr>
        <w:t>and</w:t>
      </w:r>
      <w:r>
        <w:rPr>
          <w:color w:val="231F20"/>
          <w:spacing w:val="-12"/>
        </w:rPr>
        <w:t xml:space="preserve"> </w:t>
      </w:r>
      <w:r>
        <w:rPr>
          <w:color w:val="231F20"/>
        </w:rPr>
        <w:t>leaf</w:t>
      </w:r>
      <w:r>
        <w:rPr>
          <w:color w:val="231F20"/>
          <w:spacing w:val="-13"/>
        </w:rPr>
        <w:t xml:space="preserve"> </w:t>
      </w:r>
      <w:r>
        <w:rPr>
          <w:color w:val="231F20"/>
        </w:rPr>
        <w:t>leaves</w:t>
      </w:r>
      <w:r>
        <w:rPr>
          <w:color w:val="231F20"/>
          <w:spacing w:val="-10"/>
        </w:rPr>
        <w:t xml:space="preserve"> </w:t>
      </w:r>
      <w:r>
        <w:rPr>
          <w:color w:val="231F20"/>
        </w:rPr>
        <w:t>of</w:t>
      </w:r>
      <w:r>
        <w:rPr>
          <w:color w:val="231F20"/>
          <w:spacing w:val="-6"/>
        </w:rPr>
        <w:t xml:space="preserve"> </w:t>
      </w:r>
      <w:r>
        <w:rPr>
          <w:i/>
          <w:color w:val="231F20"/>
        </w:rPr>
        <w:t>M.</w:t>
      </w:r>
      <w:r>
        <w:rPr>
          <w:i/>
          <w:color w:val="231F20"/>
          <w:spacing w:val="-12"/>
        </w:rPr>
        <w:t xml:space="preserve"> </w:t>
      </w:r>
      <w:r>
        <w:rPr>
          <w:i/>
          <w:color w:val="231F20"/>
        </w:rPr>
        <w:t xml:space="preserve">spicata </w:t>
      </w:r>
      <w:r>
        <w:rPr>
          <w:color w:val="231F20"/>
        </w:rPr>
        <w:t>using</w:t>
      </w:r>
      <w:r>
        <w:rPr>
          <w:color w:val="231F20"/>
          <w:spacing w:val="-9"/>
        </w:rPr>
        <w:t xml:space="preserve"> </w:t>
      </w:r>
      <w:r>
        <w:rPr>
          <w:color w:val="231F20"/>
        </w:rPr>
        <w:t>Thin</w:t>
      </w:r>
      <w:r>
        <w:rPr>
          <w:color w:val="231F20"/>
          <w:spacing w:val="-9"/>
        </w:rPr>
        <w:t xml:space="preserve"> </w:t>
      </w:r>
      <w:r>
        <w:rPr>
          <w:color w:val="231F20"/>
        </w:rPr>
        <w:t>Layer</w:t>
      </w:r>
      <w:r>
        <w:rPr>
          <w:color w:val="231F20"/>
          <w:spacing w:val="-8"/>
        </w:rPr>
        <w:t xml:space="preserve"> </w:t>
      </w:r>
      <w:r>
        <w:rPr>
          <w:color w:val="231F20"/>
        </w:rPr>
        <w:t>Chromatography.</w:t>
      </w:r>
      <w:r>
        <w:rPr>
          <w:color w:val="231F20"/>
          <w:spacing w:val="-8"/>
        </w:rPr>
        <w:t xml:space="preserve"> </w:t>
      </w:r>
      <w:r>
        <w:rPr>
          <w:color w:val="231F20"/>
        </w:rPr>
        <w:t>The</w:t>
      </w:r>
      <w:r>
        <w:rPr>
          <w:color w:val="231F20"/>
          <w:spacing w:val="-7"/>
        </w:rPr>
        <w:t xml:space="preserve"> </w:t>
      </w:r>
      <w:r>
        <w:rPr>
          <w:color w:val="231F20"/>
        </w:rPr>
        <w:t>results</w:t>
      </w:r>
      <w:r>
        <w:rPr>
          <w:color w:val="231F20"/>
          <w:spacing w:val="-9"/>
        </w:rPr>
        <w:t xml:space="preserve"> </w:t>
      </w:r>
      <w:r>
        <w:rPr>
          <w:color w:val="231F20"/>
        </w:rPr>
        <w:t>of</w:t>
      </w:r>
      <w:r>
        <w:rPr>
          <w:color w:val="231F20"/>
          <w:spacing w:val="-9"/>
        </w:rPr>
        <w:t xml:space="preserve"> </w:t>
      </w:r>
      <w:r>
        <w:rPr>
          <w:color w:val="231F20"/>
        </w:rPr>
        <w:t>T.LC</w:t>
      </w:r>
      <w:r>
        <w:rPr>
          <w:color w:val="231F20"/>
          <w:spacing w:val="-9"/>
        </w:rPr>
        <w:t xml:space="preserve"> </w:t>
      </w:r>
      <w:r>
        <w:rPr>
          <w:color w:val="231F20"/>
        </w:rPr>
        <w:t>technique</w:t>
      </w:r>
      <w:r>
        <w:rPr>
          <w:color w:val="231F20"/>
          <w:spacing w:val="-5"/>
        </w:rPr>
        <w:t xml:space="preserve"> </w:t>
      </w:r>
      <w:r>
        <w:rPr>
          <w:color w:val="231F20"/>
        </w:rPr>
        <w:t>were</w:t>
      </w:r>
      <w:r>
        <w:rPr>
          <w:color w:val="231F20"/>
          <w:spacing w:val="-8"/>
        </w:rPr>
        <w:t xml:space="preserve"> </w:t>
      </w:r>
      <w:r>
        <w:rPr>
          <w:color w:val="231F20"/>
        </w:rPr>
        <w:t>confirmed</w:t>
      </w:r>
      <w:r>
        <w:rPr>
          <w:color w:val="231F20"/>
          <w:spacing w:val="-6"/>
        </w:rPr>
        <w:t xml:space="preserve"> </w:t>
      </w:r>
      <w:r>
        <w:rPr>
          <w:color w:val="231F20"/>
        </w:rPr>
        <w:t>in</w:t>
      </w:r>
      <w:r>
        <w:rPr>
          <w:color w:val="231F20"/>
          <w:spacing w:val="-9"/>
        </w:rPr>
        <w:t xml:space="preserve"> </w:t>
      </w:r>
      <w:r>
        <w:rPr>
          <w:color w:val="231F20"/>
        </w:rPr>
        <w:t>Table</w:t>
      </w:r>
      <w:r>
        <w:rPr>
          <w:color w:val="231F20"/>
          <w:spacing w:val="-10"/>
        </w:rPr>
        <w:t xml:space="preserve"> </w:t>
      </w:r>
      <w:r>
        <w:rPr>
          <w:color w:val="231F20"/>
        </w:rPr>
        <w:t>(3),</w:t>
      </w:r>
      <w:r>
        <w:rPr>
          <w:color w:val="231F20"/>
          <w:spacing w:val="-10"/>
        </w:rPr>
        <w:t xml:space="preserve"> </w:t>
      </w:r>
      <w:r>
        <w:rPr>
          <w:color w:val="231F20"/>
        </w:rPr>
        <w:t>which</w:t>
      </w:r>
      <w:r>
        <w:rPr>
          <w:color w:val="231F20"/>
          <w:spacing w:val="-7"/>
        </w:rPr>
        <w:t xml:space="preserve"> </w:t>
      </w:r>
      <w:r>
        <w:rPr>
          <w:color w:val="231F20"/>
        </w:rPr>
        <w:t>was</w:t>
      </w:r>
      <w:r>
        <w:rPr>
          <w:color w:val="231F20"/>
          <w:spacing w:val="-8"/>
        </w:rPr>
        <w:t xml:space="preserve"> </w:t>
      </w:r>
      <w:r>
        <w:rPr>
          <w:color w:val="231F20"/>
        </w:rPr>
        <w:t>carried</w:t>
      </w:r>
      <w:r>
        <w:rPr>
          <w:color w:val="231F20"/>
          <w:spacing w:val="-7"/>
        </w:rPr>
        <w:t xml:space="preserve"> </w:t>
      </w:r>
      <w:r>
        <w:rPr>
          <w:color w:val="231F20"/>
        </w:rPr>
        <w:t>out in</w:t>
      </w:r>
      <w:r>
        <w:rPr>
          <w:color w:val="231F20"/>
          <w:spacing w:val="-9"/>
        </w:rPr>
        <w:t xml:space="preserve"> </w:t>
      </w:r>
      <w:r>
        <w:rPr>
          <w:color w:val="231F20"/>
        </w:rPr>
        <w:t>the</w:t>
      </w:r>
      <w:r>
        <w:rPr>
          <w:color w:val="231F20"/>
          <w:spacing w:val="-6"/>
        </w:rPr>
        <w:t xml:space="preserve"> </w:t>
      </w:r>
      <w:r>
        <w:rPr>
          <w:color w:val="231F20"/>
        </w:rPr>
        <w:t>mint</w:t>
      </w:r>
      <w:r>
        <w:rPr>
          <w:color w:val="231F20"/>
          <w:spacing w:val="-8"/>
        </w:rPr>
        <w:t xml:space="preserve"> </w:t>
      </w:r>
      <w:r>
        <w:rPr>
          <w:color w:val="231F20"/>
        </w:rPr>
        <w:t>plant.</w:t>
      </w:r>
      <w:r>
        <w:rPr>
          <w:color w:val="231F20"/>
          <w:spacing w:val="-6"/>
        </w:rPr>
        <w:t xml:space="preserve"> </w:t>
      </w:r>
      <w:r>
        <w:rPr>
          <w:color w:val="231F20"/>
        </w:rPr>
        <w:t>A</w:t>
      </w:r>
      <w:r>
        <w:rPr>
          <w:color w:val="231F20"/>
          <w:spacing w:val="-10"/>
        </w:rPr>
        <w:t xml:space="preserve"> </w:t>
      </w:r>
      <w:r>
        <w:rPr>
          <w:color w:val="231F20"/>
        </w:rPr>
        <w:t>single</w:t>
      </w:r>
      <w:r>
        <w:rPr>
          <w:color w:val="231F20"/>
          <w:spacing w:val="-8"/>
        </w:rPr>
        <w:t xml:space="preserve"> </w:t>
      </w:r>
      <w:r>
        <w:rPr>
          <w:color w:val="231F20"/>
        </w:rPr>
        <w:t>compound</w:t>
      </w:r>
      <w:r>
        <w:rPr>
          <w:color w:val="231F20"/>
          <w:spacing w:val="-5"/>
        </w:rPr>
        <w:t xml:space="preserve"> </w:t>
      </w:r>
      <w:r>
        <w:rPr>
          <w:color w:val="231F20"/>
        </w:rPr>
        <w:t>was</w:t>
      </w:r>
      <w:r>
        <w:rPr>
          <w:color w:val="231F20"/>
          <w:spacing w:val="-9"/>
        </w:rPr>
        <w:t xml:space="preserve"> </w:t>
      </w:r>
      <w:r>
        <w:rPr>
          <w:color w:val="231F20"/>
        </w:rPr>
        <w:t>obtained</w:t>
      </w:r>
      <w:r>
        <w:rPr>
          <w:color w:val="231F20"/>
          <w:spacing w:val="-7"/>
        </w:rPr>
        <w:t xml:space="preserve"> </w:t>
      </w:r>
      <w:r>
        <w:rPr>
          <w:color w:val="231F20"/>
        </w:rPr>
        <w:t>in</w:t>
      </w:r>
      <w:r>
        <w:rPr>
          <w:color w:val="231F20"/>
          <w:spacing w:val="-9"/>
        </w:rPr>
        <w:t xml:space="preserve"> </w:t>
      </w:r>
      <w:r>
        <w:rPr>
          <w:color w:val="231F20"/>
        </w:rPr>
        <w:t>the</w:t>
      </w:r>
      <w:r>
        <w:rPr>
          <w:color w:val="231F20"/>
          <w:spacing w:val="-8"/>
        </w:rPr>
        <w:t xml:space="preserve"> </w:t>
      </w:r>
      <w:r>
        <w:rPr>
          <w:color w:val="231F20"/>
        </w:rPr>
        <w:t>cold</w:t>
      </w:r>
      <w:r>
        <w:rPr>
          <w:color w:val="231F20"/>
          <w:spacing w:val="-2"/>
        </w:rPr>
        <w:t xml:space="preserve"> </w:t>
      </w:r>
      <w:r>
        <w:rPr>
          <w:color w:val="231F20"/>
        </w:rPr>
        <w:t>water</w:t>
      </w:r>
      <w:r>
        <w:rPr>
          <w:color w:val="231F20"/>
          <w:spacing w:val="-8"/>
        </w:rPr>
        <w:t xml:space="preserve"> </w:t>
      </w:r>
      <w:r>
        <w:rPr>
          <w:color w:val="231F20"/>
        </w:rPr>
        <w:t>extract</w:t>
      </w:r>
      <w:r>
        <w:rPr>
          <w:color w:val="231F20"/>
          <w:spacing w:val="-8"/>
        </w:rPr>
        <w:t xml:space="preserve"> </w:t>
      </w:r>
      <w:r>
        <w:rPr>
          <w:color w:val="231F20"/>
        </w:rPr>
        <w:t>of</w:t>
      </w:r>
      <w:r>
        <w:rPr>
          <w:color w:val="231F20"/>
          <w:spacing w:val="-9"/>
        </w:rPr>
        <w:t xml:space="preserve"> </w:t>
      </w:r>
      <w:r>
        <w:rPr>
          <w:color w:val="231F20"/>
        </w:rPr>
        <w:t>the</w:t>
      </w:r>
      <w:r>
        <w:rPr>
          <w:color w:val="231F20"/>
          <w:spacing w:val="-8"/>
        </w:rPr>
        <w:t xml:space="preserve"> </w:t>
      </w:r>
      <w:r>
        <w:rPr>
          <w:color w:val="231F20"/>
        </w:rPr>
        <w:t>root.</w:t>
      </w:r>
      <w:r>
        <w:rPr>
          <w:color w:val="231F20"/>
          <w:spacing w:val="-8"/>
        </w:rPr>
        <w:t xml:space="preserve"> </w:t>
      </w:r>
      <w:r>
        <w:rPr>
          <w:color w:val="231F20"/>
        </w:rPr>
        <w:t>The</w:t>
      </w:r>
      <w:r>
        <w:rPr>
          <w:color w:val="231F20"/>
          <w:spacing w:val="-10"/>
        </w:rPr>
        <w:t xml:space="preserve"> </w:t>
      </w:r>
      <w:r>
        <w:rPr>
          <w:color w:val="231F20"/>
        </w:rPr>
        <w:t>relative</w:t>
      </w:r>
      <w:r>
        <w:rPr>
          <w:color w:val="231F20"/>
          <w:spacing w:val="-6"/>
        </w:rPr>
        <w:t xml:space="preserve"> </w:t>
      </w:r>
      <w:r>
        <w:rPr>
          <w:color w:val="231F20"/>
        </w:rPr>
        <w:t>movement</w:t>
      </w:r>
      <w:r>
        <w:rPr>
          <w:color w:val="231F20"/>
          <w:spacing w:val="-8"/>
        </w:rPr>
        <w:t xml:space="preserve"> </w:t>
      </w:r>
      <w:r>
        <w:rPr>
          <w:color w:val="231F20"/>
        </w:rPr>
        <w:t>values of</w:t>
      </w:r>
      <w:r>
        <w:rPr>
          <w:color w:val="231F20"/>
          <w:spacing w:val="9"/>
        </w:rPr>
        <w:t xml:space="preserve"> </w:t>
      </w:r>
      <w:r>
        <w:rPr>
          <w:color w:val="231F20"/>
        </w:rPr>
        <w:t>this</w:t>
      </w:r>
      <w:r>
        <w:rPr>
          <w:color w:val="231F20"/>
          <w:spacing w:val="10"/>
        </w:rPr>
        <w:t xml:space="preserve"> </w:t>
      </w:r>
      <w:r>
        <w:rPr>
          <w:color w:val="231F20"/>
        </w:rPr>
        <w:t>compound</w:t>
      </w:r>
      <w:r>
        <w:rPr>
          <w:color w:val="231F20"/>
          <w:spacing w:val="14"/>
        </w:rPr>
        <w:t xml:space="preserve"> </w:t>
      </w:r>
      <w:r>
        <w:rPr>
          <w:color w:val="231F20"/>
        </w:rPr>
        <w:t>were</w:t>
      </w:r>
      <w:r>
        <w:rPr>
          <w:color w:val="231F20"/>
          <w:spacing w:val="11"/>
        </w:rPr>
        <w:t xml:space="preserve"> </w:t>
      </w:r>
      <w:r>
        <w:rPr>
          <w:color w:val="231F20"/>
        </w:rPr>
        <w:t>0.85</w:t>
      </w:r>
      <w:r>
        <w:rPr>
          <w:color w:val="231F20"/>
          <w:spacing w:val="9"/>
        </w:rPr>
        <w:t xml:space="preserve"> </w:t>
      </w:r>
      <w:r>
        <w:rPr>
          <w:color w:val="231F20"/>
        </w:rPr>
        <w:t>and</w:t>
      </w:r>
      <w:r>
        <w:rPr>
          <w:color w:val="231F20"/>
          <w:spacing w:val="11"/>
        </w:rPr>
        <w:t xml:space="preserve"> </w:t>
      </w:r>
      <w:r>
        <w:rPr>
          <w:color w:val="231F20"/>
        </w:rPr>
        <w:t>0.85</w:t>
      </w:r>
      <w:r>
        <w:rPr>
          <w:color w:val="231F20"/>
          <w:spacing w:val="9"/>
        </w:rPr>
        <w:t xml:space="preserve"> </w:t>
      </w:r>
      <w:r>
        <w:rPr>
          <w:color w:val="231F20"/>
        </w:rPr>
        <w:t>respectively.</w:t>
      </w:r>
      <w:r>
        <w:rPr>
          <w:color w:val="231F20"/>
          <w:spacing w:val="12"/>
        </w:rPr>
        <w:t xml:space="preserve"> </w:t>
      </w:r>
      <w:r>
        <w:rPr>
          <w:color w:val="231F20"/>
        </w:rPr>
        <w:t>UV</w:t>
      </w:r>
      <w:r>
        <w:rPr>
          <w:color w:val="231F20"/>
          <w:spacing w:val="11"/>
        </w:rPr>
        <w:t xml:space="preserve"> </w:t>
      </w:r>
      <w:r>
        <w:rPr>
          <w:color w:val="231F20"/>
        </w:rPr>
        <w:t>and</w:t>
      </w:r>
      <w:r>
        <w:rPr>
          <w:color w:val="231F20"/>
          <w:spacing w:val="11"/>
        </w:rPr>
        <w:t xml:space="preserve"> </w:t>
      </w:r>
      <w:r>
        <w:rPr>
          <w:color w:val="231F20"/>
        </w:rPr>
        <w:t>naked</w:t>
      </w:r>
      <w:r>
        <w:rPr>
          <w:color w:val="231F20"/>
          <w:spacing w:val="11"/>
        </w:rPr>
        <w:t xml:space="preserve"> </w:t>
      </w:r>
      <w:r>
        <w:rPr>
          <w:color w:val="231F20"/>
        </w:rPr>
        <w:t>eye,</w:t>
      </w:r>
      <w:r>
        <w:rPr>
          <w:color w:val="231F20"/>
          <w:spacing w:val="11"/>
        </w:rPr>
        <w:t xml:space="preserve"> </w:t>
      </w:r>
      <w:r>
        <w:rPr>
          <w:color w:val="231F20"/>
        </w:rPr>
        <w:t>and</w:t>
      </w:r>
      <w:r>
        <w:rPr>
          <w:color w:val="231F20"/>
          <w:spacing w:val="11"/>
        </w:rPr>
        <w:t xml:space="preserve"> </w:t>
      </w:r>
      <w:r>
        <w:rPr>
          <w:color w:val="231F20"/>
        </w:rPr>
        <w:t>three</w:t>
      </w:r>
      <w:r>
        <w:rPr>
          <w:color w:val="231F20"/>
          <w:spacing w:val="11"/>
        </w:rPr>
        <w:t xml:space="preserve"> </w:t>
      </w:r>
      <w:r>
        <w:rPr>
          <w:color w:val="231F20"/>
        </w:rPr>
        <w:t>compounds</w:t>
      </w:r>
      <w:r>
        <w:rPr>
          <w:color w:val="231F20"/>
          <w:spacing w:val="13"/>
        </w:rPr>
        <w:t xml:space="preserve"> </w:t>
      </w:r>
      <w:r>
        <w:rPr>
          <w:color w:val="231F20"/>
        </w:rPr>
        <w:t>were</w:t>
      </w:r>
      <w:r>
        <w:rPr>
          <w:color w:val="231F20"/>
          <w:spacing w:val="11"/>
        </w:rPr>
        <w:t xml:space="preserve"> </w:t>
      </w:r>
      <w:r>
        <w:rPr>
          <w:color w:val="231F20"/>
        </w:rPr>
        <w:t>obtained</w:t>
      </w:r>
      <w:r>
        <w:rPr>
          <w:color w:val="231F20"/>
          <w:spacing w:val="12"/>
        </w:rPr>
        <w:t xml:space="preserve"> </w:t>
      </w:r>
      <w:r>
        <w:rPr>
          <w:color w:val="231F20"/>
        </w:rPr>
        <w:t>in</w:t>
      </w:r>
      <w:r>
        <w:rPr>
          <w:color w:val="231F20"/>
          <w:spacing w:val="9"/>
        </w:rPr>
        <w:t xml:space="preserve"> </w:t>
      </w:r>
      <w:r>
        <w:rPr>
          <w:color w:val="231F20"/>
          <w:spacing w:val="-5"/>
        </w:rPr>
        <w:t>the</w:t>
      </w:r>
    </w:p>
    <w:p w14:paraId="25D84594" w14:textId="77777777" w:rsidR="006568C8" w:rsidRDefault="009224C2">
      <w:pPr>
        <w:pStyle w:val="BodyText"/>
        <w:spacing w:before="53"/>
      </w:pPr>
      <w:r>
        <w:rPr>
          <w:color w:val="231F20"/>
        </w:rPr>
        <w:t>boiling</w:t>
      </w:r>
      <w:r>
        <w:rPr>
          <w:color w:val="231F20"/>
          <w:spacing w:val="-15"/>
        </w:rPr>
        <w:t xml:space="preserve"> </w:t>
      </w:r>
      <w:r>
        <w:rPr>
          <w:color w:val="231F20"/>
        </w:rPr>
        <w:t>water</w:t>
      </w:r>
      <w:r>
        <w:rPr>
          <w:color w:val="231F20"/>
          <w:spacing w:val="-12"/>
        </w:rPr>
        <w:t xml:space="preserve"> </w:t>
      </w:r>
      <w:r>
        <w:rPr>
          <w:color w:val="231F20"/>
        </w:rPr>
        <w:t>extract</w:t>
      </w:r>
      <w:r>
        <w:rPr>
          <w:color w:val="231F20"/>
          <w:spacing w:val="-10"/>
        </w:rPr>
        <w:t xml:space="preserve"> </w:t>
      </w:r>
      <w:r>
        <w:rPr>
          <w:color w:val="231F20"/>
        </w:rPr>
        <w:t>of</w:t>
      </w:r>
      <w:r>
        <w:rPr>
          <w:color w:val="231F20"/>
          <w:spacing w:val="-12"/>
        </w:rPr>
        <w:t xml:space="preserve"> </w:t>
      </w:r>
      <w:r>
        <w:rPr>
          <w:color w:val="231F20"/>
        </w:rPr>
        <w:t>the</w:t>
      </w:r>
      <w:r>
        <w:rPr>
          <w:color w:val="231F20"/>
          <w:spacing w:val="-10"/>
        </w:rPr>
        <w:t xml:space="preserve"> </w:t>
      </w:r>
      <w:r>
        <w:rPr>
          <w:color w:val="231F20"/>
        </w:rPr>
        <w:t>root</w:t>
      </w:r>
      <w:r>
        <w:rPr>
          <w:color w:val="231F20"/>
          <w:spacing w:val="3"/>
        </w:rPr>
        <w:t xml:space="preserve"> </w:t>
      </w:r>
      <w:r>
        <w:rPr>
          <w:rFonts w:ascii="Arial MT"/>
          <w:color w:val="231F20"/>
        </w:rPr>
        <w:t>where</w:t>
      </w:r>
      <w:r>
        <w:rPr>
          <w:rFonts w:ascii="Arial MT"/>
          <w:color w:val="231F20"/>
          <w:spacing w:val="-4"/>
        </w:rPr>
        <w:t xml:space="preserve"> </w:t>
      </w:r>
      <w:r>
        <w:rPr>
          <w:color w:val="231F20"/>
        </w:rPr>
        <w:t>the</w:t>
      </w:r>
      <w:r>
        <w:rPr>
          <w:color w:val="231F20"/>
          <w:spacing w:val="-11"/>
        </w:rPr>
        <w:t xml:space="preserve"> </w:t>
      </w:r>
      <w:r>
        <w:rPr>
          <w:color w:val="231F20"/>
        </w:rPr>
        <w:t>Relative</w:t>
      </w:r>
      <w:r>
        <w:rPr>
          <w:color w:val="231F20"/>
          <w:spacing w:val="-7"/>
        </w:rPr>
        <w:t xml:space="preserve"> </w:t>
      </w:r>
      <w:r>
        <w:rPr>
          <w:color w:val="231F20"/>
        </w:rPr>
        <w:t>flow</w:t>
      </w:r>
      <w:r>
        <w:rPr>
          <w:color w:val="231F20"/>
          <w:spacing w:val="-16"/>
        </w:rPr>
        <w:t xml:space="preserve"> </w:t>
      </w:r>
      <w:r>
        <w:rPr>
          <w:color w:val="231F20"/>
        </w:rPr>
        <w:t>value</w:t>
      </w:r>
      <w:r>
        <w:rPr>
          <w:color w:val="231F20"/>
          <w:spacing w:val="-8"/>
        </w:rPr>
        <w:t xml:space="preserve"> </w:t>
      </w:r>
      <w:r>
        <w:rPr>
          <w:color w:val="231F20"/>
        </w:rPr>
        <w:t>was</w:t>
      </w:r>
      <w:r>
        <w:rPr>
          <w:color w:val="231F20"/>
          <w:spacing w:val="-10"/>
        </w:rPr>
        <w:t xml:space="preserve"> </w:t>
      </w:r>
      <w:r>
        <w:rPr>
          <w:color w:val="231F20"/>
        </w:rPr>
        <w:t>(</w:t>
      </w:r>
      <w:proofErr w:type="spellStart"/>
      <w:r>
        <w:rPr>
          <w:color w:val="231F20"/>
        </w:rPr>
        <w:t>R.f</w:t>
      </w:r>
      <w:proofErr w:type="spellEnd"/>
      <w:r>
        <w:rPr>
          <w:color w:val="231F20"/>
        </w:rPr>
        <w:t>)</w:t>
      </w:r>
      <w:r>
        <w:rPr>
          <w:color w:val="231F20"/>
          <w:spacing w:val="-10"/>
        </w:rPr>
        <w:t xml:space="preserve"> </w:t>
      </w:r>
      <w:r>
        <w:rPr>
          <w:color w:val="231F20"/>
        </w:rPr>
        <w:t>0.81,0.84.0.</w:t>
      </w:r>
      <w:commentRangeStart w:id="19"/>
      <w:r>
        <w:rPr>
          <w:color w:val="231F20"/>
        </w:rPr>
        <w:t>88respectively</w:t>
      </w:r>
      <w:commentRangeEnd w:id="19"/>
      <w:r w:rsidR="00EB78D9">
        <w:rPr>
          <w:rStyle w:val="CommentReference"/>
        </w:rPr>
        <w:commentReference w:id="19"/>
      </w:r>
      <w:r>
        <w:rPr>
          <w:color w:val="231F20"/>
        </w:rPr>
        <w:t>,</w:t>
      </w:r>
      <w:r>
        <w:rPr>
          <w:color w:val="231F20"/>
          <w:spacing w:val="-8"/>
        </w:rPr>
        <w:t xml:space="preserve"> </w:t>
      </w:r>
      <w:r>
        <w:rPr>
          <w:color w:val="231F20"/>
        </w:rPr>
        <w:t>reddish</w:t>
      </w:r>
      <w:r>
        <w:rPr>
          <w:color w:val="231F20"/>
          <w:spacing w:val="-11"/>
        </w:rPr>
        <w:t xml:space="preserve"> </w:t>
      </w:r>
      <w:r>
        <w:rPr>
          <w:color w:val="231F20"/>
        </w:rPr>
        <w:t>brown,</w:t>
      </w:r>
      <w:r>
        <w:rPr>
          <w:color w:val="231F20"/>
          <w:spacing w:val="-9"/>
        </w:rPr>
        <w:t xml:space="preserve"> </w:t>
      </w:r>
      <w:r>
        <w:rPr>
          <w:color w:val="231F20"/>
          <w:spacing w:val="-10"/>
        </w:rPr>
        <w:t>,</w:t>
      </w:r>
    </w:p>
    <w:p w14:paraId="74F21455" w14:textId="77777777" w:rsidR="006568C8" w:rsidRDefault="009224C2">
      <w:pPr>
        <w:pStyle w:val="BodyText"/>
        <w:spacing w:before="48"/>
        <w:ind w:right="358"/>
      </w:pPr>
      <w:r>
        <w:rPr>
          <w:color w:val="231F20"/>
        </w:rPr>
        <w:t xml:space="preserve">green, and purple (blue) respectively with UV, yellowish green, and light yellow with the naked </w:t>
      </w:r>
      <w:commentRangeStart w:id="20"/>
      <w:proofErr w:type="spellStart"/>
      <w:r>
        <w:rPr>
          <w:color w:val="231F20"/>
        </w:rPr>
        <w:t>eye</w:t>
      </w:r>
      <w:commentRangeEnd w:id="20"/>
      <w:r w:rsidR="000D19F3">
        <w:rPr>
          <w:rStyle w:val="CommentReference"/>
        </w:rPr>
        <w:commentReference w:id="20"/>
      </w:r>
      <w:r>
        <w:rPr>
          <w:color w:val="231F20"/>
        </w:rPr>
        <w:t>.A</w:t>
      </w:r>
      <w:proofErr w:type="spellEnd"/>
      <w:r>
        <w:rPr>
          <w:color w:val="231F20"/>
        </w:rPr>
        <w:t xml:space="preserve"> single compound was obtained in the root chloroform extract and its relative moving values (</w:t>
      </w:r>
      <w:proofErr w:type="spellStart"/>
      <w:r>
        <w:rPr>
          <w:color w:val="231F20"/>
        </w:rPr>
        <w:t>R.f.</w:t>
      </w:r>
      <w:proofErr w:type="spellEnd"/>
      <w:r>
        <w:rPr>
          <w:color w:val="231F20"/>
        </w:rPr>
        <w:t xml:space="preserve">) 0.85 and was of a blue color and brown respectively with UV and naked eye, In a stalk extract, a compound with a relative displacement values of 0.88 was obtained in green respectively with UV and naked eye. In the extract of the leaves, two vessels with relative moving values of 0.90 were obtained for both compounds; is blue and brown with ultraviolet light and </w:t>
      </w:r>
      <w:proofErr w:type="spellStart"/>
      <w:r>
        <w:rPr>
          <w:color w:val="231F20"/>
        </w:rPr>
        <w:t>and</w:t>
      </w:r>
      <w:proofErr w:type="spellEnd"/>
      <w:r>
        <w:rPr>
          <w:color w:val="231F20"/>
        </w:rPr>
        <w:t xml:space="preserve"> greenish brown green with the naked eye.</w:t>
      </w:r>
    </w:p>
    <w:p w14:paraId="0602EB5B" w14:textId="77777777" w:rsidR="006568C8" w:rsidRDefault="006568C8">
      <w:pPr>
        <w:pStyle w:val="BodyText"/>
        <w:sectPr w:rsidR="006568C8">
          <w:pgSz w:w="12240" w:h="15840"/>
          <w:pgMar w:top="1360" w:right="1080" w:bottom="280" w:left="1440" w:header="720" w:footer="720" w:gutter="0"/>
          <w:cols w:space="720"/>
        </w:sectPr>
      </w:pPr>
    </w:p>
    <w:p w14:paraId="390BB9E2" w14:textId="77777777" w:rsidR="006568C8" w:rsidRDefault="009224C2">
      <w:pPr>
        <w:spacing w:before="66"/>
        <w:ind w:left="3836" w:right="81" w:hanging="3815"/>
        <w:rPr>
          <w:sz w:val="18"/>
        </w:rPr>
      </w:pPr>
      <w:r>
        <w:rPr>
          <w:noProof/>
          <w:sz w:val="18"/>
        </w:rPr>
        <w:lastRenderedPageBreak/>
        <mc:AlternateContent>
          <mc:Choice Requires="wps">
            <w:drawing>
              <wp:anchor distT="0" distB="0" distL="0" distR="0" simplePos="0" relativeHeight="15731712" behindDoc="0" locked="0" layoutInCell="1" allowOverlap="1" wp14:anchorId="10DDE459" wp14:editId="2B8DDB69">
                <wp:simplePos x="0" y="0"/>
                <wp:positionH relativeFrom="page">
                  <wp:posOffset>914704</wp:posOffset>
                </wp:positionH>
                <wp:positionV relativeFrom="paragraph">
                  <wp:posOffset>307085</wp:posOffset>
                </wp:positionV>
                <wp:extent cx="5944870" cy="184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8415"/>
                        </a:xfrm>
                        <a:custGeom>
                          <a:avLst/>
                          <a:gdLst/>
                          <a:ahLst/>
                          <a:cxnLst/>
                          <a:rect l="l" t="t" r="r" b="b"/>
                          <a:pathLst>
                            <a:path w="5944870" h="18415">
                              <a:moveTo>
                                <a:pt x="1704086" y="12192"/>
                              </a:moveTo>
                              <a:lnTo>
                                <a:pt x="0" y="12192"/>
                              </a:lnTo>
                              <a:lnTo>
                                <a:pt x="0" y="18288"/>
                              </a:lnTo>
                              <a:lnTo>
                                <a:pt x="1704086" y="18288"/>
                              </a:lnTo>
                              <a:lnTo>
                                <a:pt x="1704086" y="12192"/>
                              </a:lnTo>
                              <a:close/>
                            </a:path>
                            <a:path w="5944870" h="18415">
                              <a:moveTo>
                                <a:pt x="1704086" y="0"/>
                              </a:moveTo>
                              <a:lnTo>
                                <a:pt x="0" y="0"/>
                              </a:lnTo>
                              <a:lnTo>
                                <a:pt x="0" y="6096"/>
                              </a:lnTo>
                              <a:lnTo>
                                <a:pt x="1704086" y="6096"/>
                              </a:lnTo>
                              <a:lnTo>
                                <a:pt x="1704086" y="0"/>
                              </a:lnTo>
                              <a:close/>
                            </a:path>
                            <a:path w="5944870" h="18415">
                              <a:moveTo>
                                <a:pt x="3095574" y="12192"/>
                              </a:moveTo>
                              <a:lnTo>
                                <a:pt x="1722450" y="12192"/>
                              </a:lnTo>
                              <a:lnTo>
                                <a:pt x="1704162" y="12192"/>
                              </a:lnTo>
                              <a:lnTo>
                                <a:pt x="1704162" y="18288"/>
                              </a:lnTo>
                              <a:lnTo>
                                <a:pt x="1722450" y="18288"/>
                              </a:lnTo>
                              <a:lnTo>
                                <a:pt x="3095574" y="18288"/>
                              </a:lnTo>
                              <a:lnTo>
                                <a:pt x="3095574" y="12192"/>
                              </a:lnTo>
                              <a:close/>
                            </a:path>
                            <a:path w="5944870" h="18415">
                              <a:moveTo>
                                <a:pt x="3095574" y="0"/>
                              </a:moveTo>
                              <a:lnTo>
                                <a:pt x="1722450" y="0"/>
                              </a:lnTo>
                              <a:lnTo>
                                <a:pt x="1704162" y="0"/>
                              </a:lnTo>
                              <a:lnTo>
                                <a:pt x="1704162" y="6096"/>
                              </a:lnTo>
                              <a:lnTo>
                                <a:pt x="1722450" y="6096"/>
                              </a:lnTo>
                              <a:lnTo>
                                <a:pt x="3095574" y="6096"/>
                              </a:lnTo>
                              <a:lnTo>
                                <a:pt x="3095574" y="0"/>
                              </a:lnTo>
                              <a:close/>
                            </a:path>
                            <a:path w="5944870" h="18415">
                              <a:moveTo>
                                <a:pt x="5944501" y="12192"/>
                              </a:moveTo>
                              <a:lnTo>
                                <a:pt x="4692993" y="12192"/>
                              </a:lnTo>
                              <a:lnTo>
                                <a:pt x="4674705" y="12192"/>
                              </a:lnTo>
                              <a:lnTo>
                                <a:pt x="3113875" y="12192"/>
                              </a:lnTo>
                              <a:lnTo>
                                <a:pt x="3095587" y="12192"/>
                              </a:lnTo>
                              <a:lnTo>
                                <a:pt x="3095587" y="18288"/>
                              </a:lnTo>
                              <a:lnTo>
                                <a:pt x="3113875" y="18288"/>
                              </a:lnTo>
                              <a:lnTo>
                                <a:pt x="4674705" y="18288"/>
                              </a:lnTo>
                              <a:lnTo>
                                <a:pt x="4692993" y="18288"/>
                              </a:lnTo>
                              <a:lnTo>
                                <a:pt x="5944501" y="18288"/>
                              </a:lnTo>
                              <a:lnTo>
                                <a:pt x="5944501" y="12192"/>
                              </a:lnTo>
                              <a:close/>
                            </a:path>
                            <a:path w="5944870" h="18415">
                              <a:moveTo>
                                <a:pt x="5944501" y="0"/>
                              </a:moveTo>
                              <a:lnTo>
                                <a:pt x="4692993" y="0"/>
                              </a:lnTo>
                              <a:lnTo>
                                <a:pt x="4674705" y="0"/>
                              </a:lnTo>
                              <a:lnTo>
                                <a:pt x="3113875" y="0"/>
                              </a:lnTo>
                              <a:lnTo>
                                <a:pt x="3095587" y="0"/>
                              </a:lnTo>
                              <a:lnTo>
                                <a:pt x="3095587" y="6096"/>
                              </a:lnTo>
                              <a:lnTo>
                                <a:pt x="3113875" y="6096"/>
                              </a:lnTo>
                              <a:lnTo>
                                <a:pt x="4674705" y="6096"/>
                              </a:lnTo>
                              <a:lnTo>
                                <a:pt x="4692993" y="6096"/>
                              </a:lnTo>
                              <a:lnTo>
                                <a:pt x="5944501" y="6096"/>
                              </a:lnTo>
                              <a:lnTo>
                                <a:pt x="5944501"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76AE2B94" id="Graphic 9" o:spid="_x0000_s1026" style="position:absolute;margin-left:1in;margin-top:24.2pt;width:468.1pt;height:1.45pt;z-index:15731712;visibility:visible;mso-wrap-style:square;mso-wrap-distance-left:0;mso-wrap-distance-top:0;mso-wrap-distance-right:0;mso-wrap-distance-bottom:0;mso-position-horizontal:absolute;mso-position-horizontal-relative:page;mso-position-vertical:absolute;mso-position-vertical-relative:text;v-text-anchor:top" coordsize="59448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" path="m1704086,12192l,12192r,6096l1704086,18288r,-6096xem1704086,l,,,6096r1704086,l1704086,xem3095574,12192r-1373124,l1704162,12192r,6096l1722450,18288r1373124,l3095574,12192xem3095574,l1722450,r-18288,l1704162,6096r18288,l3095574,6096r,-6096xem5944501,12192r-1251508,l4674705,12192r-1560830,l3095587,12192r,6096l3113875,18288r1560830,l4692993,18288r1251508,l5944501,12192xem5944501,l4692993,r-18288,l3113875,r-18288,l3095587,6096r18288,l4674705,6096r18288,l5944501,6096r,-6096xe" fillcolor="#231f20" stroked="f">
                <v:path arrowok="t"/>
                <w10:wrap anchorx="page"/>
              </v:shape>
            </w:pict>
          </mc:Fallback>
        </mc:AlternateContent>
      </w:r>
      <w:r>
        <w:rPr>
          <w:b/>
          <w:color w:val="231F20"/>
          <w:sz w:val="18"/>
        </w:rPr>
        <w:t>Table</w:t>
      </w:r>
      <w:r>
        <w:rPr>
          <w:b/>
          <w:color w:val="231F20"/>
          <w:spacing w:val="-2"/>
          <w:sz w:val="18"/>
        </w:rPr>
        <w:t xml:space="preserve"> </w:t>
      </w:r>
      <w:r>
        <w:rPr>
          <w:b/>
          <w:color w:val="231F20"/>
          <w:sz w:val="18"/>
        </w:rPr>
        <w:t>(3):</w:t>
      </w:r>
      <w:r>
        <w:rPr>
          <w:b/>
          <w:color w:val="231F20"/>
          <w:spacing w:val="40"/>
          <w:sz w:val="18"/>
        </w:rPr>
        <w:t xml:space="preserve"> </w:t>
      </w:r>
      <w:r>
        <w:rPr>
          <w:color w:val="231F20"/>
          <w:sz w:val="18"/>
        </w:rPr>
        <w:t>Isolated</w:t>
      </w:r>
      <w:r>
        <w:rPr>
          <w:color w:val="231F20"/>
          <w:spacing w:val="-1"/>
          <w:sz w:val="18"/>
        </w:rPr>
        <w:t xml:space="preserve"> </w:t>
      </w:r>
      <w:r>
        <w:rPr>
          <w:color w:val="231F20"/>
          <w:sz w:val="18"/>
        </w:rPr>
        <w:t>compounds</w:t>
      </w:r>
      <w:r>
        <w:rPr>
          <w:color w:val="231F20"/>
          <w:spacing w:val="-5"/>
          <w:sz w:val="18"/>
        </w:rPr>
        <w:t xml:space="preserve"> </w:t>
      </w:r>
      <w:r>
        <w:rPr>
          <w:color w:val="231F20"/>
          <w:sz w:val="18"/>
        </w:rPr>
        <w:t>of</w:t>
      </w:r>
      <w:r>
        <w:rPr>
          <w:color w:val="231F20"/>
          <w:spacing w:val="-4"/>
          <w:sz w:val="18"/>
        </w:rPr>
        <w:t xml:space="preserve"> </w:t>
      </w:r>
      <w:r>
        <w:rPr>
          <w:color w:val="231F20"/>
          <w:sz w:val="18"/>
        </w:rPr>
        <w:t>cold,</w:t>
      </w:r>
      <w:r>
        <w:rPr>
          <w:color w:val="231F20"/>
          <w:spacing w:val="-2"/>
          <w:sz w:val="18"/>
        </w:rPr>
        <w:t xml:space="preserve"> </w:t>
      </w:r>
      <w:r>
        <w:rPr>
          <w:color w:val="231F20"/>
          <w:sz w:val="18"/>
        </w:rPr>
        <w:t>boiled</w:t>
      </w:r>
      <w:r>
        <w:rPr>
          <w:color w:val="231F20"/>
          <w:spacing w:val="-1"/>
          <w:sz w:val="18"/>
        </w:rPr>
        <w:t xml:space="preserve"> </w:t>
      </w:r>
      <w:r>
        <w:rPr>
          <w:color w:val="231F20"/>
          <w:sz w:val="18"/>
        </w:rPr>
        <w:t>and</w:t>
      </w:r>
      <w:r>
        <w:rPr>
          <w:color w:val="231F20"/>
          <w:spacing w:val="-1"/>
          <w:sz w:val="18"/>
        </w:rPr>
        <w:t xml:space="preserve"> </w:t>
      </w:r>
      <w:r>
        <w:rPr>
          <w:color w:val="231F20"/>
          <w:sz w:val="18"/>
        </w:rPr>
        <w:t>chloroform</w:t>
      </w:r>
      <w:r>
        <w:rPr>
          <w:color w:val="231F20"/>
          <w:spacing w:val="-1"/>
          <w:sz w:val="18"/>
        </w:rPr>
        <w:t xml:space="preserve"> </w:t>
      </w:r>
      <w:r>
        <w:rPr>
          <w:color w:val="231F20"/>
          <w:sz w:val="18"/>
        </w:rPr>
        <w:t>extracts</w:t>
      </w:r>
      <w:r>
        <w:rPr>
          <w:color w:val="231F20"/>
          <w:spacing w:val="-2"/>
          <w:sz w:val="18"/>
        </w:rPr>
        <w:t xml:space="preserve"> </w:t>
      </w:r>
      <w:r>
        <w:rPr>
          <w:color w:val="231F20"/>
          <w:sz w:val="18"/>
        </w:rPr>
        <w:t>of</w:t>
      </w:r>
      <w:r>
        <w:rPr>
          <w:color w:val="231F20"/>
          <w:spacing w:val="-5"/>
          <w:sz w:val="18"/>
        </w:rPr>
        <w:t xml:space="preserve"> </w:t>
      </w:r>
      <w:r>
        <w:rPr>
          <w:color w:val="231F20"/>
          <w:sz w:val="18"/>
        </w:rPr>
        <w:t>roots,</w:t>
      </w:r>
      <w:r>
        <w:rPr>
          <w:color w:val="231F20"/>
          <w:spacing w:val="-1"/>
          <w:sz w:val="18"/>
        </w:rPr>
        <w:t xml:space="preserve"> </w:t>
      </w:r>
      <w:r>
        <w:rPr>
          <w:color w:val="231F20"/>
          <w:sz w:val="18"/>
        </w:rPr>
        <w:t>stems</w:t>
      </w:r>
      <w:r>
        <w:rPr>
          <w:color w:val="231F20"/>
          <w:spacing w:val="-3"/>
          <w:sz w:val="18"/>
        </w:rPr>
        <w:t xml:space="preserve"> </w:t>
      </w:r>
      <w:r>
        <w:rPr>
          <w:color w:val="231F20"/>
          <w:sz w:val="18"/>
        </w:rPr>
        <w:t>and</w:t>
      </w:r>
      <w:r>
        <w:rPr>
          <w:color w:val="231F20"/>
          <w:spacing w:val="-1"/>
          <w:sz w:val="18"/>
        </w:rPr>
        <w:t xml:space="preserve"> </w:t>
      </w:r>
      <w:r>
        <w:rPr>
          <w:color w:val="231F20"/>
          <w:sz w:val="18"/>
        </w:rPr>
        <w:t>leaves</w:t>
      </w:r>
      <w:r>
        <w:rPr>
          <w:color w:val="231F20"/>
          <w:spacing w:val="-3"/>
          <w:sz w:val="18"/>
        </w:rPr>
        <w:t xml:space="preserve"> </w:t>
      </w:r>
      <w:r>
        <w:rPr>
          <w:color w:val="231F20"/>
          <w:sz w:val="18"/>
        </w:rPr>
        <w:t>of</w:t>
      </w:r>
      <w:r>
        <w:rPr>
          <w:color w:val="231F20"/>
          <w:spacing w:val="-2"/>
          <w:sz w:val="18"/>
        </w:rPr>
        <w:t xml:space="preserve"> </w:t>
      </w:r>
      <w:r>
        <w:rPr>
          <w:color w:val="231F20"/>
          <w:sz w:val="18"/>
        </w:rPr>
        <w:t>peppermint</w:t>
      </w:r>
      <w:r>
        <w:rPr>
          <w:color w:val="231F20"/>
          <w:spacing w:val="-2"/>
          <w:sz w:val="18"/>
        </w:rPr>
        <w:t xml:space="preserve"> </w:t>
      </w:r>
      <w:r>
        <w:rPr>
          <w:color w:val="231F20"/>
          <w:sz w:val="18"/>
        </w:rPr>
        <w:t>plant.</w:t>
      </w:r>
      <w:r>
        <w:rPr>
          <w:color w:val="231F20"/>
          <w:spacing w:val="-1"/>
          <w:sz w:val="18"/>
        </w:rPr>
        <w:t xml:space="preserve"> </w:t>
      </w:r>
      <w:r>
        <w:rPr>
          <w:color w:val="231F20"/>
          <w:sz w:val="18"/>
        </w:rPr>
        <w:t>using</w:t>
      </w:r>
      <w:r>
        <w:rPr>
          <w:color w:val="231F20"/>
          <w:spacing w:val="-3"/>
          <w:sz w:val="18"/>
        </w:rPr>
        <w:t xml:space="preserve"> </w:t>
      </w:r>
      <w:r>
        <w:rPr>
          <w:color w:val="231F20"/>
          <w:sz w:val="18"/>
        </w:rPr>
        <w:t>thin sheet technology T.L.C</w:t>
      </w:r>
    </w:p>
    <w:p w14:paraId="11E6D2F2" w14:textId="77777777" w:rsidR="006568C8" w:rsidRDefault="006568C8">
      <w:pPr>
        <w:rPr>
          <w:sz w:val="18"/>
        </w:rPr>
        <w:sectPr w:rsidR="006568C8">
          <w:pgSz w:w="12240" w:h="15840"/>
          <w:pgMar w:top="1720" w:right="1080" w:bottom="280" w:left="1440" w:header="720" w:footer="720" w:gutter="0"/>
          <w:cols w:space="720"/>
        </w:sectPr>
      </w:pPr>
    </w:p>
    <w:p w14:paraId="5F373819" w14:textId="77777777" w:rsidR="006568C8" w:rsidRDefault="009224C2">
      <w:pPr>
        <w:pStyle w:val="BodyText"/>
        <w:spacing w:before="143"/>
        <w:ind w:left="391"/>
        <w:jc w:val="left"/>
      </w:pPr>
      <w:r>
        <w:rPr>
          <w:color w:val="231F20"/>
        </w:rPr>
        <w:t>Type</w:t>
      </w:r>
      <w:r>
        <w:rPr>
          <w:color w:val="231F20"/>
          <w:spacing w:val="-4"/>
        </w:rPr>
        <w:t xml:space="preserve"> </w:t>
      </w:r>
      <w:r>
        <w:rPr>
          <w:color w:val="231F20"/>
        </w:rPr>
        <w:t>of</w:t>
      </w:r>
      <w:r>
        <w:rPr>
          <w:color w:val="231F20"/>
          <w:spacing w:val="-5"/>
        </w:rPr>
        <w:t xml:space="preserve"> </w:t>
      </w:r>
      <w:r>
        <w:rPr>
          <w:color w:val="231F20"/>
          <w:spacing w:val="-2"/>
        </w:rPr>
        <w:t>extract</w:t>
      </w:r>
    </w:p>
    <w:p w14:paraId="646FFB09" w14:textId="77777777" w:rsidR="006568C8" w:rsidRDefault="009224C2">
      <w:pPr>
        <w:pStyle w:val="BodyText"/>
        <w:spacing w:before="125"/>
        <w:ind w:left="391"/>
        <w:jc w:val="left"/>
      </w:pPr>
      <w:r>
        <w:rPr>
          <w:color w:val="231F20"/>
        </w:rPr>
        <w:t>Cold</w:t>
      </w:r>
      <w:r>
        <w:rPr>
          <w:color w:val="231F20"/>
          <w:spacing w:val="-11"/>
        </w:rPr>
        <w:t xml:space="preserve"> </w:t>
      </w:r>
      <w:r>
        <w:rPr>
          <w:color w:val="231F20"/>
        </w:rPr>
        <w:t>water</w:t>
      </w:r>
      <w:r>
        <w:rPr>
          <w:color w:val="231F20"/>
          <w:spacing w:val="-12"/>
        </w:rPr>
        <w:t xml:space="preserve"> </w:t>
      </w:r>
      <w:r>
        <w:rPr>
          <w:color w:val="231F20"/>
        </w:rPr>
        <w:t>extract</w:t>
      </w:r>
      <w:r>
        <w:rPr>
          <w:color w:val="231F20"/>
          <w:spacing w:val="-11"/>
        </w:rPr>
        <w:t xml:space="preserve"> </w:t>
      </w:r>
      <w:r>
        <w:rPr>
          <w:color w:val="231F20"/>
        </w:rPr>
        <w:t>for</w:t>
      </w:r>
      <w:r>
        <w:rPr>
          <w:color w:val="231F20"/>
          <w:spacing w:val="-13"/>
        </w:rPr>
        <w:t xml:space="preserve"> </w:t>
      </w:r>
      <w:r>
        <w:rPr>
          <w:color w:val="231F20"/>
          <w:spacing w:val="-2"/>
        </w:rPr>
        <w:t>roots</w:t>
      </w:r>
    </w:p>
    <w:p w14:paraId="36FE6DF3" w14:textId="77777777" w:rsidR="006568C8" w:rsidRDefault="009224C2">
      <w:pPr>
        <w:pStyle w:val="BodyText"/>
        <w:spacing w:before="229"/>
        <w:ind w:left="108" w:firstLine="283"/>
        <w:jc w:val="left"/>
      </w:pPr>
      <w:r>
        <w:rPr>
          <w:color w:val="231F20"/>
        </w:rPr>
        <w:t>boiled</w:t>
      </w:r>
      <w:r>
        <w:rPr>
          <w:color w:val="231F20"/>
          <w:spacing w:val="80"/>
        </w:rPr>
        <w:t xml:space="preserve"> </w:t>
      </w:r>
      <w:r>
        <w:rPr>
          <w:color w:val="231F20"/>
        </w:rPr>
        <w:t>water</w:t>
      </w:r>
      <w:r>
        <w:rPr>
          <w:color w:val="231F20"/>
          <w:spacing w:val="80"/>
        </w:rPr>
        <w:t xml:space="preserve"> </w:t>
      </w:r>
      <w:r>
        <w:rPr>
          <w:color w:val="231F20"/>
        </w:rPr>
        <w:t>extract</w:t>
      </w:r>
      <w:r>
        <w:rPr>
          <w:color w:val="231F20"/>
          <w:spacing w:val="80"/>
        </w:rPr>
        <w:t xml:space="preserve"> </w:t>
      </w:r>
      <w:r>
        <w:rPr>
          <w:color w:val="231F20"/>
        </w:rPr>
        <w:t xml:space="preserve">for </w:t>
      </w:r>
      <w:r>
        <w:rPr>
          <w:color w:val="231F20"/>
          <w:spacing w:val="-2"/>
        </w:rPr>
        <w:t>roots</w:t>
      </w:r>
    </w:p>
    <w:p w14:paraId="59CCC969" w14:textId="77777777" w:rsidR="006568C8" w:rsidRDefault="006568C8">
      <w:pPr>
        <w:pStyle w:val="BodyText"/>
        <w:spacing w:before="1"/>
        <w:jc w:val="left"/>
      </w:pPr>
    </w:p>
    <w:p w14:paraId="20579B96" w14:textId="77777777" w:rsidR="006568C8" w:rsidRDefault="009224C2">
      <w:pPr>
        <w:pStyle w:val="BodyText"/>
        <w:tabs>
          <w:tab w:val="left" w:pos="1564"/>
          <w:tab w:val="left" w:pos="2338"/>
        </w:tabs>
        <w:ind w:left="108" w:right="42" w:firstLine="283"/>
        <w:jc w:val="left"/>
      </w:pPr>
      <w:r>
        <w:rPr>
          <w:color w:val="231F20"/>
          <w:spacing w:val="-2"/>
        </w:rPr>
        <w:t>Chloroform</w:t>
      </w:r>
      <w:r>
        <w:rPr>
          <w:color w:val="231F20"/>
        </w:rPr>
        <w:tab/>
      </w:r>
      <w:r>
        <w:rPr>
          <w:color w:val="231F20"/>
          <w:spacing w:val="-2"/>
        </w:rPr>
        <w:t>extract</w:t>
      </w:r>
      <w:r>
        <w:rPr>
          <w:color w:val="231F20"/>
        </w:rPr>
        <w:tab/>
      </w:r>
      <w:r>
        <w:rPr>
          <w:color w:val="231F20"/>
          <w:spacing w:val="-4"/>
        </w:rPr>
        <w:t xml:space="preserve">for </w:t>
      </w:r>
      <w:r>
        <w:rPr>
          <w:color w:val="231F20"/>
          <w:spacing w:val="-2"/>
        </w:rPr>
        <w:t>roots</w:t>
      </w:r>
    </w:p>
    <w:p w14:paraId="5BF8862F" w14:textId="77777777" w:rsidR="006568C8" w:rsidRDefault="009224C2">
      <w:pPr>
        <w:pStyle w:val="BodyText"/>
        <w:tabs>
          <w:tab w:val="left" w:pos="1564"/>
          <w:tab w:val="left" w:pos="2338"/>
        </w:tabs>
        <w:ind w:left="108" w:right="42" w:firstLine="283"/>
        <w:jc w:val="left"/>
      </w:pPr>
      <w:r>
        <w:rPr>
          <w:color w:val="231F20"/>
          <w:spacing w:val="-2"/>
        </w:rPr>
        <w:t>Chloroform</w:t>
      </w:r>
      <w:r>
        <w:rPr>
          <w:color w:val="231F20"/>
        </w:rPr>
        <w:tab/>
      </w:r>
      <w:r>
        <w:rPr>
          <w:color w:val="231F20"/>
          <w:spacing w:val="-2"/>
        </w:rPr>
        <w:t>extract</w:t>
      </w:r>
      <w:r>
        <w:rPr>
          <w:color w:val="231F20"/>
        </w:rPr>
        <w:tab/>
      </w:r>
      <w:r>
        <w:rPr>
          <w:color w:val="231F20"/>
          <w:spacing w:val="-4"/>
        </w:rPr>
        <w:t xml:space="preserve">for </w:t>
      </w:r>
      <w:r>
        <w:rPr>
          <w:color w:val="231F20"/>
          <w:spacing w:val="-2"/>
        </w:rPr>
        <w:t>stems</w:t>
      </w:r>
    </w:p>
    <w:p w14:paraId="684097DB" w14:textId="77777777" w:rsidR="006568C8" w:rsidRDefault="009224C2">
      <w:pPr>
        <w:pStyle w:val="BodyText"/>
        <w:tabs>
          <w:tab w:val="left" w:pos="1564"/>
          <w:tab w:val="left" w:pos="2338"/>
        </w:tabs>
        <w:ind w:left="108" w:right="42" w:firstLine="283"/>
        <w:jc w:val="left"/>
      </w:pPr>
      <w:r>
        <w:rPr>
          <w:color w:val="231F20"/>
          <w:spacing w:val="-2"/>
        </w:rPr>
        <w:t>Chloroform</w:t>
      </w:r>
      <w:r>
        <w:rPr>
          <w:color w:val="231F20"/>
        </w:rPr>
        <w:tab/>
      </w:r>
      <w:r>
        <w:rPr>
          <w:color w:val="231F20"/>
          <w:spacing w:val="-2"/>
        </w:rPr>
        <w:t>extract</w:t>
      </w:r>
      <w:r>
        <w:rPr>
          <w:color w:val="231F20"/>
        </w:rPr>
        <w:tab/>
      </w:r>
      <w:r>
        <w:rPr>
          <w:color w:val="231F20"/>
          <w:spacing w:val="-4"/>
        </w:rPr>
        <w:t xml:space="preserve">for </w:t>
      </w:r>
      <w:r>
        <w:rPr>
          <w:color w:val="231F20"/>
          <w:spacing w:val="-2"/>
        </w:rPr>
        <w:t>leaves</w:t>
      </w:r>
    </w:p>
    <w:p w14:paraId="110EA426" w14:textId="77777777" w:rsidR="006568C8" w:rsidRDefault="009224C2">
      <w:pPr>
        <w:pStyle w:val="BodyText"/>
        <w:tabs>
          <w:tab w:val="left" w:pos="1194"/>
        </w:tabs>
        <w:spacing w:before="28"/>
        <w:ind w:left="108" w:right="38" w:firstLine="283"/>
        <w:jc w:val="left"/>
      </w:pPr>
      <w:r>
        <w:br w:type="column"/>
      </w:r>
      <w:r>
        <w:rPr>
          <w:color w:val="231F20"/>
          <w:spacing w:val="-4"/>
        </w:rPr>
        <w:t>Color</w:t>
      </w:r>
      <w:r>
        <w:rPr>
          <w:color w:val="231F20"/>
        </w:rPr>
        <w:tab/>
      </w:r>
      <w:r>
        <w:rPr>
          <w:color w:val="231F20"/>
          <w:spacing w:val="-2"/>
        </w:rPr>
        <w:t xml:space="preserve">Compound </w:t>
      </w:r>
      <w:r>
        <w:rPr>
          <w:color w:val="231F20"/>
        </w:rPr>
        <w:t>under UV Light</w:t>
      </w:r>
    </w:p>
    <w:p w14:paraId="79BBF562" w14:textId="77777777" w:rsidR="006568C8" w:rsidRDefault="009224C2">
      <w:pPr>
        <w:pStyle w:val="BodyText"/>
        <w:spacing w:before="10"/>
        <w:ind w:left="391"/>
        <w:jc w:val="left"/>
      </w:pPr>
      <w:r>
        <w:rPr>
          <w:noProof/>
        </w:rPr>
        <mc:AlternateContent>
          <mc:Choice Requires="wps">
            <w:drawing>
              <wp:anchor distT="0" distB="0" distL="0" distR="0" simplePos="0" relativeHeight="15732224" behindDoc="0" locked="0" layoutInCell="1" allowOverlap="1" wp14:anchorId="7C272402" wp14:editId="049D4AE7">
                <wp:simplePos x="0" y="0"/>
                <wp:positionH relativeFrom="page">
                  <wp:posOffset>914704</wp:posOffset>
                </wp:positionH>
                <wp:positionV relativeFrom="paragraph">
                  <wp:posOffset>3348</wp:posOffset>
                </wp:positionV>
                <wp:extent cx="594487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1704086" y="0"/>
                              </a:moveTo>
                              <a:lnTo>
                                <a:pt x="0" y="0"/>
                              </a:lnTo>
                              <a:lnTo>
                                <a:pt x="0" y="6096"/>
                              </a:lnTo>
                              <a:lnTo>
                                <a:pt x="1704086" y="6096"/>
                              </a:lnTo>
                              <a:lnTo>
                                <a:pt x="1704086" y="0"/>
                              </a:lnTo>
                              <a:close/>
                            </a:path>
                            <a:path w="5944870" h="6350">
                              <a:moveTo>
                                <a:pt x="5944501" y="0"/>
                              </a:moveTo>
                              <a:lnTo>
                                <a:pt x="1704162" y="0"/>
                              </a:lnTo>
                              <a:lnTo>
                                <a:pt x="1704162" y="6096"/>
                              </a:lnTo>
                              <a:lnTo>
                                <a:pt x="5944501" y="6096"/>
                              </a:lnTo>
                              <a:lnTo>
                                <a:pt x="5944501"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2CF11C4" id="Graphic 10" o:spid="_x0000_s1026" style="position:absolute;margin-left:1in;margin-top:.25pt;width:468.1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" path="m1704086,l,,,6096r1704086,l1704086,xem5944501,l1704162,r,6096l5944501,6096r,-6096xe" fillcolor="#231f20" stroked="f">
                <v:path arrowok="t"/>
                <w10:wrap anchorx="page"/>
              </v:shape>
            </w:pict>
          </mc:Fallback>
        </mc:AlternateContent>
      </w:r>
      <w:r>
        <w:rPr>
          <w:color w:val="231F20"/>
          <w:spacing w:val="-4"/>
        </w:rPr>
        <w:t>Blue</w:t>
      </w:r>
    </w:p>
    <w:p w14:paraId="3AC1978E" w14:textId="77777777" w:rsidR="006568C8" w:rsidRDefault="009224C2">
      <w:pPr>
        <w:pStyle w:val="BodyText"/>
        <w:spacing w:before="114"/>
        <w:ind w:left="391" w:right="504"/>
        <w:jc w:val="left"/>
      </w:pPr>
      <w:r>
        <w:rPr>
          <w:color w:val="231F20"/>
        </w:rPr>
        <w:t>Reddish</w:t>
      </w:r>
      <w:r>
        <w:rPr>
          <w:color w:val="231F20"/>
          <w:spacing w:val="-13"/>
        </w:rPr>
        <w:t xml:space="preserve"> </w:t>
      </w:r>
      <w:r>
        <w:rPr>
          <w:color w:val="231F20"/>
        </w:rPr>
        <w:t xml:space="preserve">brown </w:t>
      </w:r>
      <w:r>
        <w:rPr>
          <w:color w:val="231F20"/>
          <w:spacing w:val="-2"/>
        </w:rPr>
        <w:t>green</w:t>
      </w:r>
    </w:p>
    <w:p w14:paraId="2FDFEC3E" w14:textId="77777777" w:rsidR="006568C8" w:rsidRDefault="009224C2">
      <w:pPr>
        <w:pStyle w:val="BodyText"/>
        <w:spacing w:before="1" w:line="480" w:lineRule="auto"/>
        <w:ind w:left="391" w:right="671"/>
        <w:jc w:val="left"/>
      </w:pPr>
      <w:r>
        <w:rPr>
          <w:color w:val="231F20"/>
        </w:rPr>
        <w:t>(Purple)</w:t>
      </w:r>
      <w:r>
        <w:rPr>
          <w:color w:val="231F20"/>
          <w:spacing w:val="-13"/>
        </w:rPr>
        <w:t xml:space="preserve"> </w:t>
      </w:r>
      <w:r>
        <w:rPr>
          <w:color w:val="231F20"/>
        </w:rPr>
        <w:t xml:space="preserve">blue </w:t>
      </w:r>
      <w:proofErr w:type="spellStart"/>
      <w:r>
        <w:rPr>
          <w:color w:val="231F20"/>
          <w:spacing w:val="-4"/>
        </w:rPr>
        <w:t>Blue</w:t>
      </w:r>
      <w:proofErr w:type="spellEnd"/>
    </w:p>
    <w:p w14:paraId="3C76CF34" w14:textId="77777777" w:rsidR="006568C8" w:rsidRDefault="009224C2">
      <w:pPr>
        <w:pStyle w:val="BodyText"/>
        <w:spacing w:line="229" w:lineRule="exact"/>
        <w:ind w:left="391"/>
        <w:jc w:val="left"/>
      </w:pPr>
      <w:r>
        <w:rPr>
          <w:color w:val="231F20"/>
          <w:spacing w:val="-2"/>
        </w:rPr>
        <w:t>Green</w:t>
      </w:r>
    </w:p>
    <w:p w14:paraId="34F7DF13" w14:textId="77777777" w:rsidR="006568C8" w:rsidRDefault="009224C2">
      <w:pPr>
        <w:pStyle w:val="BodyText"/>
        <w:spacing w:before="115"/>
        <w:ind w:left="391"/>
        <w:jc w:val="left"/>
      </w:pPr>
      <w:r>
        <w:rPr>
          <w:color w:val="231F20"/>
          <w:spacing w:val="-4"/>
        </w:rPr>
        <w:t>blue</w:t>
      </w:r>
    </w:p>
    <w:p w14:paraId="2435A5EF" w14:textId="77777777" w:rsidR="006568C8" w:rsidRDefault="009224C2">
      <w:pPr>
        <w:pStyle w:val="BodyText"/>
        <w:spacing w:before="1"/>
        <w:ind w:left="391"/>
        <w:jc w:val="left"/>
      </w:pPr>
      <w:r>
        <w:rPr>
          <w:color w:val="231F20"/>
        </w:rPr>
        <w:t>Reddish</w:t>
      </w:r>
      <w:r>
        <w:rPr>
          <w:color w:val="231F20"/>
          <w:spacing w:val="-10"/>
        </w:rPr>
        <w:t xml:space="preserve"> </w:t>
      </w:r>
      <w:r>
        <w:rPr>
          <w:color w:val="231F20"/>
          <w:spacing w:val="-2"/>
        </w:rPr>
        <w:t>brown</w:t>
      </w:r>
    </w:p>
    <w:p w14:paraId="392B86FC" w14:textId="77777777" w:rsidR="006568C8" w:rsidRDefault="009224C2">
      <w:pPr>
        <w:pStyle w:val="BodyText"/>
        <w:spacing w:before="28"/>
        <w:ind w:left="108" w:firstLine="283"/>
        <w:jc w:val="left"/>
      </w:pPr>
      <w:r>
        <w:br w:type="column"/>
      </w:r>
      <w:r>
        <w:rPr>
          <w:color w:val="231F20"/>
        </w:rPr>
        <w:t>Color</w:t>
      </w:r>
      <w:r>
        <w:rPr>
          <w:color w:val="231F20"/>
          <w:spacing w:val="22"/>
        </w:rPr>
        <w:t xml:space="preserve"> </w:t>
      </w:r>
      <w:r>
        <w:rPr>
          <w:color w:val="231F20"/>
        </w:rPr>
        <w:t>Compound</w:t>
      </w:r>
      <w:r>
        <w:rPr>
          <w:color w:val="231F20"/>
          <w:spacing w:val="22"/>
        </w:rPr>
        <w:t xml:space="preserve"> </w:t>
      </w:r>
      <w:r>
        <w:rPr>
          <w:color w:val="231F20"/>
        </w:rPr>
        <w:t>under naked eyes</w:t>
      </w:r>
    </w:p>
    <w:p w14:paraId="55E63E1F" w14:textId="77777777" w:rsidR="006568C8" w:rsidRDefault="009224C2">
      <w:pPr>
        <w:pStyle w:val="BodyText"/>
        <w:spacing w:before="10"/>
        <w:ind w:left="392"/>
        <w:jc w:val="left"/>
      </w:pPr>
      <w:r>
        <w:rPr>
          <w:color w:val="231F20"/>
          <w:spacing w:val="-2"/>
        </w:rPr>
        <w:t>brown</w:t>
      </w:r>
    </w:p>
    <w:p w14:paraId="7CEA1D86" w14:textId="77777777" w:rsidR="006568C8" w:rsidRDefault="009224C2">
      <w:pPr>
        <w:pStyle w:val="BodyText"/>
        <w:spacing w:before="113"/>
        <w:ind w:left="392" w:right="703"/>
      </w:pPr>
      <w:r>
        <w:rPr>
          <w:color w:val="231F20"/>
        </w:rPr>
        <w:t>Greenish</w:t>
      </w:r>
      <w:r>
        <w:rPr>
          <w:color w:val="231F20"/>
          <w:spacing w:val="-13"/>
        </w:rPr>
        <w:t xml:space="preserve"> </w:t>
      </w:r>
      <w:r>
        <w:rPr>
          <w:color w:val="231F20"/>
        </w:rPr>
        <w:t>yellow Greenish</w:t>
      </w:r>
      <w:r>
        <w:rPr>
          <w:color w:val="231F20"/>
          <w:spacing w:val="-13"/>
        </w:rPr>
        <w:t xml:space="preserve"> </w:t>
      </w:r>
      <w:r>
        <w:rPr>
          <w:color w:val="231F20"/>
        </w:rPr>
        <w:t>yellow Light yellow</w:t>
      </w:r>
    </w:p>
    <w:p w14:paraId="3C7B9DF5" w14:textId="77777777" w:rsidR="006568C8" w:rsidRDefault="009224C2">
      <w:pPr>
        <w:pStyle w:val="BodyText"/>
        <w:spacing w:before="2" w:line="460" w:lineRule="atLeast"/>
        <w:ind w:left="392" w:right="1501" w:hanging="1"/>
        <w:jc w:val="left"/>
      </w:pPr>
      <w:r>
        <w:rPr>
          <w:color w:val="231F20"/>
          <w:spacing w:val="-2"/>
        </w:rPr>
        <w:t>brown green</w:t>
      </w:r>
    </w:p>
    <w:p w14:paraId="6D6798A4" w14:textId="77777777" w:rsidR="006568C8" w:rsidRDefault="009224C2">
      <w:pPr>
        <w:pStyle w:val="BodyText"/>
        <w:spacing w:before="114"/>
        <w:ind w:left="392" w:right="738"/>
      </w:pPr>
      <w:r>
        <w:rPr>
          <w:color w:val="231F20"/>
        </w:rPr>
        <w:t>Greenish</w:t>
      </w:r>
      <w:r>
        <w:rPr>
          <w:color w:val="231F20"/>
          <w:spacing w:val="-13"/>
        </w:rPr>
        <w:t xml:space="preserve"> </w:t>
      </w:r>
      <w:r>
        <w:rPr>
          <w:color w:val="231F20"/>
        </w:rPr>
        <w:t xml:space="preserve">brown </w:t>
      </w:r>
      <w:r>
        <w:rPr>
          <w:color w:val="231F20"/>
          <w:spacing w:val="-2"/>
        </w:rPr>
        <w:t>green</w:t>
      </w:r>
    </w:p>
    <w:p w14:paraId="3A57C736" w14:textId="77777777" w:rsidR="006568C8" w:rsidRDefault="009224C2">
      <w:pPr>
        <w:pStyle w:val="BodyText"/>
        <w:spacing w:before="28" w:line="244" w:lineRule="auto"/>
        <w:ind w:left="108" w:right="1479"/>
        <w:jc w:val="left"/>
      </w:pPr>
      <w:r>
        <w:br w:type="column"/>
      </w:r>
      <w:r>
        <w:rPr>
          <w:color w:val="231F20"/>
          <w:spacing w:val="-2"/>
        </w:rPr>
        <w:t xml:space="preserve">Value </w:t>
      </w:r>
      <w:r>
        <w:rPr>
          <w:color w:val="231F20"/>
          <w:spacing w:val="-6"/>
        </w:rPr>
        <w:t xml:space="preserve">Rf </w:t>
      </w:r>
      <w:r>
        <w:rPr>
          <w:color w:val="231F20"/>
          <w:spacing w:val="-4"/>
        </w:rPr>
        <w:t>0.85</w:t>
      </w:r>
    </w:p>
    <w:p w14:paraId="5482315E" w14:textId="77777777" w:rsidR="006568C8" w:rsidRDefault="009224C2">
      <w:pPr>
        <w:pStyle w:val="BodyText"/>
        <w:spacing w:before="225"/>
        <w:ind w:left="108"/>
        <w:jc w:val="left"/>
      </w:pPr>
      <w:r>
        <w:rPr>
          <w:color w:val="231F20"/>
          <w:spacing w:val="-4"/>
        </w:rPr>
        <w:t>0.88</w:t>
      </w:r>
    </w:p>
    <w:p w14:paraId="21ACB951" w14:textId="77777777" w:rsidR="006568C8" w:rsidRDefault="009224C2">
      <w:pPr>
        <w:pStyle w:val="BodyText"/>
        <w:ind w:left="108"/>
        <w:jc w:val="left"/>
      </w:pPr>
      <w:r>
        <w:rPr>
          <w:color w:val="231F20"/>
          <w:spacing w:val="-4"/>
        </w:rPr>
        <w:t>0.84</w:t>
      </w:r>
    </w:p>
    <w:p w14:paraId="7A4E2DEA" w14:textId="77777777" w:rsidR="006568C8" w:rsidRDefault="009224C2">
      <w:pPr>
        <w:pStyle w:val="BodyText"/>
        <w:spacing w:before="1"/>
        <w:ind w:left="108"/>
        <w:jc w:val="left"/>
      </w:pPr>
      <w:r>
        <w:rPr>
          <w:color w:val="231F20"/>
          <w:spacing w:val="-4"/>
        </w:rPr>
        <w:t>0.81</w:t>
      </w:r>
    </w:p>
    <w:p w14:paraId="244473E1" w14:textId="77777777" w:rsidR="006568C8" w:rsidRDefault="009224C2">
      <w:pPr>
        <w:pStyle w:val="BodyText"/>
        <w:spacing w:before="115"/>
        <w:ind w:left="108"/>
        <w:jc w:val="left"/>
      </w:pPr>
      <w:r>
        <w:rPr>
          <w:color w:val="231F20"/>
          <w:spacing w:val="-4"/>
        </w:rPr>
        <w:t>0.85</w:t>
      </w:r>
    </w:p>
    <w:p w14:paraId="711E3A9A" w14:textId="77777777" w:rsidR="006568C8" w:rsidRDefault="009224C2">
      <w:pPr>
        <w:pStyle w:val="BodyText"/>
        <w:spacing w:before="229"/>
        <w:ind w:left="108"/>
        <w:jc w:val="left"/>
      </w:pPr>
      <w:r>
        <w:rPr>
          <w:color w:val="231F20"/>
          <w:spacing w:val="-4"/>
        </w:rPr>
        <w:t>0.88</w:t>
      </w:r>
    </w:p>
    <w:p w14:paraId="2FBB2B2B" w14:textId="77777777" w:rsidR="006568C8" w:rsidRDefault="009224C2">
      <w:pPr>
        <w:pStyle w:val="BodyText"/>
        <w:spacing w:before="115"/>
        <w:ind w:left="108"/>
        <w:jc w:val="left"/>
      </w:pPr>
      <w:r>
        <w:rPr>
          <w:color w:val="231F20"/>
          <w:spacing w:val="-4"/>
        </w:rPr>
        <w:t>0.90</w:t>
      </w:r>
    </w:p>
    <w:p w14:paraId="3A73E8F6" w14:textId="77777777" w:rsidR="006568C8" w:rsidRDefault="009224C2">
      <w:pPr>
        <w:pStyle w:val="BodyText"/>
        <w:spacing w:before="1"/>
        <w:ind w:left="108"/>
        <w:jc w:val="left"/>
      </w:pPr>
      <w:r>
        <w:rPr>
          <w:color w:val="231F20"/>
          <w:spacing w:val="-4"/>
        </w:rPr>
        <w:t>0.90</w:t>
      </w:r>
    </w:p>
    <w:p w14:paraId="0BBD0521" w14:textId="77777777" w:rsidR="006568C8" w:rsidRDefault="006568C8">
      <w:pPr>
        <w:pStyle w:val="BodyText"/>
        <w:jc w:val="left"/>
        <w:sectPr w:rsidR="006568C8">
          <w:type w:val="continuous"/>
          <w:pgSz w:w="12240" w:h="15840"/>
          <w:pgMar w:top="1820" w:right="1080" w:bottom="280" w:left="1440" w:header="720" w:footer="720" w:gutter="0"/>
          <w:cols w:num="4" w:space="720" w:equalWidth="0">
            <w:col w:w="2615" w:space="69"/>
            <w:col w:w="2119" w:space="72"/>
            <w:col w:w="2414" w:space="356"/>
            <w:col w:w="2075"/>
          </w:cols>
        </w:sectPr>
      </w:pPr>
    </w:p>
    <w:p w14:paraId="6D7A7BB5" w14:textId="77777777" w:rsidR="006568C8" w:rsidRDefault="009224C2">
      <w:pPr>
        <w:pStyle w:val="BodyText"/>
        <w:spacing w:line="28" w:lineRule="exact"/>
        <w:jc w:val="left"/>
        <w:rPr>
          <w:sz w:val="2"/>
        </w:rPr>
      </w:pPr>
      <w:r>
        <w:rPr>
          <w:noProof/>
          <w:sz w:val="2"/>
        </w:rPr>
        <mc:AlternateContent>
          <mc:Choice Requires="wpg">
            <w:drawing>
              <wp:inline distT="0" distB="0" distL="0" distR="0" wp14:anchorId="214F423B" wp14:editId="78ACA1C1">
                <wp:extent cx="5944870" cy="18415"/>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8415"/>
                          <a:chOff x="0" y="0"/>
                          <a:chExt cx="5944870" cy="18415"/>
                        </a:xfrm>
                      </wpg:grpSpPr>
                      <wps:wsp>
                        <wps:cNvPr id="12" name="Graphic 12"/>
                        <wps:cNvSpPr/>
                        <wps:spPr>
                          <a:xfrm>
                            <a:off x="0" y="0"/>
                            <a:ext cx="5944870" cy="18415"/>
                          </a:xfrm>
                          <a:custGeom>
                            <a:avLst/>
                            <a:gdLst/>
                            <a:ahLst/>
                            <a:cxnLst/>
                            <a:rect l="l" t="t" r="r" b="b"/>
                            <a:pathLst>
                              <a:path w="5944870" h="18415">
                                <a:moveTo>
                                  <a:pt x="1704086" y="12192"/>
                                </a:moveTo>
                                <a:lnTo>
                                  <a:pt x="0" y="12192"/>
                                </a:lnTo>
                                <a:lnTo>
                                  <a:pt x="0" y="18288"/>
                                </a:lnTo>
                                <a:lnTo>
                                  <a:pt x="1704086" y="18288"/>
                                </a:lnTo>
                                <a:lnTo>
                                  <a:pt x="1704086" y="12192"/>
                                </a:lnTo>
                                <a:close/>
                              </a:path>
                              <a:path w="5944870" h="18415">
                                <a:moveTo>
                                  <a:pt x="1704086" y="0"/>
                                </a:moveTo>
                                <a:lnTo>
                                  <a:pt x="0" y="0"/>
                                </a:lnTo>
                                <a:lnTo>
                                  <a:pt x="0" y="6096"/>
                                </a:lnTo>
                                <a:lnTo>
                                  <a:pt x="1704086" y="6096"/>
                                </a:lnTo>
                                <a:lnTo>
                                  <a:pt x="1704086" y="0"/>
                                </a:lnTo>
                                <a:close/>
                              </a:path>
                              <a:path w="5944870" h="18415">
                                <a:moveTo>
                                  <a:pt x="3095574" y="12192"/>
                                </a:moveTo>
                                <a:lnTo>
                                  <a:pt x="1704162" y="12192"/>
                                </a:lnTo>
                                <a:lnTo>
                                  <a:pt x="1704162" y="18288"/>
                                </a:lnTo>
                                <a:lnTo>
                                  <a:pt x="3095574" y="18288"/>
                                </a:lnTo>
                                <a:lnTo>
                                  <a:pt x="3095574" y="12192"/>
                                </a:lnTo>
                                <a:close/>
                              </a:path>
                              <a:path w="5944870" h="18415">
                                <a:moveTo>
                                  <a:pt x="3113862" y="0"/>
                                </a:moveTo>
                                <a:lnTo>
                                  <a:pt x="1722450" y="0"/>
                                </a:lnTo>
                                <a:lnTo>
                                  <a:pt x="1704162" y="0"/>
                                </a:lnTo>
                                <a:lnTo>
                                  <a:pt x="1704162" y="6096"/>
                                </a:lnTo>
                                <a:lnTo>
                                  <a:pt x="1722450" y="6096"/>
                                </a:lnTo>
                                <a:lnTo>
                                  <a:pt x="3113862" y="6096"/>
                                </a:lnTo>
                                <a:lnTo>
                                  <a:pt x="3113862" y="0"/>
                                </a:lnTo>
                                <a:close/>
                              </a:path>
                              <a:path w="5944870" h="18415">
                                <a:moveTo>
                                  <a:pt x="5944501" y="12192"/>
                                </a:moveTo>
                                <a:lnTo>
                                  <a:pt x="4674705" y="12192"/>
                                </a:lnTo>
                                <a:lnTo>
                                  <a:pt x="3095587" y="12192"/>
                                </a:lnTo>
                                <a:lnTo>
                                  <a:pt x="3095587" y="18288"/>
                                </a:lnTo>
                                <a:lnTo>
                                  <a:pt x="4674705" y="18288"/>
                                </a:lnTo>
                                <a:lnTo>
                                  <a:pt x="5944501" y="18288"/>
                                </a:lnTo>
                                <a:lnTo>
                                  <a:pt x="5944501" y="12192"/>
                                </a:lnTo>
                                <a:close/>
                              </a:path>
                              <a:path w="5944870" h="18415">
                                <a:moveTo>
                                  <a:pt x="5944501" y="0"/>
                                </a:moveTo>
                                <a:lnTo>
                                  <a:pt x="4692993" y="0"/>
                                </a:lnTo>
                                <a:lnTo>
                                  <a:pt x="3113875" y="0"/>
                                </a:lnTo>
                                <a:lnTo>
                                  <a:pt x="3113875" y="6096"/>
                                </a:lnTo>
                                <a:lnTo>
                                  <a:pt x="4692993" y="6096"/>
                                </a:lnTo>
                                <a:lnTo>
                                  <a:pt x="5944501" y="6096"/>
                                </a:lnTo>
                                <a:lnTo>
                                  <a:pt x="5944501"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E7F5599" id="Group 11" o:spid="_x0000_s1026" style="width:468.1pt;height:1.45pt;mso-position-horizontal-relative:char;mso-position-vertical-relative:line" coordsize="59448,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">
                <v:shape id="Graphic 12" o:spid="_x0000_s1027" style="position:absolute;width:59448;height:184;visibility:visible;mso-wrap-style:square;v-text-anchor:top" coordsize="59448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" path="m1704086,12192l,12192r,6096l1704086,18288r,-6096xem1704086,l,,,6096r1704086,l1704086,xem3095574,12192r-1391412,l1704162,18288r1391412,l3095574,12192xem3113862,l1722450,r-18288,l1704162,6096r18288,l3113862,6096r,-6096xem5944501,12192r-1269796,l3095587,12192r,6096l4674705,18288r1269796,l5944501,12192xem5944501,l4692993,,3113875,r,6096l4692993,6096r1251508,l5944501,xe" fillcolor="#231f20" stroked="f">
                  <v:path arrowok="t"/>
                </v:shape>
                <w10:anchorlock/>
              </v:group>
            </w:pict>
          </mc:Fallback>
        </mc:AlternateContent>
      </w:r>
    </w:p>
    <w:p w14:paraId="0EE8BBDA" w14:textId="77777777" w:rsidR="006568C8" w:rsidRDefault="006568C8">
      <w:pPr>
        <w:pStyle w:val="BodyText"/>
        <w:spacing w:before="2"/>
        <w:jc w:val="left"/>
      </w:pPr>
    </w:p>
    <w:p w14:paraId="117B5FA8" w14:textId="77777777" w:rsidR="006568C8" w:rsidRDefault="009224C2">
      <w:pPr>
        <w:pStyle w:val="BodyText"/>
        <w:ind w:right="358" w:firstLine="333"/>
      </w:pPr>
      <w:r>
        <w:rPr>
          <w:color w:val="231F20"/>
        </w:rPr>
        <w:t>Thin</w:t>
      </w:r>
      <w:r>
        <w:rPr>
          <w:color w:val="231F20"/>
          <w:spacing w:val="-13"/>
        </w:rPr>
        <w:t xml:space="preserve"> </w:t>
      </w:r>
      <w:r>
        <w:rPr>
          <w:color w:val="231F20"/>
        </w:rPr>
        <w:t>layer</w:t>
      </w:r>
      <w:r>
        <w:rPr>
          <w:color w:val="231F20"/>
          <w:spacing w:val="-12"/>
        </w:rPr>
        <w:t xml:space="preserve"> </w:t>
      </w:r>
      <w:r>
        <w:rPr>
          <w:color w:val="231F20"/>
        </w:rPr>
        <w:t>chromatography</w:t>
      </w:r>
      <w:r>
        <w:rPr>
          <w:color w:val="231F20"/>
          <w:spacing w:val="-13"/>
        </w:rPr>
        <w:t xml:space="preserve"> </w:t>
      </w:r>
      <w:r>
        <w:rPr>
          <w:color w:val="231F20"/>
        </w:rPr>
        <w:t>is</w:t>
      </w:r>
      <w:r>
        <w:rPr>
          <w:color w:val="231F20"/>
          <w:spacing w:val="-12"/>
        </w:rPr>
        <w:t xml:space="preserve"> </w:t>
      </w:r>
      <w:r>
        <w:rPr>
          <w:color w:val="231F20"/>
        </w:rPr>
        <w:t>usually</w:t>
      </w:r>
      <w:r>
        <w:rPr>
          <w:color w:val="231F20"/>
          <w:spacing w:val="-13"/>
        </w:rPr>
        <w:t xml:space="preserve"> </w:t>
      </w:r>
      <w:r>
        <w:rPr>
          <w:color w:val="231F20"/>
        </w:rPr>
        <w:t>done</w:t>
      </w:r>
      <w:r>
        <w:rPr>
          <w:color w:val="231F20"/>
          <w:spacing w:val="-12"/>
        </w:rPr>
        <w:t xml:space="preserve"> </w:t>
      </w:r>
      <w:r>
        <w:rPr>
          <w:color w:val="231F20"/>
        </w:rPr>
        <w:t>for</w:t>
      </w:r>
      <w:r>
        <w:rPr>
          <w:color w:val="231F20"/>
          <w:spacing w:val="-13"/>
        </w:rPr>
        <w:t xml:space="preserve"> </w:t>
      </w:r>
      <w:r>
        <w:rPr>
          <w:color w:val="231F20"/>
        </w:rPr>
        <w:t>a</w:t>
      </w:r>
      <w:r>
        <w:rPr>
          <w:color w:val="231F20"/>
          <w:spacing w:val="-12"/>
        </w:rPr>
        <w:t xml:space="preserve"> </w:t>
      </w:r>
      <w:r>
        <w:rPr>
          <w:color w:val="231F20"/>
        </w:rPr>
        <w:t>better</w:t>
      </w:r>
      <w:r>
        <w:rPr>
          <w:color w:val="231F20"/>
          <w:spacing w:val="-13"/>
        </w:rPr>
        <w:t xml:space="preserve"> </w:t>
      </w:r>
      <w:r>
        <w:rPr>
          <w:color w:val="231F20"/>
        </w:rPr>
        <w:t>identification</w:t>
      </w:r>
      <w:r>
        <w:rPr>
          <w:color w:val="231F20"/>
          <w:spacing w:val="-12"/>
        </w:rPr>
        <w:t xml:space="preserve"> </w:t>
      </w:r>
      <w:r>
        <w:rPr>
          <w:color w:val="231F20"/>
        </w:rPr>
        <w:t>of</w:t>
      </w:r>
      <w:r>
        <w:rPr>
          <w:color w:val="231F20"/>
          <w:spacing w:val="-13"/>
        </w:rPr>
        <w:t xml:space="preserve"> </w:t>
      </w:r>
      <w:r>
        <w:rPr>
          <w:color w:val="231F20"/>
        </w:rPr>
        <w:t>bioactive</w:t>
      </w:r>
      <w:r>
        <w:rPr>
          <w:color w:val="231F20"/>
          <w:spacing w:val="-12"/>
        </w:rPr>
        <w:t xml:space="preserve"> </w:t>
      </w:r>
      <w:r>
        <w:rPr>
          <w:color w:val="231F20"/>
        </w:rPr>
        <w:t>compounds.</w:t>
      </w:r>
      <w:r>
        <w:rPr>
          <w:color w:val="231F20"/>
          <w:spacing w:val="-13"/>
        </w:rPr>
        <w:t xml:space="preserve"> </w:t>
      </w:r>
      <w:r>
        <w:rPr>
          <w:color w:val="231F20"/>
        </w:rPr>
        <w:t>Different</w:t>
      </w:r>
      <w:r>
        <w:rPr>
          <w:color w:val="231F20"/>
          <w:spacing w:val="-12"/>
        </w:rPr>
        <w:t xml:space="preserve"> </w:t>
      </w:r>
      <w:proofErr w:type="spellStart"/>
      <w:r>
        <w:rPr>
          <w:color w:val="231F20"/>
        </w:rPr>
        <w:t>R.f.</w:t>
      </w:r>
      <w:proofErr w:type="spellEnd"/>
      <w:r>
        <w:rPr>
          <w:color w:val="231F20"/>
          <w:spacing w:val="-13"/>
        </w:rPr>
        <w:t xml:space="preserve"> </w:t>
      </w:r>
      <w:r>
        <w:rPr>
          <w:color w:val="231F20"/>
        </w:rPr>
        <w:t>values of compounds provides an idea about their polarity that may also help in selecting a particular solvent system.</w:t>
      </w:r>
    </w:p>
    <w:p w14:paraId="4511721E" w14:textId="77777777" w:rsidR="006568C8" w:rsidRDefault="009224C2">
      <w:pPr>
        <w:pStyle w:val="BodyText"/>
        <w:spacing w:before="1"/>
        <w:ind w:right="358" w:firstLine="333"/>
      </w:pPr>
      <w:r>
        <w:rPr>
          <w:color w:val="231F20"/>
        </w:rPr>
        <w:t xml:space="preserve">Confirmed (Sonam </w:t>
      </w:r>
      <w:r>
        <w:rPr>
          <w:i/>
          <w:color w:val="231F20"/>
        </w:rPr>
        <w:t>et al</w:t>
      </w:r>
      <w:r>
        <w:rPr>
          <w:color w:val="231F20"/>
        </w:rPr>
        <w:t>.,2017) in various extracts of leaves of</w:t>
      </w:r>
      <w:r>
        <w:rPr>
          <w:color w:val="231F20"/>
          <w:spacing w:val="40"/>
        </w:rPr>
        <w:t xml:space="preserve"> </w:t>
      </w:r>
      <w:proofErr w:type="spellStart"/>
      <w:r>
        <w:rPr>
          <w:i/>
          <w:color w:val="231F20"/>
        </w:rPr>
        <w:t>Reinwardtia</w:t>
      </w:r>
      <w:proofErr w:type="spellEnd"/>
      <w:r>
        <w:rPr>
          <w:i/>
          <w:color w:val="231F20"/>
        </w:rPr>
        <w:t xml:space="preserve"> indica </w:t>
      </w:r>
      <w:r>
        <w:rPr>
          <w:color w:val="231F20"/>
        </w:rPr>
        <w:t>to presence of many phytochemicals, the results of TLC profiling in</w:t>
      </w:r>
      <w:r>
        <w:rPr>
          <w:color w:val="231F20"/>
          <w:spacing w:val="40"/>
        </w:rPr>
        <w:t xml:space="preserve"> </w:t>
      </w:r>
      <w:r>
        <w:rPr>
          <w:color w:val="231F20"/>
        </w:rPr>
        <w:t>chloroform and aqueous extract was performed for four important phytochemicals, and</w:t>
      </w:r>
      <w:r>
        <w:rPr>
          <w:color w:val="231F20"/>
          <w:spacing w:val="40"/>
        </w:rPr>
        <w:t xml:space="preserve"> </w:t>
      </w:r>
      <w:r>
        <w:rPr>
          <w:color w:val="231F20"/>
        </w:rPr>
        <w:t xml:space="preserve">presence one spot in each (R.f.0.816 , </w:t>
      </w:r>
      <w:proofErr w:type="spellStart"/>
      <w:r>
        <w:rPr>
          <w:color w:val="231F20"/>
        </w:rPr>
        <w:t>R.f.</w:t>
      </w:r>
      <w:proofErr w:type="spellEnd"/>
      <w:r>
        <w:rPr>
          <w:color w:val="231F20"/>
        </w:rPr>
        <w:t xml:space="preserve"> 0.737) respectively.</w:t>
      </w:r>
    </w:p>
    <w:p w14:paraId="4953CAAE" w14:textId="77777777" w:rsidR="006568C8" w:rsidRDefault="006568C8">
      <w:pPr>
        <w:pStyle w:val="BodyText"/>
        <w:spacing w:before="12"/>
        <w:jc w:val="left"/>
      </w:pPr>
    </w:p>
    <w:p w14:paraId="2E9350A0" w14:textId="77777777" w:rsidR="006568C8" w:rsidRDefault="009224C2">
      <w:pPr>
        <w:pStyle w:val="Heading1"/>
        <w:ind w:left="20"/>
      </w:pPr>
      <w:r>
        <w:rPr>
          <w:color w:val="231F20"/>
          <w:spacing w:val="-2"/>
        </w:rPr>
        <w:t>REFERENCES</w:t>
      </w:r>
    </w:p>
    <w:p w14:paraId="6488D4AD" w14:textId="77777777" w:rsidR="006568C8" w:rsidRDefault="009224C2">
      <w:pPr>
        <w:pStyle w:val="ListParagraph"/>
        <w:numPr>
          <w:ilvl w:val="0"/>
          <w:numId w:val="1"/>
        </w:numPr>
        <w:tabs>
          <w:tab w:val="left" w:pos="360"/>
        </w:tabs>
        <w:spacing w:before="237"/>
        <w:rPr>
          <w:sz w:val="20"/>
        </w:rPr>
      </w:pPr>
      <w:r>
        <w:rPr>
          <w:color w:val="231F20"/>
          <w:spacing w:val="-2"/>
          <w:sz w:val="20"/>
        </w:rPr>
        <w:t>Abbott,</w:t>
      </w:r>
      <w:r>
        <w:rPr>
          <w:color w:val="231F20"/>
          <w:spacing w:val="-6"/>
          <w:sz w:val="20"/>
        </w:rPr>
        <w:t xml:space="preserve"> </w:t>
      </w:r>
      <w:r>
        <w:rPr>
          <w:color w:val="231F20"/>
          <w:spacing w:val="-2"/>
          <w:sz w:val="20"/>
        </w:rPr>
        <w:t>W.</w:t>
      </w:r>
      <w:r>
        <w:rPr>
          <w:color w:val="231F20"/>
          <w:spacing w:val="-4"/>
          <w:sz w:val="20"/>
        </w:rPr>
        <w:t xml:space="preserve"> </w:t>
      </w:r>
      <w:r>
        <w:rPr>
          <w:color w:val="231F20"/>
          <w:spacing w:val="-2"/>
          <w:sz w:val="20"/>
        </w:rPr>
        <w:t>S.’’</w:t>
      </w:r>
      <w:r>
        <w:rPr>
          <w:color w:val="231F20"/>
          <w:spacing w:val="-5"/>
          <w:sz w:val="20"/>
        </w:rPr>
        <w:t xml:space="preserve"> </w:t>
      </w:r>
      <w:proofErr w:type="spellStart"/>
      <w:r>
        <w:rPr>
          <w:color w:val="231F20"/>
          <w:spacing w:val="-2"/>
          <w:sz w:val="20"/>
        </w:rPr>
        <w:t>Amethod</w:t>
      </w:r>
      <w:proofErr w:type="spellEnd"/>
      <w:r>
        <w:rPr>
          <w:color w:val="231F20"/>
          <w:spacing w:val="-5"/>
          <w:sz w:val="20"/>
        </w:rPr>
        <w:t xml:space="preserve"> </w:t>
      </w:r>
      <w:r>
        <w:rPr>
          <w:color w:val="231F20"/>
          <w:spacing w:val="-2"/>
          <w:sz w:val="20"/>
        </w:rPr>
        <w:t>of</w:t>
      </w:r>
      <w:r>
        <w:rPr>
          <w:color w:val="231F20"/>
          <w:spacing w:val="-8"/>
          <w:sz w:val="20"/>
        </w:rPr>
        <w:t xml:space="preserve"> </w:t>
      </w:r>
      <w:r>
        <w:rPr>
          <w:color w:val="231F20"/>
          <w:spacing w:val="-2"/>
          <w:sz w:val="20"/>
        </w:rPr>
        <w:t>computing</w:t>
      </w:r>
      <w:r>
        <w:rPr>
          <w:color w:val="231F20"/>
          <w:spacing w:val="-6"/>
          <w:sz w:val="20"/>
        </w:rPr>
        <w:t xml:space="preserve"> </w:t>
      </w:r>
      <w:r>
        <w:rPr>
          <w:color w:val="231F20"/>
          <w:spacing w:val="-2"/>
          <w:sz w:val="20"/>
        </w:rPr>
        <w:t>the</w:t>
      </w:r>
      <w:r>
        <w:rPr>
          <w:color w:val="231F20"/>
          <w:spacing w:val="-6"/>
          <w:sz w:val="20"/>
        </w:rPr>
        <w:t xml:space="preserve"> </w:t>
      </w:r>
      <w:r>
        <w:rPr>
          <w:color w:val="231F20"/>
          <w:spacing w:val="-2"/>
          <w:sz w:val="20"/>
        </w:rPr>
        <w:t>effectiveness</w:t>
      </w:r>
      <w:r>
        <w:rPr>
          <w:color w:val="231F20"/>
          <w:spacing w:val="-5"/>
          <w:sz w:val="20"/>
        </w:rPr>
        <w:t xml:space="preserve"> </w:t>
      </w:r>
      <w:r>
        <w:rPr>
          <w:color w:val="231F20"/>
          <w:spacing w:val="-2"/>
          <w:sz w:val="20"/>
        </w:rPr>
        <w:t>of</w:t>
      </w:r>
      <w:r>
        <w:rPr>
          <w:color w:val="231F20"/>
          <w:spacing w:val="-8"/>
          <w:sz w:val="20"/>
        </w:rPr>
        <w:t xml:space="preserve"> </w:t>
      </w:r>
      <w:r>
        <w:rPr>
          <w:color w:val="231F20"/>
          <w:spacing w:val="-2"/>
          <w:sz w:val="20"/>
        </w:rPr>
        <w:t>an</w:t>
      </w:r>
      <w:r>
        <w:rPr>
          <w:color w:val="231F20"/>
          <w:spacing w:val="-7"/>
          <w:sz w:val="20"/>
        </w:rPr>
        <w:t xml:space="preserve"> </w:t>
      </w:r>
      <w:r>
        <w:rPr>
          <w:color w:val="231F20"/>
          <w:spacing w:val="-2"/>
          <w:sz w:val="20"/>
        </w:rPr>
        <w:t>insecticide’’.</w:t>
      </w:r>
      <w:r>
        <w:rPr>
          <w:color w:val="231F20"/>
          <w:spacing w:val="-4"/>
          <w:sz w:val="20"/>
        </w:rPr>
        <w:t xml:space="preserve"> </w:t>
      </w:r>
      <w:r>
        <w:rPr>
          <w:color w:val="231F20"/>
          <w:spacing w:val="-2"/>
          <w:sz w:val="20"/>
        </w:rPr>
        <w:t>J.</w:t>
      </w:r>
      <w:r>
        <w:rPr>
          <w:color w:val="231F20"/>
          <w:spacing w:val="-6"/>
          <w:sz w:val="20"/>
        </w:rPr>
        <w:t xml:space="preserve"> </w:t>
      </w:r>
      <w:r>
        <w:rPr>
          <w:color w:val="231F20"/>
          <w:spacing w:val="-2"/>
          <w:sz w:val="20"/>
        </w:rPr>
        <w:t>Econ.</w:t>
      </w:r>
      <w:r>
        <w:rPr>
          <w:color w:val="231F20"/>
          <w:spacing w:val="-5"/>
          <w:sz w:val="20"/>
        </w:rPr>
        <w:t xml:space="preserve"> </w:t>
      </w:r>
      <w:proofErr w:type="spellStart"/>
      <w:r>
        <w:rPr>
          <w:color w:val="231F20"/>
          <w:spacing w:val="-2"/>
          <w:sz w:val="20"/>
        </w:rPr>
        <w:t>Entomol</w:t>
      </w:r>
      <w:proofErr w:type="spellEnd"/>
      <w:r>
        <w:rPr>
          <w:i/>
          <w:color w:val="231F20"/>
          <w:spacing w:val="-2"/>
          <w:sz w:val="20"/>
        </w:rPr>
        <w:t>.</w:t>
      </w:r>
      <w:r>
        <w:rPr>
          <w:i/>
          <w:color w:val="231F20"/>
          <w:spacing w:val="-4"/>
          <w:sz w:val="20"/>
        </w:rPr>
        <w:t xml:space="preserve"> </w:t>
      </w:r>
      <w:r>
        <w:rPr>
          <w:color w:val="231F20"/>
          <w:spacing w:val="-2"/>
          <w:sz w:val="20"/>
        </w:rPr>
        <w:t>18:</w:t>
      </w:r>
      <w:r>
        <w:rPr>
          <w:color w:val="231F20"/>
          <w:spacing w:val="-6"/>
          <w:sz w:val="20"/>
        </w:rPr>
        <w:t xml:space="preserve"> </w:t>
      </w:r>
      <w:r>
        <w:rPr>
          <w:color w:val="231F20"/>
          <w:spacing w:val="-2"/>
          <w:sz w:val="20"/>
        </w:rPr>
        <w:t>265-267(1925).</w:t>
      </w:r>
    </w:p>
    <w:p w14:paraId="7053E6C8" w14:textId="77777777" w:rsidR="006568C8" w:rsidRDefault="009224C2">
      <w:pPr>
        <w:pStyle w:val="ListParagraph"/>
        <w:numPr>
          <w:ilvl w:val="0"/>
          <w:numId w:val="1"/>
        </w:numPr>
        <w:tabs>
          <w:tab w:val="left" w:pos="360"/>
        </w:tabs>
        <w:rPr>
          <w:sz w:val="20"/>
        </w:rPr>
      </w:pPr>
      <w:r>
        <w:rPr>
          <w:color w:val="231F20"/>
          <w:sz w:val="20"/>
        </w:rPr>
        <w:t>Abul-</w:t>
      </w:r>
      <w:proofErr w:type="spellStart"/>
      <w:r>
        <w:rPr>
          <w:color w:val="231F20"/>
          <w:sz w:val="20"/>
        </w:rPr>
        <w:t>hab</w:t>
      </w:r>
      <w:proofErr w:type="spellEnd"/>
      <w:r>
        <w:rPr>
          <w:color w:val="231F20"/>
          <w:sz w:val="20"/>
        </w:rPr>
        <w:t>,</w:t>
      </w:r>
      <w:r>
        <w:rPr>
          <w:color w:val="231F20"/>
          <w:spacing w:val="6"/>
          <w:sz w:val="20"/>
        </w:rPr>
        <w:t xml:space="preserve"> </w:t>
      </w:r>
      <w:r>
        <w:rPr>
          <w:color w:val="231F20"/>
          <w:sz w:val="20"/>
        </w:rPr>
        <w:t>J.</w:t>
      </w:r>
      <w:r>
        <w:rPr>
          <w:color w:val="231F20"/>
          <w:spacing w:val="7"/>
          <w:sz w:val="20"/>
        </w:rPr>
        <w:t xml:space="preserve"> </w:t>
      </w:r>
      <w:r>
        <w:rPr>
          <w:color w:val="231F20"/>
          <w:sz w:val="20"/>
        </w:rPr>
        <w:t>and</w:t>
      </w:r>
      <w:r>
        <w:rPr>
          <w:color w:val="231F20"/>
          <w:spacing w:val="8"/>
          <w:sz w:val="20"/>
        </w:rPr>
        <w:t xml:space="preserve"> </w:t>
      </w:r>
      <w:r>
        <w:rPr>
          <w:color w:val="231F20"/>
          <w:sz w:val="20"/>
        </w:rPr>
        <w:t>Kassal</w:t>
      </w:r>
      <w:r>
        <w:rPr>
          <w:color w:val="231F20"/>
          <w:spacing w:val="9"/>
          <w:sz w:val="20"/>
        </w:rPr>
        <w:t xml:space="preserve"> </w:t>
      </w:r>
      <w:r>
        <w:rPr>
          <w:color w:val="231F20"/>
          <w:sz w:val="20"/>
        </w:rPr>
        <w:t>,S.</w:t>
      </w:r>
      <w:r>
        <w:rPr>
          <w:color w:val="231F20"/>
          <w:spacing w:val="8"/>
          <w:sz w:val="20"/>
        </w:rPr>
        <w:t xml:space="preserve"> </w:t>
      </w:r>
      <w:r>
        <w:rPr>
          <w:color w:val="231F20"/>
          <w:sz w:val="20"/>
        </w:rPr>
        <w:t>‘’Lecture</w:t>
      </w:r>
      <w:r>
        <w:rPr>
          <w:color w:val="231F20"/>
          <w:spacing w:val="7"/>
          <w:sz w:val="20"/>
        </w:rPr>
        <w:t xml:space="preserve"> </w:t>
      </w:r>
      <w:r>
        <w:rPr>
          <w:color w:val="231F20"/>
          <w:sz w:val="20"/>
        </w:rPr>
        <w:t>notes</w:t>
      </w:r>
      <w:r>
        <w:rPr>
          <w:color w:val="231F20"/>
          <w:spacing w:val="6"/>
          <w:sz w:val="20"/>
        </w:rPr>
        <w:t xml:space="preserve"> </w:t>
      </w:r>
      <w:r>
        <w:rPr>
          <w:color w:val="231F20"/>
          <w:sz w:val="20"/>
        </w:rPr>
        <w:t>;</w:t>
      </w:r>
      <w:r>
        <w:rPr>
          <w:color w:val="231F20"/>
          <w:spacing w:val="9"/>
          <w:sz w:val="20"/>
        </w:rPr>
        <w:t xml:space="preserve"> </w:t>
      </w:r>
      <w:r>
        <w:rPr>
          <w:color w:val="231F20"/>
          <w:sz w:val="20"/>
        </w:rPr>
        <w:t>Regional</w:t>
      </w:r>
      <w:r>
        <w:rPr>
          <w:color w:val="231F20"/>
          <w:spacing w:val="8"/>
          <w:sz w:val="20"/>
        </w:rPr>
        <w:t xml:space="preserve"> </w:t>
      </w:r>
      <w:r>
        <w:rPr>
          <w:color w:val="231F20"/>
          <w:sz w:val="20"/>
        </w:rPr>
        <w:t>training</w:t>
      </w:r>
      <w:r>
        <w:rPr>
          <w:color w:val="231F20"/>
          <w:spacing w:val="7"/>
          <w:sz w:val="20"/>
        </w:rPr>
        <w:t xml:space="preserve"> </w:t>
      </w:r>
      <w:r>
        <w:rPr>
          <w:color w:val="231F20"/>
          <w:sz w:val="20"/>
        </w:rPr>
        <w:t>center</w:t>
      </w:r>
      <w:r>
        <w:rPr>
          <w:color w:val="231F20"/>
          <w:spacing w:val="6"/>
          <w:sz w:val="20"/>
        </w:rPr>
        <w:t xml:space="preserve"> </w:t>
      </w:r>
      <w:r>
        <w:rPr>
          <w:color w:val="231F20"/>
          <w:sz w:val="20"/>
        </w:rPr>
        <w:t>,Advanced</w:t>
      </w:r>
      <w:r>
        <w:rPr>
          <w:color w:val="231F20"/>
          <w:spacing w:val="7"/>
          <w:sz w:val="20"/>
        </w:rPr>
        <w:t xml:space="preserve"> </w:t>
      </w:r>
      <w:r>
        <w:rPr>
          <w:color w:val="231F20"/>
          <w:sz w:val="20"/>
        </w:rPr>
        <w:t>course</w:t>
      </w:r>
      <w:r>
        <w:rPr>
          <w:color w:val="231F20"/>
          <w:spacing w:val="9"/>
          <w:sz w:val="20"/>
        </w:rPr>
        <w:t xml:space="preserve"> </w:t>
      </w:r>
      <w:r>
        <w:rPr>
          <w:color w:val="231F20"/>
          <w:sz w:val="20"/>
        </w:rPr>
        <w:t>in</w:t>
      </w:r>
      <w:r>
        <w:rPr>
          <w:color w:val="231F20"/>
          <w:spacing w:val="8"/>
          <w:sz w:val="20"/>
        </w:rPr>
        <w:t xml:space="preserve"> </w:t>
      </w:r>
      <w:r>
        <w:rPr>
          <w:color w:val="231F20"/>
          <w:sz w:val="20"/>
        </w:rPr>
        <w:t>mosquito</w:t>
      </w:r>
      <w:r>
        <w:rPr>
          <w:color w:val="231F20"/>
          <w:spacing w:val="6"/>
          <w:sz w:val="20"/>
        </w:rPr>
        <w:t xml:space="preserve"> </w:t>
      </w:r>
      <w:r>
        <w:rPr>
          <w:color w:val="231F20"/>
          <w:spacing w:val="-2"/>
          <w:sz w:val="20"/>
        </w:rPr>
        <w:t>control’’.</w:t>
      </w:r>
    </w:p>
    <w:p w14:paraId="5DC9831C" w14:textId="77777777" w:rsidR="006568C8" w:rsidRDefault="009224C2">
      <w:pPr>
        <w:pStyle w:val="BodyText"/>
        <w:spacing w:before="1"/>
        <w:ind w:left="360"/>
        <w:jc w:val="left"/>
      </w:pPr>
      <w:r>
        <w:rPr>
          <w:color w:val="231F20"/>
          <w:spacing w:val="-2"/>
        </w:rPr>
        <w:t>(1989).</w:t>
      </w:r>
    </w:p>
    <w:p w14:paraId="16B7BE23" w14:textId="77777777" w:rsidR="006568C8" w:rsidRDefault="009224C2">
      <w:pPr>
        <w:pStyle w:val="ListParagraph"/>
        <w:numPr>
          <w:ilvl w:val="0"/>
          <w:numId w:val="1"/>
        </w:numPr>
        <w:tabs>
          <w:tab w:val="left" w:pos="360"/>
        </w:tabs>
        <w:ind w:right="357"/>
        <w:jc w:val="both"/>
        <w:rPr>
          <w:sz w:val="20"/>
        </w:rPr>
      </w:pPr>
      <w:r>
        <w:rPr>
          <w:color w:val="231F20"/>
          <w:sz w:val="20"/>
        </w:rPr>
        <w:t>Abul-</w:t>
      </w:r>
      <w:proofErr w:type="spellStart"/>
      <w:r>
        <w:rPr>
          <w:color w:val="231F20"/>
          <w:sz w:val="20"/>
        </w:rPr>
        <w:t>hab</w:t>
      </w:r>
      <w:proofErr w:type="spellEnd"/>
      <w:r>
        <w:rPr>
          <w:color w:val="231F20"/>
          <w:sz w:val="20"/>
        </w:rPr>
        <w:t>,</w:t>
      </w:r>
      <w:r>
        <w:rPr>
          <w:color w:val="231F20"/>
          <w:spacing w:val="-2"/>
          <w:sz w:val="20"/>
        </w:rPr>
        <w:t xml:space="preserve"> </w:t>
      </w:r>
      <w:r>
        <w:rPr>
          <w:color w:val="231F20"/>
          <w:sz w:val="20"/>
        </w:rPr>
        <w:t>J.K.</w:t>
      </w:r>
      <w:r>
        <w:rPr>
          <w:color w:val="231F20"/>
          <w:spacing w:val="-2"/>
          <w:sz w:val="20"/>
        </w:rPr>
        <w:t xml:space="preserve"> </w:t>
      </w:r>
      <w:r>
        <w:rPr>
          <w:color w:val="231F20"/>
          <w:sz w:val="20"/>
        </w:rPr>
        <w:t>‘’Medical</w:t>
      </w:r>
      <w:r>
        <w:rPr>
          <w:color w:val="231F20"/>
          <w:spacing w:val="-3"/>
          <w:sz w:val="20"/>
        </w:rPr>
        <w:t xml:space="preserve"> </w:t>
      </w:r>
      <w:r>
        <w:rPr>
          <w:color w:val="231F20"/>
          <w:sz w:val="20"/>
        </w:rPr>
        <w:t>and</w:t>
      </w:r>
      <w:r>
        <w:rPr>
          <w:color w:val="231F20"/>
          <w:spacing w:val="-1"/>
          <w:sz w:val="20"/>
        </w:rPr>
        <w:t xml:space="preserve"> </w:t>
      </w:r>
      <w:r>
        <w:rPr>
          <w:color w:val="231F20"/>
          <w:sz w:val="20"/>
        </w:rPr>
        <w:t>Veterinary</w:t>
      </w:r>
      <w:r>
        <w:rPr>
          <w:color w:val="231F20"/>
          <w:spacing w:val="-4"/>
          <w:sz w:val="20"/>
        </w:rPr>
        <w:t xml:space="preserve"> </w:t>
      </w:r>
      <w:r>
        <w:rPr>
          <w:color w:val="231F20"/>
          <w:sz w:val="20"/>
        </w:rPr>
        <w:t>insects</w:t>
      </w:r>
      <w:r>
        <w:rPr>
          <w:color w:val="231F20"/>
          <w:spacing w:val="-3"/>
          <w:sz w:val="20"/>
        </w:rPr>
        <w:t xml:space="preserve"> </w:t>
      </w:r>
      <w:r>
        <w:rPr>
          <w:color w:val="231F20"/>
          <w:sz w:val="20"/>
        </w:rPr>
        <w:t>in</w:t>
      </w:r>
      <w:r>
        <w:rPr>
          <w:color w:val="231F20"/>
          <w:spacing w:val="-4"/>
          <w:sz w:val="20"/>
        </w:rPr>
        <w:t xml:space="preserve"> </w:t>
      </w:r>
      <w:r>
        <w:rPr>
          <w:color w:val="231F20"/>
          <w:sz w:val="20"/>
        </w:rPr>
        <w:t>Iraq</w:t>
      </w:r>
      <w:r>
        <w:rPr>
          <w:color w:val="231F20"/>
          <w:spacing w:val="-2"/>
          <w:sz w:val="20"/>
        </w:rPr>
        <w:t xml:space="preserve"> </w:t>
      </w:r>
      <w:r>
        <w:rPr>
          <w:color w:val="231F20"/>
          <w:sz w:val="20"/>
        </w:rPr>
        <w:t>(Theoretical</w:t>
      </w:r>
      <w:r>
        <w:rPr>
          <w:color w:val="231F20"/>
          <w:spacing w:val="-3"/>
          <w:sz w:val="20"/>
        </w:rPr>
        <w:t xml:space="preserve"> </w:t>
      </w:r>
      <w:r>
        <w:rPr>
          <w:color w:val="231F20"/>
          <w:sz w:val="20"/>
        </w:rPr>
        <w:t>section)’’.</w:t>
      </w:r>
      <w:r>
        <w:rPr>
          <w:color w:val="231F20"/>
          <w:spacing w:val="-2"/>
          <w:sz w:val="20"/>
        </w:rPr>
        <w:t xml:space="preserve"> </w:t>
      </w:r>
      <w:r>
        <w:rPr>
          <w:color w:val="231F20"/>
          <w:sz w:val="20"/>
        </w:rPr>
        <w:t>Baghdad University</w:t>
      </w:r>
      <w:r>
        <w:rPr>
          <w:color w:val="231F20"/>
          <w:spacing w:val="-4"/>
          <w:sz w:val="20"/>
        </w:rPr>
        <w:t xml:space="preserve"> </w:t>
      </w:r>
      <w:r>
        <w:rPr>
          <w:color w:val="231F20"/>
          <w:sz w:val="20"/>
        </w:rPr>
        <w:t>press.450</w:t>
      </w:r>
      <w:r>
        <w:rPr>
          <w:color w:val="231F20"/>
          <w:spacing w:val="-2"/>
          <w:sz w:val="20"/>
        </w:rPr>
        <w:t xml:space="preserve"> </w:t>
      </w:r>
      <w:r>
        <w:rPr>
          <w:color w:val="231F20"/>
          <w:sz w:val="20"/>
        </w:rPr>
        <w:t xml:space="preserve">p. </w:t>
      </w:r>
      <w:r>
        <w:rPr>
          <w:color w:val="231F20"/>
          <w:spacing w:val="-2"/>
          <w:sz w:val="20"/>
        </w:rPr>
        <w:t>(1979).</w:t>
      </w:r>
    </w:p>
    <w:p w14:paraId="22060CF3" w14:textId="77777777" w:rsidR="006568C8" w:rsidRDefault="009224C2">
      <w:pPr>
        <w:pStyle w:val="ListParagraph"/>
        <w:numPr>
          <w:ilvl w:val="0"/>
          <w:numId w:val="1"/>
        </w:numPr>
        <w:tabs>
          <w:tab w:val="left" w:pos="360"/>
        </w:tabs>
        <w:ind w:right="356"/>
        <w:jc w:val="both"/>
        <w:rPr>
          <w:sz w:val="20"/>
        </w:rPr>
      </w:pPr>
      <w:r>
        <w:rPr>
          <w:color w:val="231F20"/>
          <w:sz w:val="20"/>
        </w:rPr>
        <w:t>AL-</w:t>
      </w:r>
      <w:proofErr w:type="spellStart"/>
      <w:r>
        <w:rPr>
          <w:color w:val="231F20"/>
          <w:sz w:val="20"/>
        </w:rPr>
        <w:t>fetlawy</w:t>
      </w:r>
      <w:proofErr w:type="spellEnd"/>
      <w:r>
        <w:rPr>
          <w:color w:val="231F20"/>
          <w:sz w:val="20"/>
        </w:rPr>
        <w:t>,</w:t>
      </w:r>
      <w:r>
        <w:rPr>
          <w:color w:val="231F20"/>
          <w:spacing w:val="-1"/>
          <w:sz w:val="20"/>
        </w:rPr>
        <w:t xml:space="preserve"> </w:t>
      </w:r>
      <w:r>
        <w:rPr>
          <w:color w:val="231F20"/>
          <w:sz w:val="20"/>
        </w:rPr>
        <w:t>G.A.A. ‘’Effect</w:t>
      </w:r>
      <w:r>
        <w:rPr>
          <w:color w:val="231F20"/>
          <w:spacing w:val="-2"/>
          <w:sz w:val="20"/>
        </w:rPr>
        <w:t xml:space="preserve"> </w:t>
      </w:r>
      <w:r>
        <w:rPr>
          <w:color w:val="231F20"/>
          <w:sz w:val="20"/>
        </w:rPr>
        <w:t>of</w:t>
      </w:r>
      <w:r>
        <w:rPr>
          <w:color w:val="231F20"/>
          <w:spacing w:val="-2"/>
          <w:sz w:val="20"/>
        </w:rPr>
        <w:t xml:space="preserve"> </w:t>
      </w:r>
      <w:r>
        <w:rPr>
          <w:color w:val="231F20"/>
          <w:sz w:val="20"/>
        </w:rPr>
        <w:t>crude</w:t>
      </w:r>
      <w:r>
        <w:rPr>
          <w:color w:val="231F20"/>
          <w:spacing w:val="-1"/>
          <w:sz w:val="20"/>
        </w:rPr>
        <w:t xml:space="preserve"> </w:t>
      </w:r>
      <w:r>
        <w:rPr>
          <w:color w:val="231F20"/>
          <w:sz w:val="20"/>
        </w:rPr>
        <w:t>secondary</w:t>
      </w:r>
      <w:r>
        <w:rPr>
          <w:color w:val="231F20"/>
          <w:spacing w:val="-4"/>
          <w:sz w:val="20"/>
        </w:rPr>
        <w:t xml:space="preserve"> </w:t>
      </w:r>
      <w:r>
        <w:rPr>
          <w:color w:val="231F20"/>
          <w:sz w:val="20"/>
        </w:rPr>
        <w:t xml:space="preserve">compound extracts for </w:t>
      </w:r>
      <w:proofErr w:type="spellStart"/>
      <w:r>
        <w:rPr>
          <w:i/>
          <w:color w:val="231F20"/>
          <w:sz w:val="20"/>
        </w:rPr>
        <w:t>Tamarix</w:t>
      </w:r>
      <w:proofErr w:type="spellEnd"/>
      <w:r>
        <w:rPr>
          <w:i/>
          <w:color w:val="231F20"/>
          <w:spacing w:val="-2"/>
          <w:sz w:val="20"/>
        </w:rPr>
        <w:t xml:space="preserve"> </w:t>
      </w:r>
      <w:proofErr w:type="spellStart"/>
      <w:r>
        <w:rPr>
          <w:i/>
          <w:color w:val="231F20"/>
          <w:sz w:val="20"/>
        </w:rPr>
        <w:t>ramosissma</w:t>
      </w:r>
      <w:r>
        <w:rPr>
          <w:color w:val="231F20"/>
          <w:sz w:val="20"/>
        </w:rPr>
        <w:t>on</w:t>
      </w:r>
      <w:proofErr w:type="spellEnd"/>
      <w:r>
        <w:rPr>
          <w:color w:val="231F20"/>
          <w:spacing w:val="-2"/>
          <w:sz w:val="20"/>
        </w:rPr>
        <w:t xml:space="preserve"> </w:t>
      </w:r>
      <w:r>
        <w:rPr>
          <w:color w:val="231F20"/>
          <w:sz w:val="20"/>
        </w:rPr>
        <w:t>some</w:t>
      </w:r>
      <w:r>
        <w:rPr>
          <w:color w:val="231F20"/>
          <w:spacing w:val="-1"/>
          <w:sz w:val="20"/>
        </w:rPr>
        <w:t xml:space="preserve"> </w:t>
      </w:r>
      <w:r>
        <w:rPr>
          <w:color w:val="231F20"/>
          <w:sz w:val="20"/>
        </w:rPr>
        <w:t xml:space="preserve">biological aspects of </w:t>
      </w:r>
      <w:r>
        <w:rPr>
          <w:i/>
          <w:color w:val="231F20"/>
          <w:sz w:val="20"/>
        </w:rPr>
        <w:t xml:space="preserve">Culex </w:t>
      </w:r>
      <w:proofErr w:type="spellStart"/>
      <w:r>
        <w:rPr>
          <w:i/>
          <w:color w:val="231F20"/>
          <w:sz w:val="20"/>
        </w:rPr>
        <w:t>pipiens</w:t>
      </w:r>
      <w:r>
        <w:rPr>
          <w:color w:val="231F20"/>
          <w:sz w:val="20"/>
        </w:rPr>
        <w:t>L</w:t>
      </w:r>
      <w:proofErr w:type="spellEnd"/>
      <w:r>
        <w:rPr>
          <w:color w:val="231F20"/>
          <w:sz w:val="20"/>
        </w:rPr>
        <w:t>.(Diptera :Culicidae) and study their role in transmission of hepatitis C virus’’. thesis college of Science for Women ,University of Babylon.102 pp(2014).</w:t>
      </w:r>
    </w:p>
    <w:p w14:paraId="5D2B7DA6" w14:textId="77777777" w:rsidR="006568C8" w:rsidRDefault="009224C2">
      <w:pPr>
        <w:pStyle w:val="ListParagraph"/>
        <w:numPr>
          <w:ilvl w:val="0"/>
          <w:numId w:val="1"/>
        </w:numPr>
        <w:tabs>
          <w:tab w:val="left" w:pos="358"/>
          <w:tab w:val="left" w:pos="360"/>
        </w:tabs>
        <w:spacing w:before="1"/>
        <w:ind w:right="354" w:hanging="361"/>
        <w:jc w:val="both"/>
        <w:rPr>
          <w:sz w:val="20"/>
        </w:rPr>
      </w:pPr>
      <w:r>
        <w:rPr>
          <w:color w:val="231F20"/>
          <w:sz w:val="20"/>
        </w:rPr>
        <w:t>Al-Jinabi, A.A.</w:t>
      </w:r>
      <w:r>
        <w:rPr>
          <w:color w:val="231F20"/>
          <w:spacing w:val="-2"/>
          <w:sz w:val="20"/>
        </w:rPr>
        <w:t xml:space="preserve"> </w:t>
      </w:r>
      <w:r>
        <w:rPr>
          <w:color w:val="231F20"/>
          <w:sz w:val="20"/>
        </w:rPr>
        <w:t>and</w:t>
      </w:r>
      <w:r>
        <w:rPr>
          <w:color w:val="231F20"/>
          <w:spacing w:val="-2"/>
          <w:sz w:val="20"/>
        </w:rPr>
        <w:t xml:space="preserve"> </w:t>
      </w:r>
      <w:r>
        <w:rPr>
          <w:color w:val="231F20"/>
          <w:sz w:val="20"/>
        </w:rPr>
        <w:t>Al-Essa</w:t>
      </w:r>
      <w:r>
        <w:rPr>
          <w:color w:val="231F20"/>
          <w:spacing w:val="-1"/>
          <w:sz w:val="20"/>
        </w:rPr>
        <w:t xml:space="preserve"> </w:t>
      </w:r>
      <w:r>
        <w:rPr>
          <w:color w:val="231F20"/>
          <w:sz w:val="20"/>
        </w:rPr>
        <w:t>,R.A.’’</w:t>
      </w:r>
      <w:r>
        <w:rPr>
          <w:color w:val="231F20"/>
          <w:spacing w:val="-3"/>
          <w:sz w:val="20"/>
        </w:rPr>
        <w:t xml:space="preserve"> </w:t>
      </w:r>
      <w:r>
        <w:rPr>
          <w:color w:val="231F20"/>
          <w:sz w:val="20"/>
        </w:rPr>
        <w:t>Effect</w:t>
      </w:r>
      <w:r>
        <w:rPr>
          <w:color w:val="231F20"/>
          <w:spacing w:val="-2"/>
          <w:sz w:val="20"/>
        </w:rPr>
        <w:t xml:space="preserve"> </w:t>
      </w:r>
      <w:r>
        <w:rPr>
          <w:color w:val="231F20"/>
          <w:sz w:val="20"/>
        </w:rPr>
        <w:t>of</w:t>
      </w:r>
      <w:r>
        <w:rPr>
          <w:color w:val="231F20"/>
          <w:spacing w:val="-1"/>
          <w:sz w:val="20"/>
        </w:rPr>
        <w:t xml:space="preserve"> </w:t>
      </w:r>
      <w:r>
        <w:rPr>
          <w:color w:val="231F20"/>
          <w:sz w:val="20"/>
        </w:rPr>
        <w:t>water</w:t>
      </w:r>
      <w:r>
        <w:rPr>
          <w:color w:val="231F20"/>
          <w:spacing w:val="-1"/>
          <w:sz w:val="20"/>
        </w:rPr>
        <w:t xml:space="preserve"> </w:t>
      </w:r>
      <w:r>
        <w:rPr>
          <w:color w:val="231F20"/>
          <w:sz w:val="20"/>
        </w:rPr>
        <w:t>and</w:t>
      </w:r>
      <w:r>
        <w:rPr>
          <w:color w:val="231F20"/>
          <w:spacing w:val="-2"/>
          <w:sz w:val="20"/>
        </w:rPr>
        <w:t xml:space="preserve"> </w:t>
      </w:r>
      <w:r>
        <w:rPr>
          <w:color w:val="231F20"/>
          <w:sz w:val="20"/>
        </w:rPr>
        <w:t>alcohol</w:t>
      </w:r>
      <w:r>
        <w:rPr>
          <w:color w:val="231F20"/>
          <w:spacing w:val="-2"/>
          <w:sz w:val="20"/>
        </w:rPr>
        <w:t xml:space="preserve"> </w:t>
      </w:r>
      <w:r>
        <w:rPr>
          <w:color w:val="231F20"/>
          <w:sz w:val="20"/>
        </w:rPr>
        <w:t>extract</w:t>
      </w:r>
      <w:r>
        <w:rPr>
          <w:color w:val="231F20"/>
          <w:spacing w:val="-2"/>
          <w:sz w:val="20"/>
        </w:rPr>
        <w:t xml:space="preserve"> </w:t>
      </w:r>
      <w:r>
        <w:rPr>
          <w:color w:val="231F20"/>
          <w:sz w:val="20"/>
        </w:rPr>
        <w:t>from</w:t>
      </w:r>
      <w:r>
        <w:rPr>
          <w:color w:val="231F20"/>
          <w:spacing w:val="-2"/>
          <w:sz w:val="20"/>
        </w:rPr>
        <w:t xml:space="preserve"> </w:t>
      </w:r>
      <w:r>
        <w:rPr>
          <w:i/>
          <w:color w:val="231F20"/>
          <w:sz w:val="20"/>
        </w:rPr>
        <w:t>Nerium</w:t>
      </w:r>
      <w:r>
        <w:rPr>
          <w:i/>
          <w:color w:val="231F20"/>
          <w:spacing w:val="-2"/>
          <w:sz w:val="20"/>
        </w:rPr>
        <w:t xml:space="preserve"> </w:t>
      </w:r>
      <w:r>
        <w:rPr>
          <w:i/>
          <w:color w:val="231F20"/>
          <w:sz w:val="20"/>
        </w:rPr>
        <w:t xml:space="preserve">oleander </w:t>
      </w:r>
      <w:r>
        <w:rPr>
          <w:color w:val="231F20"/>
          <w:sz w:val="20"/>
        </w:rPr>
        <w:t>L.</w:t>
      </w:r>
      <w:r>
        <w:rPr>
          <w:color w:val="231F20"/>
          <w:spacing w:val="-1"/>
          <w:sz w:val="20"/>
        </w:rPr>
        <w:t xml:space="preserve"> </w:t>
      </w:r>
      <w:r>
        <w:rPr>
          <w:color w:val="231F20"/>
          <w:sz w:val="20"/>
        </w:rPr>
        <w:t>s</w:t>
      </w:r>
      <w:r>
        <w:rPr>
          <w:color w:val="231F20"/>
          <w:spacing w:val="-2"/>
          <w:sz w:val="20"/>
        </w:rPr>
        <w:t xml:space="preserve"> </w:t>
      </w:r>
      <w:r>
        <w:rPr>
          <w:i/>
          <w:color w:val="231F20"/>
          <w:sz w:val="20"/>
        </w:rPr>
        <w:t xml:space="preserve">Meloidogyne incognita </w:t>
      </w:r>
      <w:r>
        <w:rPr>
          <w:color w:val="231F20"/>
          <w:sz w:val="20"/>
        </w:rPr>
        <w:t>and some in control nematode larvae non-target organisms’’. J. Univer.Kerb.11(3).(2013).</w:t>
      </w:r>
    </w:p>
    <w:p w14:paraId="68802C0F" w14:textId="77777777" w:rsidR="006568C8" w:rsidRDefault="009224C2">
      <w:pPr>
        <w:pStyle w:val="ListParagraph"/>
        <w:numPr>
          <w:ilvl w:val="0"/>
          <w:numId w:val="1"/>
        </w:numPr>
        <w:tabs>
          <w:tab w:val="left" w:pos="360"/>
        </w:tabs>
        <w:ind w:right="354"/>
        <w:jc w:val="both"/>
        <w:rPr>
          <w:sz w:val="20"/>
        </w:rPr>
      </w:pPr>
      <w:r>
        <w:rPr>
          <w:color w:val="231F20"/>
          <w:sz w:val="20"/>
        </w:rPr>
        <w:t>Al-</w:t>
      </w:r>
      <w:proofErr w:type="spellStart"/>
      <w:r>
        <w:rPr>
          <w:color w:val="231F20"/>
          <w:sz w:val="20"/>
        </w:rPr>
        <w:t>Kahfagi</w:t>
      </w:r>
      <w:proofErr w:type="spellEnd"/>
      <w:r>
        <w:rPr>
          <w:color w:val="231F20"/>
          <w:sz w:val="20"/>
        </w:rPr>
        <w:t xml:space="preserve"> , H.S., Al-Essa , R.A., Al-</w:t>
      </w:r>
      <w:proofErr w:type="spellStart"/>
      <w:r>
        <w:rPr>
          <w:color w:val="231F20"/>
          <w:sz w:val="20"/>
        </w:rPr>
        <w:t>Rubiei</w:t>
      </w:r>
      <w:proofErr w:type="spellEnd"/>
      <w:r>
        <w:rPr>
          <w:color w:val="231F20"/>
          <w:sz w:val="20"/>
        </w:rPr>
        <w:t xml:space="preserve">, TH.T.’’ Study of repellent and attractant effect of aqueous and ethanolic of same plant extracts against adults of house flies </w:t>
      </w:r>
      <w:r>
        <w:rPr>
          <w:i/>
          <w:color w:val="231F20"/>
          <w:sz w:val="20"/>
        </w:rPr>
        <w:t xml:space="preserve">Musa </w:t>
      </w:r>
      <w:proofErr w:type="spellStart"/>
      <w:r>
        <w:rPr>
          <w:i/>
          <w:color w:val="231F20"/>
          <w:sz w:val="20"/>
        </w:rPr>
        <w:t>domistica</w:t>
      </w:r>
      <w:proofErr w:type="spellEnd"/>
      <w:r>
        <w:rPr>
          <w:i/>
          <w:color w:val="231F20"/>
          <w:sz w:val="20"/>
        </w:rPr>
        <w:t xml:space="preserve"> </w:t>
      </w:r>
      <w:r>
        <w:rPr>
          <w:color w:val="231F20"/>
          <w:sz w:val="20"/>
        </w:rPr>
        <w:t>(Diptera : Muscidae)’’.J.Univer.Kerb.15(1)( 2017).</w:t>
      </w:r>
    </w:p>
    <w:p w14:paraId="182724BA" w14:textId="77777777" w:rsidR="006568C8" w:rsidRDefault="009224C2">
      <w:pPr>
        <w:pStyle w:val="ListParagraph"/>
        <w:numPr>
          <w:ilvl w:val="0"/>
          <w:numId w:val="1"/>
        </w:numPr>
        <w:tabs>
          <w:tab w:val="left" w:pos="358"/>
          <w:tab w:val="left" w:pos="360"/>
        </w:tabs>
        <w:ind w:right="354" w:hanging="361"/>
        <w:jc w:val="both"/>
        <w:rPr>
          <w:sz w:val="20"/>
        </w:rPr>
      </w:pPr>
      <w:r>
        <w:rPr>
          <w:color w:val="231F20"/>
          <w:sz w:val="20"/>
        </w:rPr>
        <w:t xml:space="preserve">Al-Mansour, N.A.A .’’Effect of different extracts of </w:t>
      </w:r>
      <w:proofErr w:type="spellStart"/>
      <w:r>
        <w:rPr>
          <w:i/>
          <w:color w:val="231F20"/>
          <w:sz w:val="20"/>
        </w:rPr>
        <w:t>Ibiceilalutea</w:t>
      </w:r>
      <w:proofErr w:type="spellEnd"/>
      <w:r>
        <w:rPr>
          <w:i/>
          <w:color w:val="231F20"/>
          <w:sz w:val="20"/>
        </w:rPr>
        <w:t xml:space="preserve"> </w:t>
      </w:r>
      <w:r>
        <w:rPr>
          <w:color w:val="231F20"/>
          <w:sz w:val="20"/>
        </w:rPr>
        <w:t xml:space="preserve">in biological aspects in </w:t>
      </w:r>
      <w:proofErr w:type="spellStart"/>
      <w:r>
        <w:rPr>
          <w:i/>
          <w:color w:val="231F20"/>
          <w:sz w:val="20"/>
        </w:rPr>
        <w:t>Bemisatabaci</w:t>
      </w:r>
      <w:proofErr w:type="spellEnd"/>
      <w:r>
        <w:rPr>
          <w:i/>
          <w:color w:val="231F20"/>
          <w:sz w:val="20"/>
        </w:rPr>
        <w:t>’’</w:t>
      </w:r>
      <w:r>
        <w:rPr>
          <w:color w:val="231F20"/>
          <w:sz w:val="20"/>
        </w:rPr>
        <w:t>. PhD. College of science , University of Basra.(1995).</w:t>
      </w:r>
    </w:p>
    <w:p w14:paraId="30B8AEEA" w14:textId="77777777" w:rsidR="006568C8" w:rsidRDefault="009224C2">
      <w:pPr>
        <w:pStyle w:val="ListParagraph"/>
        <w:numPr>
          <w:ilvl w:val="0"/>
          <w:numId w:val="1"/>
        </w:numPr>
        <w:tabs>
          <w:tab w:val="left" w:pos="360"/>
        </w:tabs>
        <w:spacing w:before="1"/>
        <w:ind w:right="359"/>
        <w:jc w:val="both"/>
        <w:rPr>
          <w:sz w:val="20"/>
        </w:rPr>
      </w:pPr>
      <w:r>
        <w:rPr>
          <w:color w:val="231F20"/>
          <w:sz w:val="20"/>
        </w:rPr>
        <w:t>Al-</w:t>
      </w:r>
      <w:proofErr w:type="spellStart"/>
      <w:r>
        <w:rPr>
          <w:color w:val="231F20"/>
          <w:sz w:val="20"/>
        </w:rPr>
        <w:t>Rahimy</w:t>
      </w:r>
      <w:proofErr w:type="spellEnd"/>
      <w:r>
        <w:rPr>
          <w:color w:val="231F20"/>
          <w:sz w:val="20"/>
        </w:rPr>
        <w:t xml:space="preserve"> ,</w:t>
      </w:r>
      <w:proofErr w:type="spellStart"/>
      <w:r>
        <w:rPr>
          <w:color w:val="231F20"/>
          <w:sz w:val="20"/>
        </w:rPr>
        <w:t>S.K.’’Effect</w:t>
      </w:r>
      <w:proofErr w:type="spellEnd"/>
      <w:r>
        <w:rPr>
          <w:color w:val="231F20"/>
          <w:sz w:val="20"/>
        </w:rPr>
        <w:t xml:space="preserve"> of plant extracts for </w:t>
      </w:r>
      <w:r>
        <w:rPr>
          <w:i/>
          <w:color w:val="231F20"/>
          <w:sz w:val="20"/>
        </w:rPr>
        <w:t xml:space="preserve">Mentha spicata </w:t>
      </w:r>
      <w:proofErr w:type="spellStart"/>
      <w:r>
        <w:rPr>
          <w:color w:val="231F20"/>
          <w:sz w:val="20"/>
        </w:rPr>
        <w:t>L.and</w:t>
      </w:r>
      <w:proofErr w:type="spellEnd"/>
      <w:r>
        <w:rPr>
          <w:color w:val="231F20"/>
          <w:sz w:val="20"/>
        </w:rPr>
        <w:t xml:space="preserve"> </w:t>
      </w:r>
      <w:r>
        <w:rPr>
          <w:i/>
          <w:color w:val="231F20"/>
          <w:sz w:val="20"/>
        </w:rPr>
        <w:t xml:space="preserve">Eucalyptus </w:t>
      </w:r>
      <w:proofErr w:type="spellStart"/>
      <w:r>
        <w:rPr>
          <w:i/>
          <w:color w:val="231F20"/>
          <w:sz w:val="20"/>
        </w:rPr>
        <w:t>microtheca</w:t>
      </w:r>
      <w:proofErr w:type="spellEnd"/>
      <w:r>
        <w:rPr>
          <w:i/>
          <w:color w:val="231F20"/>
          <w:sz w:val="20"/>
        </w:rPr>
        <w:t xml:space="preserve"> </w:t>
      </w:r>
      <w:proofErr w:type="spellStart"/>
      <w:r>
        <w:rPr>
          <w:color w:val="231F20"/>
          <w:sz w:val="20"/>
        </w:rPr>
        <w:t>F.Muell.on</w:t>
      </w:r>
      <w:proofErr w:type="spellEnd"/>
      <w:r>
        <w:rPr>
          <w:color w:val="231F20"/>
          <w:sz w:val="20"/>
        </w:rPr>
        <w:t xml:space="preserve"> some biological aspects of </w:t>
      </w:r>
      <w:r>
        <w:rPr>
          <w:i/>
          <w:color w:val="231F20"/>
          <w:sz w:val="20"/>
        </w:rPr>
        <w:t xml:space="preserve">Culex </w:t>
      </w:r>
      <w:proofErr w:type="spellStart"/>
      <w:r>
        <w:rPr>
          <w:i/>
          <w:color w:val="231F20"/>
          <w:sz w:val="20"/>
        </w:rPr>
        <w:t>molestus</w:t>
      </w:r>
      <w:proofErr w:type="spellEnd"/>
      <w:r>
        <w:rPr>
          <w:i/>
          <w:color w:val="231F20"/>
          <w:sz w:val="20"/>
        </w:rPr>
        <w:t xml:space="preserve"> </w:t>
      </w:r>
      <w:proofErr w:type="spellStart"/>
      <w:r>
        <w:rPr>
          <w:color w:val="231F20"/>
          <w:sz w:val="20"/>
        </w:rPr>
        <w:t>Forskal</w:t>
      </w:r>
      <w:proofErr w:type="spellEnd"/>
      <w:r>
        <w:rPr>
          <w:color w:val="231F20"/>
          <w:sz w:val="20"/>
        </w:rPr>
        <w:t>(1775)(</w:t>
      </w:r>
      <w:proofErr w:type="spellStart"/>
      <w:r>
        <w:rPr>
          <w:color w:val="231F20"/>
          <w:sz w:val="20"/>
        </w:rPr>
        <w:t>Dipteral:Culicidae</w:t>
      </w:r>
      <w:proofErr w:type="spellEnd"/>
      <w:r>
        <w:rPr>
          <w:color w:val="231F20"/>
          <w:sz w:val="20"/>
        </w:rPr>
        <w:t>)’’.</w:t>
      </w:r>
      <w:proofErr w:type="spellStart"/>
      <w:r>
        <w:rPr>
          <w:color w:val="231F20"/>
          <w:sz w:val="20"/>
        </w:rPr>
        <w:t>M.Sc.thesis.kerbala</w:t>
      </w:r>
      <w:proofErr w:type="spellEnd"/>
      <w:r>
        <w:rPr>
          <w:color w:val="231F20"/>
          <w:sz w:val="20"/>
        </w:rPr>
        <w:t xml:space="preserve"> Uni.( 2017).</w:t>
      </w:r>
    </w:p>
    <w:p w14:paraId="381B1B74" w14:textId="77777777" w:rsidR="006568C8" w:rsidRDefault="009224C2">
      <w:pPr>
        <w:pStyle w:val="ListParagraph"/>
        <w:numPr>
          <w:ilvl w:val="0"/>
          <w:numId w:val="1"/>
        </w:numPr>
        <w:tabs>
          <w:tab w:val="left" w:pos="360"/>
        </w:tabs>
        <w:ind w:right="353"/>
        <w:jc w:val="both"/>
        <w:rPr>
          <w:sz w:val="20"/>
        </w:rPr>
      </w:pPr>
      <w:r>
        <w:rPr>
          <w:color w:val="231F20"/>
          <w:sz w:val="20"/>
        </w:rPr>
        <w:t>Al-</w:t>
      </w:r>
      <w:proofErr w:type="spellStart"/>
      <w:r>
        <w:rPr>
          <w:color w:val="231F20"/>
          <w:sz w:val="20"/>
        </w:rPr>
        <w:t>Rahimy</w:t>
      </w:r>
      <w:proofErr w:type="spellEnd"/>
      <w:r>
        <w:rPr>
          <w:color w:val="231F20"/>
          <w:sz w:val="20"/>
        </w:rPr>
        <w:t xml:space="preserve">, S.K., </w:t>
      </w:r>
      <w:proofErr w:type="spellStart"/>
      <w:r>
        <w:rPr>
          <w:color w:val="231F20"/>
          <w:sz w:val="20"/>
        </w:rPr>
        <w:t>AlSultany</w:t>
      </w:r>
      <w:proofErr w:type="spellEnd"/>
      <w:r>
        <w:rPr>
          <w:b/>
          <w:color w:val="231F20"/>
          <w:sz w:val="20"/>
        </w:rPr>
        <w:t xml:space="preserve">, </w:t>
      </w:r>
      <w:r>
        <w:rPr>
          <w:color w:val="231F20"/>
          <w:sz w:val="20"/>
        </w:rPr>
        <w:t xml:space="preserve">A.K., </w:t>
      </w:r>
      <w:proofErr w:type="spellStart"/>
      <w:r>
        <w:rPr>
          <w:color w:val="231F20"/>
          <w:sz w:val="20"/>
        </w:rPr>
        <w:t>Murshidy</w:t>
      </w:r>
      <w:proofErr w:type="spellEnd"/>
      <w:r>
        <w:rPr>
          <w:b/>
          <w:color w:val="231F20"/>
          <w:sz w:val="20"/>
        </w:rPr>
        <w:t xml:space="preserve">, </w:t>
      </w:r>
      <w:r>
        <w:rPr>
          <w:color w:val="231F20"/>
          <w:sz w:val="20"/>
        </w:rPr>
        <w:t xml:space="preserve">Z.R., Al-Essa R.A. and Kadhim , A.R. </w:t>
      </w:r>
      <w:proofErr w:type="spellStart"/>
      <w:r>
        <w:rPr>
          <w:color w:val="231F20"/>
          <w:sz w:val="20"/>
        </w:rPr>
        <w:t>Abdul.’’Effect</w:t>
      </w:r>
      <w:proofErr w:type="spellEnd"/>
      <w:r>
        <w:rPr>
          <w:color w:val="231F20"/>
          <w:sz w:val="20"/>
        </w:rPr>
        <w:t xml:space="preserve"> of Crude Extracts of The peels of </w:t>
      </w:r>
      <w:r>
        <w:rPr>
          <w:i/>
          <w:color w:val="231F20"/>
          <w:sz w:val="20"/>
        </w:rPr>
        <w:t xml:space="preserve">Musa acuminate </w:t>
      </w:r>
      <w:r>
        <w:rPr>
          <w:color w:val="231F20"/>
          <w:sz w:val="20"/>
        </w:rPr>
        <w:t xml:space="preserve">L. Banana plant in some biological aspects of </w:t>
      </w:r>
      <w:r>
        <w:rPr>
          <w:i/>
          <w:color w:val="231F20"/>
          <w:sz w:val="20"/>
        </w:rPr>
        <w:t xml:space="preserve">Culex </w:t>
      </w:r>
      <w:proofErr w:type="spellStart"/>
      <w:r>
        <w:rPr>
          <w:i/>
          <w:color w:val="231F20"/>
          <w:sz w:val="20"/>
        </w:rPr>
        <w:t>molestus</w:t>
      </w:r>
      <w:proofErr w:type="spellEnd"/>
      <w:r>
        <w:rPr>
          <w:i/>
          <w:color w:val="231F20"/>
          <w:sz w:val="20"/>
        </w:rPr>
        <w:t xml:space="preserve"> </w:t>
      </w:r>
      <w:proofErr w:type="spellStart"/>
      <w:r>
        <w:rPr>
          <w:color w:val="231F20"/>
          <w:sz w:val="20"/>
        </w:rPr>
        <w:t>Forskal</w:t>
      </w:r>
      <w:proofErr w:type="spellEnd"/>
      <w:r>
        <w:rPr>
          <w:color w:val="231F20"/>
          <w:sz w:val="20"/>
        </w:rPr>
        <w:t xml:space="preserve"> (Diptera:</w:t>
      </w:r>
      <w:r>
        <w:rPr>
          <w:color w:val="231F20"/>
          <w:spacing w:val="-3"/>
          <w:sz w:val="20"/>
        </w:rPr>
        <w:t xml:space="preserve"> </w:t>
      </w:r>
      <w:r>
        <w:rPr>
          <w:color w:val="231F20"/>
          <w:sz w:val="20"/>
        </w:rPr>
        <w:t>Culicidae)</w:t>
      </w:r>
      <w:r>
        <w:rPr>
          <w:color w:val="231F20"/>
          <w:spacing w:val="-1"/>
          <w:sz w:val="20"/>
        </w:rPr>
        <w:t xml:space="preserve"> </w:t>
      </w:r>
      <w:r>
        <w:rPr>
          <w:color w:val="231F20"/>
          <w:sz w:val="20"/>
        </w:rPr>
        <w:t>with</w:t>
      </w:r>
      <w:r>
        <w:rPr>
          <w:color w:val="231F20"/>
          <w:spacing w:val="-5"/>
          <w:sz w:val="20"/>
        </w:rPr>
        <w:t xml:space="preserve"> </w:t>
      </w:r>
      <w:r>
        <w:rPr>
          <w:color w:val="231F20"/>
          <w:sz w:val="20"/>
        </w:rPr>
        <w:t>an</w:t>
      </w:r>
      <w:r>
        <w:rPr>
          <w:color w:val="231F20"/>
          <w:spacing w:val="-4"/>
          <w:sz w:val="20"/>
        </w:rPr>
        <w:t xml:space="preserve"> </w:t>
      </w:r>
      <w:r>
        <w:rPr>
          <w:color w:val="231F20"/>
          <w:sz w:val="20"/>
        </w:rPr>
        <w:t>estimation</w:t>
      </w:r>
      <w:r>
        <w:rPr>
          <w:color w:val="231F20"/>
          <w:spacing w:val="-5"/>
          <w:sz w:val="20"/>
        </w:rPr>
        <w:t xml:space="preserve"> </w:t>
      </w:r>
      <w:r>
        <w:rPr>
          <w:color w:val="231F20"/>
          <w:sz w:val="20"/>
        </w:rPr>
        <w:t>of</w:t>
      </w:r>
      <w:r>
        <w:rPr>
          <w:color w:val="231F20"/>
          <w:spacing w:val="-5"/>
          <w:sz w:val="20"/>
        </w:rPr>
        <w:t xml:space="preserve"> </w:t>
      </w:r>
      <w:r>
        <w:rPr>
          <w:color w:val="231F20"/>
          <w:sz w:val="20"/>
        </w:rPr>
        <w:t>the</w:t>
      </w:r>
      <w:r>
        <w:rPr>
          <w:color w:val="231F20"/>
          <w:spacing w:val="-3"/>
          <w:sz w:val="20"/>
        </w:rPr>
        <w:t xml:space="preserve"> </w:t>
      </w:r>
      <w:r>
        <w:rPr>
          <w:color w:val="231F20"/>
          <w:sz w:val="20"/>
        </w:rPr>
        <w:t>enzymatic</w:t>
      </w:r>
      <w:r>
        <w:rPr>
          <w:color w:val="231F20"/>
          <w:spacing w:val="-3"/>
          <w:sz w:val="20"/>
        </w:rPr>
        <w:t xml:space="preserve"> </w:t>
      </w:r>
      <w:r>
        <w:rPr>
          <w:color w:val="231F20"/>
          <w:sz w:val="20"/>
        </w:rPr>
        <w:t>effectiveness</w:t>
      </w:r>
      <w:r>
        <w:rPr>
          <w:color w:val="231F20"/>
          <w:spacing w:val="-4"/>
          <w:sz w:val="20"/>
        </w:rPr>
        <w:t xml:space="preserve"> </w:t>
      </w:r>
      <w:r>
        <w:rPr>
          <w:color w:val="231F20"/>
          <w:sz w:val="20"/>
        </w:rPr>
        <w:t>of</w:t>
      </w:r>
      <w:r>
        <w:rPr>
          <w:color w:val="231F20"/>
          <w:spacing w:val="-5"/>
          <w:sz w:val="20"/>
        </w:rPr>
        <w:t xml:space="preserve"> </w:t>
      </w:r>
      <w:r>
        <w:rPr>
          <w:color w:val="231F20"/>
          <w:sz w:val="20"/>
        </w:rPr>
        <w:t>Tyrosinase ‘’.</w:t>
      </w:r>
      <w:r>
        <w:rPr>
          <w:color w:val="231F20"/>
          <w:spacing w:val="-3"/>
          <w:sz w:val="20"/>
        </w:rPr>
        <w:t xml:space="preserve"> </w:t>
      </w:r>
      <w:r>
        <w:rPr>
          <w:color w:val="231F20"/>
          <w:sz w:val="20"/>
        </w:rPr>
        <w:t>Eurasia</w:t>
      </w:r>
      <w:r>
        <w:rPr>
          <w:color w:val="231F20"/>
          <w:spacing w:val="-3"/>
          <w:sz w:val="20"/>
        </w:rPr>
        <w:t xml:space="preserve"> </w:t>
      </w:r>
      <w:r>
        <w:rPr>
          <w:color w:val="231F20"/>
          <w:sz w:val="20"/>
        </w:rPr>
        <w:t>J</w:t>
      </w:r>
      <w:r>
        <w:rPr>
          <w:color w:val="231F20"/>
          <w:spacing w:val="-2"/>
          <w:sz w:val="20"/>
        </w:rPr>
        <w:t xml:space="preserve"> </w:t>
      </w:r>
      <w:proofErr w:type="spellStart"/>
      <w:r>
        <w:rPr>
          <w:color w:val="231F20"/>
          <w:sz w:val="20"/>
        </w:rPr>
        <w:t>Biosci</w:t>
      </w:r>
      <w:proofErr w:type="spellEnd"/>
      <w:r>
        <w:rPr>
          <w:color w:val="231F20"/>
          <w:spacing w:val="-3"/>
          <w:sz w:val="20"/>
        </w:rPr>
        <w:t xml:space="preserve"> </w:t>
      </w:r>
      <w:r>
        <w:rPr>
          <w:color w:val="231F20"/>
          <w:sz w:val="20"/>
        </w:rPr>
        <w:t>13,1-3</w:t>
      </w:r>
      <w:r>
        <w:rPr>
          <w:color w:val="231F20"/>
          <w:spacing w:val="-2"/>
          <w:sz w:val="20"/>
        </w:rPr>
        <w:t xml:space="preserve"> </w:t>
      </w:r>
      <w:r>
        <w:rPr>
          <w:color w:val="231F20"/>
          <w:sz w:val="20"/>
        </w:rPr>
        <w:t xml:space="preserve">( </w:t>
      </w:r>
      <w:r>
        <w:rPr>
          <w:color w:val="231F20"/>
          <w:spacing w:val="-2"/>
          <w:sz w:val="20"/>
        </w:rPr>
        <w:t>2019).</w:t>
      </w:r>
    </w:p>
    <w:p w14:paraId="02F8FFD2" w14:textId="77777777" w:rsidR="006568C8" w:rsidRDefault="009224C2">
      <w:pPr>
        <w:pStyle w:val="ListParagraph"/>
        <w:numPr>
          <w:ilvl w:val="0"/>
          <w:numId w:val="1"/>
        </w:numPr>
        <w:tabs>
          <w:tab w:val="left" w:pos="360"/>
        </w:tabs>
        <w:ind w:right="354"/>
        <w:jc w:val="both"/>
        <w:rPr>
          <w:sz w:val="20"/>
        </w:rPr>
      </w:pPr>
      <w:r>
        <w:rPr>
          <w:color w:val="231F20"/>
          <w:sz w:val="20"/>
        </w:rPr>
        <w:t xml:space="preserve">AlRawi ,K.M. and </w:t>
      </w:r>
      <w:proofErr w:type="spellStart"/>
      <w:r>
        <w:rPr>
          <w:color w:val="231F20"/>
          <w:sz w:val="20"/>
        </w:rPr>
        <w:t>Khalf</w:t>
      </w:r>
      <w:proofErr w:type="spellEnd"/>
      <w:r>
        <w:rPr>
          <w:color w:val="231F20"/>
          <w:sz w:val="20"/>
        </w:rPr>
        <w:t xml:space="preserve"> Allah, </w:t>
      </w:r>
      <w:proofErr w:type="spellStart"/>
      <w:r>
        <w:rPr>
          <w:color w:val="231F20"/>
          <w:sz w:val="20"/>
        </w:rPr>
        <w:t>A.M.’’.Design</w:t>
      </w:r>
      <w:proofErr w:type="spellEnd"/>
      <w:r>
        <w:rPr>
          <w:color w:val="231F20"/>
          <w:sz w:val="20"/>
        </w:rPr>
        <w:t xml:space="preserve"> and Analysis of Experiments </w:t>
      </w:r>
      <w:proofErr w:type="spellStart"/>
      <w:r>
        <w:rPr>
          <w:color w:val="231F20"/>
          <w:sz w:val="20"/>
        </w:rPr>
        <w:t>Agricultural.Ministry</w:t>
      </w:r>
      <w:proofErr w:type="spellEnd"/>
      <w:r>
        <w:rPr>
          <w:color w:val="231F20"/>
          <w:sz w:val="20"/>
        </w:rPr>
        <w:t xml:space="preserve"> of Higher Education</w:t>
      </w:r>
      <w:r>
        <w:rPr>
          <w:color w:val="231F20"/>
          <w:spacing w:val="-9"/>
          <w:sz w:val="20"/>
        </w:rPr>
        <w:t xml:space="preserve"> </w:t>
      </w:r>
      <w:r>
        <w:rPr>
          <w:color w:val="231F20"/>
          <w:sz w:val="20"/>
        </w:rPr>
        <w:t>and</w:t>
      </w:r>
      <w:r>
        <w:rPr>
          <w:color w:val="231F20"/>
          <w:spacing w:val="-2"/>
          <w:sz w:val="20"/>
        </w:rPr>
        <w:t xml:space="preserve"> </w:t>
      </w:r>
      <w:r>
        <w:rPr>
          <w:color w:val="231F20"/>
          <w:sz w:val="20"/>
        </w:rPr>
        <w:t>Scientific</w:t>
      </w:r>
      <w:r>
        <w:rPr>
          <w:color w:val="231F20"/>
          <w:spacing w:val="-2"/>
          <w:sz w:val="20"/>
        </w:rPr>
        <w:t xml:space="preserve"> </w:t>
      </w:r>
      <w:proofErr w:type="spellStart"/>
      <w:r>
        <w:rPr>
          <w:color w:val="231F20"/>
          <w:sz w:val="20"/>
        </w:rPr>
        <w:t>Reserarch</w:t>
      </w:r>
      <w:proofErr w:type="spellEnd"/>
      <w:r>
        <w:rPr>
          <w:color w:val="231F20"/>
          <w:sz w:val="20"/>
        </w:rPr>
        <w:t>’’</w:t>
      </w:r>
      <w:r>
        <w:rPr>
          <w:color w:val="231F20"/>
          <w:spacing w:val="-3"/>
          <w:sz w:val="20"/>
        </w:rPr>
        <w:t xml:space="preserve"> </w:t>
      </w:r>
      <w:r>
        <w:rPr>
          <w:color w:val="231F20"/>
          <w:sz w:val="20"/>
        </w:rPr>
        <w:t>.Dar</w:t>
      </w:r>
      <w:r>
        <w:rPr>
          <w:color w:val="231F20"/>
          <w:spacing w:val="-1"/>
          <w:sz w:val="20"/>
        </w:rPr>
        <w:t xml:space="preserve"> </w:t>
      </w:r>
      <w:proofErr w:type="spellStart"/>
      <w:r>
        <w:rPr>
          <w:color w:val="231F20"/>
          <w:sz w:val="20"/>
        </w:rPr>
        <w:t>AlKutub</w:t>
      </w:r>
      <w:proofErr w:type="spellEnd"/>
      <w:r>
        <w:rPr>
          <w:color w:val="231F20"/>
          <w:sz w:val="20"/>
        </w:rPr>
        <w:t xml:space="preserve"> for</w:t>
      </w:r>
      <w:r>
        <w:rPr>
          <w:color w:val="231F20"/>
          <w:spacing w:val="-2"/>
          <w:sz w:val="20"/>
        </w:rPr>
        <w:t xml:space="preserve"> </w:t>
      </w:r>
      <w:r>
        <w:rPr>
          <w:color w:val="231F20"/>
          <w:sz w:val="20"/>
        </w:rPr>
        <w:t>Printing</w:t>
      </w:r>
      <w:r>
        <w:rPr>
          <w:color w:val="231F20"/>
          <w:spacing w:val="-3"/>
          <w:sz w:val="20"/>
        </w:rPr>
        <w:t xml:space="preserve"> </w:t>
      </w:r>
      <w:r>
        <w:rPr>
          <w:color w:val="231F20"/>
          <w:sz w:val="20"/>
        </w:rPr>
        <w:t>and</w:t>
      </w:r>
      <w:r>
        <w:rPr>
          <w:color w:val="231F20"/>
          <w:spacing w:val="-2"/>
          <w:sz w:val="20"/>
        </w:rPr>
        <w:t xml:space="preserve"> </w:t>
      </w:r>
      <w:proofErr w:type="spellStart"/>
      <w:r>
        <w:rPr>
          <w:color w:val="231F20"/>
          <w:sz w:val="20"/>
        </w:rPr>
        <w:t>Publishing.University</w:t>
      </w:r>
      <w:proofErr w:type="spellEnd"/>
      <w:r>
        <w:rPr>
          <w:color w:val="231F20"/>
          <w:spacing w:val="-3"/>
          <w:sz w:val="20"/>
        </w:rPr>
        <w:t xml:space="preserve"> </w:t>
      </w:r>
      <w:r>
        <w:rPr>
          <w:color w:val="231F20"/>
          <w:sz w:val="20"/>
        </w:rPr>
        <w:t>of</w:t>
      </w:r>
      <w:r>
        <w:rPr>
          <w:color w:val="231F20"/>
          <w:spacing w:val="-3"/>
          <w:sz w:val="20"/>
        </w:rPr>
        <w:t xml:space="preserve"> </w:t>
      </w:r>
      <w:r>
        <w:rPr>
          <w:color w:val="231F20"/>
          <w:sz w:val="20"/>
        </w:rPr>
        <w:t>Mosul.Edi.2</w:t>
      </w:r>
      <w:r>
        <w:rPr>
          <w:color w:val="231F20"/>
          <w:sz w:val="20"/>
          <w:vertAlign w:val="superscript"/>
        </w:rPr>
        <w:t>nd</w:t>
      </w:r>
      <w:r>
        <w:rPr>
          <w:color w:val="231F20"/>
          <w:spacing w:val="-13"/>
          <w:sz w:val="20"/>
        </w:rPr>
        <w:t xml:space="preserve"> </w:t>
      </w:r>
      <w:r>
        <w:rPr>
          <w:color w:val="231F20"/>
          <w:sz w:val="20"/>
        </w:rPr>
        <w:t xml:space="preserve">.488 </w:t>
      </w:r>
      <w:r>
        <w:rPr>
          <w:color w:val="231F20"/>
          <w:spacing w:val="-2"/>
          <w:sz w:val="20"/>
        </w:rPr>
        <w:t>pp(2000).</w:t>
      </w:r>
    </w:p>
    <w:p w14:paraId="257AC420" w14:textId="77777777" w:rsidR="006568C8" w:rsidRDefault="009224C2">
      <w:pPr>
        <w:pStyle w:val="ListParagraph"/>
        <w:numPr>
          <w:ilvl w:val="0"/>
          <w:numId w:val="1"/>
        </w:numPr>
        <w:tabs>
          <w:tab w:val="left" w:pos="360"/>
        </w:tabs>
        <w:ind w:right="351"/>
        <w:jc w:val="both"/>
        <w:rPr>
          <w:sz w:val="20"/>
        </w:rPr>
      </w:pPr>
      <w:r>
        <w:rPr>
          <w:color w:val="231F20"/>
          <w:sz w:val="20"/>
        </w:rPr>
        <w:t>Basak ,S.P.’’ Effect of neem plant (</w:t>
      </w:r>
      <w:proofErr w:type="spellStart"/>
      <w:r>
        <w:rPr>
          <w:i/>
          <w:color w:val="231F20"/>
          <w:sz w:val="20"/>
        </w:rPr>
        <w:t>Azadirachta</w:t>
      </w:r>
      <w:proofErr w:type="spellEnd"/>
      <w:r>
        <w:rPr>
          <w:i/>
          <w:color w:val="231F20"/>
          <w:sz w:val="20"/>
        </w:rPr>
        <w:t xml:space="preserve"> indica</w:t>
      </w:r>
      <w:r>
        <w:rPr>
          <w:color w:val="231F20"/>
          <w:sz w:val="20"/>
        </w:rPr>
        <w:t xml:space="preserve">) extracts on insects’’. J .Ind. Chem .Soc.,45(5):466-67( </w:t>
      </w:r>
      <w:r>
        <w:rPr>
          <w:color w:val="231F20"/>
          <w:spacing w:val="-2"/>
          <w:sz w:val="20"/>
        </w:rPr>
        <w:t>2001).</w:t>
      </w:r>
    </w:p>
    <w:p w14:paraId="71C2D93D" w14:textId="77777777" w:rsidR="006568C8" w:rsidRDefault="009224C2">
      <w:pPr>
        <w:pStyle w:val="ListParagraph"/>
        <w:numPr>
          <w:ilvl w:val="0"/>
          <w:numId w:val="1"/>
        </w:numPr>
        <w:tabs>
          <w:tab w:val="left" w:pos="359"/>
        </w:tabs>
        <w:ind w:left="359" w:hanging="359"/>
        <w:jc w:val="both"/>
        <w:rPr>
          <w:sz w:val="20"/>
        </w:rPr>
      </w:pPr>
      <w:r>
        <w:rPr>
          <w:color w:val="231F20"/>
          <w:sz w:val="20"/>
        </w:rPr>
        <w:t>Frankel,</w:t>
      </w:r>
      <w:r>
        <w:rPr>
          <w:color w:val="231F20"/>
          <w:spacing w:val="-7"/>
          <w:sz w:val="20"/>
        </w:rPr>
        <w:t xml:space="preserve"> </w:t>
      </w:r>
      <w:r>
        <w:rPr>
          <w:color w:val="231F20"/>
          <w:sz w:val="20"/>
        </w:rPr>
        <w:t>G.’’</w:t>
      </w:r>
      <w:r>
        <w:rPr>
          <w:color w:val="231F20"/>
          <w:spacing w:val="-10"/>
          <w:sz w:val="20"/>
        </w:rPr>
        <w:t xml:space="preserve"> </w:t>
      </w:r>
      <w:proofErr w:type="spellStart"/>
      <w:r>
        <w:rPr>
          <w:color w:val="231F20"/>
          <w:sz w:val="20"/>
        </w:rPr>
        <w:t>Evalution</w:t>
      </w:r>
      <w:proofErr w:type="spellEnd"/>
      <w:r>
        <w:rPr>
          <w:color w:val="231F20"/>
          <w:spacing w:val="-9"/>
          <w:sz w:val="20"/>
        </w:rPr>
        <w:t xml:space="preserve"> </w:t>
      </w:r>
      <w:r>
        <w:rPr>
          <w:color w:val="231F20"/>
          <w:sz w:val="20"/>
        </w:rPr>
        <w:t>of</w:t>
      </w:r>
      <w:r>
        <w:rPr>
          <w:color w:val="231F20"/>
          <w:spacing w:val="-9"/>
          <w:sz w:val="20"/>
        </w:rPr>
        <w:t xml:space="preserve"> </w:t>
      </w:r>
      <w:r>
        <w:rPr>
          <w:color w:val="231F20"/>
          <w:sz w:val="20"/>
        </w:rPr>
        <w:t>our</w:t>
      </w:r>
      <w:r>
        <w:rPr>
          <w:color w:val="231F20"/>
          <w:spacing w:val="-6"/>
          <w:sz w:val="20"/>
        </w:rPr>
        <w:t xml:space="preserve"> </w:t>
      </w:r>
      <w:r>
        <w:rPr>
          <w:color w:val="231F20"/>
          <w:sz w:val="20"/>
        </w:rPr>
        <w:t>thought</w:t>
      </w:r>
      <w:r>
        <w:rPr>
          <w:color w:val="231F20"/>
          <w:spacing w:val="-7"/>
          <w:sz w:val="20"/>
        </w:rPr>
        <w:t xml:space="preserve"> </w:t>
      </w:r>
      <w:r>
        <w:rPr>
          <w:color w:val="231F20"/>
          <w:sz w:val="20"/>
        </w:rPr>
        <w:t>on</w:t>
      </w:r>
      <w:r>
        <w:rPr>
          <w:color w:val="231F20"/>
          <w:spacing w:val="-9"/>
          <w:sz w:val="20"/>
        </w:rPr>
        <w:t xml:space="preserve"> </w:t>
      </w:r>
      <w:r>
        <w:rPr>
          <w:color w:val="231F20"/>
          <w:sz w:val="20"/>
        </w:rPr>
        <w:t>secondary</w:t>
      </w:r>
      <w:r>
        <w:rPr>
          <w:color w:val="231F20"/>
          <w:spacing w:val="-11"/>
          <w:sz w:val="20"/>
        </w:rPr>
        <w:t xml:space="preserve"> </w:t>
      </w:r>
      <w:r>
        <w:rPr>
          <w:color w:val="231F20"/>
          <w:sz w:val="20"/>
        </w:rPr>
        <w:t>plant</w:t>
      </w:r>
      <w:r>
        <w:rPr>
          <w:color w:val="231F20"/>
          <w:spacing w:val="-8"/>
          <w:sz w:val="20"/>
        </w:rPr>
        <w:t xml:space="preserve"> </w:t>
      </w:r>
      <w:r>
        <w:rPr>
          <w:color w:val="231F20"/>
          <w:sz w:val="20"/>
        </w:rPr>
        <w:t>substance’’</w:t>
      </w:r>
      <w:r>
        <w:rPr>
          <w:color w:val="231F20"/>
          <w:spacing w:val="-10"/>
          <w:sz w:val="20"/>
        </w:rPr>
        <w:t xml:space="preserve"> </w:t>
      </w:r>
      <w:r>
        <w:rPr>
          <w:color w:val="231F20"/>
          <w:sz w:val="20"/>
        </w:rPr>
        <w:t>.</w:t>
      </w:r>
      <w:hyperlink r:id="rId17">
        <w:r>
          <w:rPr>
            <w:color w:val="0000FF"/>
            <w:sz w:val="20"/>
          </w:rPr>
          <w:t>Entomol.Exp.Appli.</w:t>
        </w:r>
      </w:hyperlink>
      <w:r>
        <w:rPr>
          <w:color w:val="231F20"/>
          <w:sz w:val="20"/>
        </w:rPr>
        <w:t>12:473-</w:t>
      </w:r>
      <w:r>
        <w:rPr>
          <w:color w:val="231F20"/>
          <w:spacing w:val="-2"/>
          <w:sz w:val="20"/>
        </w:rPr>
        <w:t>486(1969).</w:t>
      </w:r>
    </w:p>
    <w:p w14:paraId="5B14F34B" w14:textId="77777777" w:rsidR="006568C8" w:rsidRDefault="006568C8">
      <w:pPr>
        <w:pStyle w:val="ListParagraph"/>
        <w:rPr>
          <w:sz w:val="20"/>
        </w:rPr>
        <w:sectPr w:rsidR="006568C8">
          <w:type w:val="continuous"/>
          <w:pgSz w:w="12240" w:h="15840"/>
          <w:pgMar w:top="1820" w:right="1080" w:bottom="280" w:left="1440" w:header="720" w:footer="720" w:gutter="0"/>
          <w:cols w:space="720"/>
        </w:sectPr>
      </w:pPr>
    </w:p>
    <w:p w14:paraId="4DC66115" w14:textId="77777777" w:rsidR="006568C8" w:rsidRDefault="009224C2">
      <w:pPr>
        <w:pStyle w:val="ListParagraph"/>
        <w:numPr>
          <w:ilvl w:val="0"/>
          <w:numId w:val="1"/>
        </w:numPr>
        <w:tabs>
          <w:tab w:val="left" w:pos="358"/>
          <w:tab w:val="left" w:pos="360"/>
        </w:tabs>
        <w:spacing w:before="73"/>
        <w:ind w:right="356" w:hanging="361"/>
        <w:jc w:val="both"/>
        <w:rPr>
          <w:sz w:val="20"/>
        </w:rPr>
      </w:pPr>
      <w:r>
        <w:rPr>
          <w:color w:val="231F20"/>
          <w:sz w:val="20"/>
        </w:rPr>
        <w:lastRenderedPageBreak/>
        <w:t>Habiba, B.</w:t>
      </w:r>
      <w:r>
        <w:rPr>
          <w:color w:val="231F20"/>
          <w:spacing w:val="40"/>
          <w:sz w:val="20"/>
        </w:rPr>
        <w:t xml:space="preserve"> </w:t>
      </w:r>
      <w:r>
        <w:rPr>
          <w:color w:val="231F20"/>
          <w:sz w:val="20"/>
        </w:rPr>
        <w:t xml:space="preserve">‘’The medicinal plants traded in the northern region of the state of </w:t>
      </w:r>
      <w:proofErr w:type="spellStart"/>
      <w:r>
        <w:rPr>
          <w:color w:val="231F20"/>
          <w:sz w:val="20"/>
        </w:rPr>
        <w:t>Setif</w:t>
      </w:r>
      <w:proofErr w:type="spellEnd"/>
      <w:r>
        <w:rPr>
          <w:color w:val="231F20"/>
          <w:sz w:val="20"/>
        </w:rPr>
        <w:t xml:space="preserve"> are anatomical studies of genera </w:t>
      </w:r>
      <w:r>
        <w:rPr>
          <w:i/>
          <w:color w:val="231F20"/>
          <w:sz w:val="20"/>
        </w:rPr>
        <w:t xml:space="preserve">Mentha </w:t>
      </w:r>
      <w:r>
        <w:rPr>
          <w:color w:val="231F20"/>
          <w:sz w:val="20"/>
        </w:rPr>
        <w:t>,and bactericidal bacteria against their essential oils’’..</w:t>
      </w:r>
      <w:proofErr w:type="spellStart"/>
      <w:r>
        <w:rPr>
          <w:color w:val="231F20"/>
          <w:sz w:val="20"/>
        </w:rPr>
        <w:t>Thesis.college</w:t>
      </w:r>
      <w:proofErr w:type="spellEnd"/>
      <w:r>
        <w:rPr>
          <w:color w:val="231F20"/>
          <w:sz w:val="20"/>
        </w:rPr>
        <w:t xml:space="preserve"> of </w:t>
      </w:r>
      <w:proofErr w:type="spellStart"/>
      <w:r>
        <w:rPr>
          <w:color w:val="231F20"/>
          <w:sz w:val="20"/>
        </w:rPr>
        <w:t>science.University</w:t>
      </w:r>
      <w:proofErr w:type="spellEnd"/>
      <w:r>
        <w:rPr>
          <w:color w:val="231F20"/>
          <w:sz w:val="20"/>
        </w:rPr>
        <w:t xml:space="preserve"> of Farhat Abbas. 116p (2010).</w:t>
      </w:r>
    </w:p>
    <w:p w14:paraId="4E873E7E" w14:textId="77777777" w:rsidR="006568C8" w:rsidRDefault="009224C2">
      <w:pPr>
        <w:pStyle w:val="ListParagraph"/>
        <w:numPr>
          <w:ilvl w:val="0"/>
          <w:numId w:val="1"/>
        </w:numPr>
        <w:tabs>
          <w:tab w:val="left" w:pos="360"/>
        </w:tabs>
        <w:ind w:right="362"/>
        <w:jc w:val="both"/>
        <w:rPr>
          <w:sz w:val="20"/>
        </w:rPr>
      </w:pPr>
      <w:r>
        <w:rPr>
          <w:color w:val="231F20"/>
          <w:sz w:val="20"/>
        </w:rPr>
        <w:t>Halawa , Z.A., Mohamed,</w:t>
      </w:r>
      <w:r>
        <w:rPr>
          <w:color w:val="231F20"/>
          <w:spacing w:val="40"/>
          <w:sz w:val="20"/>
        </w:rPr>
        <w:t xml:space="preserve"> </w:t>
      </w:r>
      <w:r>
        <w:rPr>
          <w:color w:val="231F20"/>
          <w:sz w:val="20"/>
        </w:rPr>
        <w:t>R. A. and El-Kashlan, I. I . ‘’</w:t>
      </w:r>
      <w:proofErr w:type="spellStart"/>
      <w:r>
        <w:rPr>
          <w:color w:val="231F20"/>
          <w:sz w:val="20"/>
        </w:rPr>
        <w:t>Labaratory</w:t>
      </w:r>
      <w:proofErr w:type="spellEnd"/>
      <w:r>
        <w:rPr>
          <w:color w:val="231F20"/>
          <w:sz w:val="20"/>
        </w:rPr>
        <w:t xml:space="preserve"> evaluation plant and insecticides against beetle </w:t>
      </w:r>
      <w:proofErr w:type="spellStart"/>
      <w:r>
        <w:rPr>
          <w:color w:val="231F20"/>
          <w:sz w:val="20"/>
        </w:rPr>
        <w:t>Callobruchus</w:t>
      </w:r>
      <w:proofErr w:type="spellEnd"/>
      <w:r>
        <w:rPr>
          <w:color w:val="231F20"/>
          <w:sz w:val="20"/>
        </w:rPr>
        <w:t xml:space="preserve"> maculates infesting stored product’’.</w:t>
      </w:r>
      <w:proofErr w:type="spellStart"/>
      <w:r>
        <w:rPr>
          <w:color w:val="231F20"/>
          <w:sz w:val="20"/>
        </w:rPr>
        <w:t>Eygpt</w:t>
      </w:r>
      <w:proofErr w:type="spellEnd"/>
      <w:r>
        <w:rPr>
          <w:color w:val="231F20"/>
          <w:sz w:val="20"/>
        </w:rPr>
        <w:t xml:space="preserve">. J. </w:t>
      </w:r>
      <w:proofErr w:type="spellStart"/>
      <w:r>
        <w:rPr>
          <w:color w:val="231F20"/>
          <w:sz w:val="20"/>
        </w:rPr>
        <w:t>Agr</w:t>
      </w:r>
      <w:proofErr w:type="spellEnd"/>
      <w:r>
        <w:rPr>
          <w:color w:val="231F20"/>
          <w:sz w:val="20"/>
        </w:rPr>
        <w:t>. Res. 79(1):85-93(1998).</w:t>
      </w:r>
    </w:p>
    <w:p w14:paraId="357535C6" w14:textId="77777777" w:rsidR="006568C8" w:rsidRDefault="009224C2">
      <w:pPr>
        <w:pStyle w:val="ListParagraph"/>
        <w:numPr>
          <w:ilvl w:val="0"/>
          <w:numId w:val="1"/>
        </w:numPr>
        <w:tabs>
          <w:tab w:val="left" w:pos="359"/>
        </w:tabs>
        <w:ind w:left="359" w:hanging="359"/>
        <w:jc w:val="both"/>
        <w:rPr>
          <w:sz w:val="20"/>
        </w:rPr>
      </w:pPr>
      <w:r>
        <w:rPr>
          <w:color w:val="231F20"/>
          <w:sz w:val="20"/>
        </w:rPr>
        <w:t>Harborne</w:t>
      </w:r>
      <w:r>
        <w:rPr>
          <w:color w:val="231F20"/>
          <w:spacing w:val="-5"/>
          <w:sz w:val="20"/>
        </w:rPr>
        <w:t xml:space="preserve"> </w:t>
      </w:r>
      <w:r>
        <w:rPr>
          <w:color w:val="231F20"/>
          <w:sz w:val="20"/>
        </w:rPr>
        <w:t>,J.</w:t>
      </w:r>
      <w:r>
        <w:rPr>
          <w:color w:val="231F20"/>
          <w:spacing w:val="-7"/>
          <w:sz w:val="20"/>
        </w:rPr>
        <w:t xml:space="preserve"> </w:t>
      </w:r>
      <w:r>
        <w:rPr>
          <w:color w:val="231F20"/>
          <w:sz w:val="20"/>
        </w:rPr>
        <w:t>B.’’</w:t>
      </w:r>
      <w:r>
        <w:rPr>
          <w:color w:val="231F20"/>
          <w:spacing w:val="-8"/>
          <w:sz w:val="20"/>
        </w:rPr>
        <w:t xml:space="preserve"> </w:t>
      </w:r>
      <w:r>
        <w:rPr>
          <w:color w:val="231F20"/>
          <w:sz w:val="20"/>
        </w:rPr>
        <w:t>Phytochemical</w:t>
      </w:r>
      <w:r>
        <w:rPr>
          <w:color w:val="231F20"/>
          <w:spacing w:val="-3"/>
          <w:sz w:val="20"/>
        </w:rPr>
        <w:t xml:space="preserve"> </w:t>
      </w:r>
      <w:r>
        <w:rPr>
          <w:color w:val="231F20"/>
          <w:sz w:val="20"/>
        </w:rPr>
        <w:t>methods’’.</w:t>
      </w:r>
      <w:r>
        <w:rPr>
          <w:color w:val="231F20"/>
          <w:spacing w:val="-5"/>
          <w:sz w:val="20"/>
        </w:rPr>
        <w:t xml:space="preserve"> </w:t>
      </w:r>
      <w:r>
        <w:rPr>
          <w:color w:val="231F20"/>
          <w:sz w:val="20"/>
        </w:rPr>
        <w:t>Halsted</w:t>
      </w:r>
      <w:r>
        <w:rPr>
          <w:color w:val="231F20"/>
          <w:spacing w:val="-5"/>
          <w:sz w:val="20"/>
        </w:rPr>
        <w:t xml:space="preserve"> </w:t>
      </w:r>
      <w:r>
        <w:rPr>
          <w:color w:val="231F20"/>
          <w:sz w:val="20"/>
        </w:rPr>
        <w:t>Press.</w:t>
      </w:r>
      <w:r>
        <w:rPr>
          <w:color w:val="231F20"/>
          <w:spacing w:val="-5"/>
          <w:sz w:val="20"/>
        </w:rPr>
        <w:t xml:space="preserve"> </w:t>
      </w:r>
      <w:r>
        <w:rPr>
          <w:color w:val="231F20"/>
          <w:sz w:val="20"/>
        </w:rPr>
        <w:t>John</w:t>
      </w:r>
      <w:r>
        <w:rPr>
          <w:color w:val="231F20"/>
          <w:spacing w:val="-5"/>
          <w:sz w:val="20"/>
        </w:rPr>
        <w:t xml:space="preserve"> </w:t>
      </w:r>
      <w:r>
        <w:rPr>
          <w:color w:val="231F20"/>
          <w:sz w:val="20"/>
        </w:rPr>
        <w:t>and</w:t>
      </w:r>
      <w:r>
        <w:rPr>
          <w:color w:val="231F20"/>
          <w:spacing w:val="-5"/>
          <w:sz w:val="20"/>
        </w:rPr>
        <w:t xml:space="preserve"> </w:t>
      </w:r>
      <w:r>
        <w:rPr>
          <w:color w:val="231F20"/>
          <w:sz w:val="20"/>
        </w:rPr>
        <w:t>Wiley</w:t>
      </w:r>
      <w:r>
        <w:rPr>
          <w:color w:val="231F20"/>
          <w:spacing w:val="-9"/>
          <w:sz w:val="20"/>
        </w:rPr>
        <w:t xml:space="preserve"> </w:t>
      </w:r>
      <w:r>
        <w:rPr>
          <w:color w:val="231F20"/>
          <w:sz w:val="20"/>
        </w:rPr>
        <w:t>Sons</w:t>
      </w:r>
      <w:r>
        <w:rPr>
          <w:color w:val="231F20"/>
          <w:spacing w:val="-7"/>
          <w:sz w:val="20"/>
        </w:rPr>
        <w:t xml:space="preserve"> </w:t>
      </w:r>
      <w:r>
        <w:rPr>
          <w:color w:val="231F20"/>
          <w:sz w:val="20"/>
        </w:rPr>
        <w:t>New</w:t>
      </w:r>
      <w:r>
        <w:rPr>
          <w:color w:val="231F20"/>
          <w:spacing w:val="-7"/>
          <w:sz w:val="20"/>
        </w:rPr>
        <w:t xml:space="preserve"> </w:t>
      </w:r>
      <w:r>
        <w:rPr>
          <w:color w:val="231F20"/>
          <w:sz w:val="20"/>
        </w:rPr>
        <w:t>York.</w:t>
      </w:r>
      <w:r>
        <w:rPr>
          <w:color w:val="231F20"/>
          <w:spacing w:val="-5"/>
          <w:sz w:val="20"/>
        </w:rPr>
        <w:t xml:space="preserve"> </w:t>
      </w:r>
      <w:r>
        <w:rPr>
          <w:color w:val="231F20"/>
          <w:sz w:val="20"/>
        </w:rPr>
        <w:t>278</w:t>
      </w:r>
      <w:r>
        <w:rPr>
          <w:color w:val="231F20"/>
          <w:spacing w:val="-5"/>
          <w:sz w:val="20"/>
        </w:rPr>
        <w:t xml:space="preserve"> </w:t>
      </w:r>
      <w:r>
        <w:rPr>
          <w:color w:val="231F20"/>
          <w:spacing w:val="-2"/>
          <w:sz w:val="20"/>
        </w:rPr>
        <w:t>PP(1973).</w:t>
      </w:r>
    </w:p>
    <w:p w14:paraId="6C9CCA23" w14:textId="77777777" w:rsidR="006568C8" w:rsidRDefault="009224C2">
      <w:pPr>
        <w:pStyle w:val="ListParagraph"/>
        <w:numPr>
          <w:ilvl w:val="0"/>
          <w:numId w:val="1"/>
        </w:numPr>
        <w:tabs>
          <w:tab w:val="left" w:pos="359"/>
          <w:tab w:val="left" w:pos="361"/>
        </w:tabs>
        <w:spacing w:before="1"/>
        <w:ind w:left="361" w:right="354" w:hanging="361"/>
        <w:jc w:val="both"/>
        <w:rPr>
          <w:sz w:val="20"/>
        </w:rPr>
      </w:pPr>
      <w:proofErr w:type="spellStart"/>
      <w:r>
        <w:rPr>
          <w:color w:val="231F20"/>
          <w:sz w:val="20"/>
        </w:rPr>
        <w:t>Janite</w:t>
      </w:r>
      <w:proofErr w:type="spellEnd"/>
      <w:r>
        <w:rPr>
          <w:color w:val="231F20"/>
          <w:sz w:val="20"/>
        </w:rPr>
        <w:t>,</w:t>
      </w:r>
      <w:r>
        <w:rPr>
          <w:color w:val="231F20"/>
          <w:spacing w:val="-11"/>
          <w:sz w:val="20"/>
        </w:rPr>
        <w:t xml:space="preserve"> </w:t>
      </w:r>
      <w:r>
        <w:rPr>
          <w:color w:val="231F20"/>
          <w:sz w:val="20"/>
        </w:rPr>
        <w:t>I.</w:t>
      </w:r>
      <w:r>
        <w:rPr>
          <w:color w:val="231F20"/>
          <w:spacing w:val="-12"/>
          <w:sz w:val="20"/>
        </w:rPr>
        <w:t xml:space="preserve"> </w:t>
      </w:r>
      <w:r>
        <w:rPr>
          <w:color w:val="231F20"/>
          <w:sz w:val="20"/>
        </w:rPr>
        <w:t>‘’Biological</w:t>
      </w:r>
      <w:r>
        <w:rPr>
          <w:color w:val="231F20"/>
          <w:spacing w:val="-11"/>
          <w:sz w:val="20"/>
        </w:rPr>
        <w:t xml:space="preserve"> </w:t>
      </w:r>
      <w:r>
        <w:rPr>
          <w:color w:val="231F20"/>
          <w:sz w:val="20"/>
        </w:rPr>
        <w:t>activity</w:t>
      </w:r>
      <w:r>
        <w:rPr>
          <w:color w:val="231F20"/>
          <w:spacing w:val="-12"/>
          <w:sz w:val="20"/>
        </w:rPr>
        <w:t xml:space="preserve"> </w:t>
      </w:r>
      <w:r>
        <w:rPr>
          <w:color w:val="231F20"/>
          <w:sz w:val="20"/>
        </w:rPr>
        <w:t>of</w:t>
      </w:r>
      <w:r>
        <w:rPr>
          <w:color w:val="231F20"/>
          <w:spacing w:val="-13"/>
          <w:sz w:val="20"/>
        </w:rPr>
        <w:t xml:space="preserve"> </w:t>
      </w:r>
      <w:r>
        <w:rPr>
          <w:color w:val="231F20"/>
          <w:sz w:val="20"/>
        </w:rPr>
        <w:t>certain</w:t>
      </w:r>
      <w:r>
        <w:rPr>
          <w:color w:val="231F20"/>
          <w:spacing w:val="-11"/>
          <w:sz w:val="20"/>
        </w:rPr>
        <w:t xml:space="preserve"> </w:t>
      </w:r>
      <w:r>
        <w:rPr>
          <w:color w:val="231F20"/>
          <w:sz w:val="20"/>
        </w:rPr>
        <w:t>plant</w:t>
      </w:r>
      <w:r>
        <w:rPr>
          <w:color w:val="231F20"/>
          <w:spacing w:val="-11"/>
          <w:sz w:val="20"/>
        </w:rPr>
        <w:t xml:space="preserve"> </w:t>
      </w:r>
      <w:r>
        <w:rPr>
          <w:color w:val="231F20"/>
          <w:sz w:val="20"/>
        </w:rPr>
        <w:t>extracts</w:t>
      </w:r>
      <w:r>
        <w:rPr>
          <w:color w:val="231F20"/>
          <w:spacing w:val="-11"/>
          <w:sz w:val="20"/>
        </w:rPr>
        <w:t xml:space="preserve"> </w:t>
      </w:r>
      <w:r>
        <w:rPr>
          <w:color w:val="231F20"/>
          <w:sz w:val="20"/>
        </w:rPr>
        <w:t>on</w:t>
      </w:r>
      <w:r>
        <w:rPr>
          <w:color w:val="231F20"/>
          <w:spacing w:val="-12"/>
          <w:sz w:val="20"/>
        </w:rPr>
        <w:t xml:space="preserve"> </w:t>
      </w:r>
      <w:r>
        <w:rPr>
          <w:color w:val="231F20"/>
          <w:sz w:val="20"/>
        </w:rPr>
        <w:t>the</w:t>
      </w:r>
      <w:r>
        <w:rPr>
          <w:color w:val="231F20"/>
          <w:spacing w:val="-8"/>
          <w:sz w:val="20"/>
        </w:rPr>
        <w:t xml:space="preserve"> </w:t>
      </w:r>
      <w:r>
        <w:rPr>
          <w:color w:val="231F20"/>
          <w:sz w:val="20"/>
        </w:rPr>
        <w:t>black</w:t>
      </w:r>
      <w:r>
        <w:rPr>
          <w:color w:val="231F20"/>
          <w:spacing w:val="-11"/>
          <w:sz w:val="20"/>
        </w:rPr>
        <w:t xml:space="preserve"> </w:t>
      </w:r>
      <w:r>
        <w:rPr>
          <w:color w:val="231F20"/>
          <w:sz w:val="20"/>
        </w:rPr>
        <w:t>cutworm</w:t>
      </w:r>
      <w:r>
        <w:rPr>
          <w:color w:val="231F20"/>
          <w:spacing w:val="-13"/>
          <w:sz w:val="20"/>
        </w:rPr>
        <w:t xml:space="preserve"> </w:t>
      </w:r>
      <w:proofErr w:type="spellStart"/>
      <w:r>
        <w:rPr>
          <w:color w:val="231F20"/>
          <w:sz w:val="20"/>
        </w:rPr>
        <w:t>Agrotis</w:t>
      </w:r>
      <w:proofErr w:type="spellEnd"/>
      <w:r>
        <w:rPr>
          <w:color w:val="231F20"/>
          <w:spacing w:val="-10"/>
          <w:sz w:val="20"/>
        </w:rPr>
        <w:t xml:space="preserve"> </w:t>
      </w:r>
      <w:proofErr w:type="spellStart"/>
      <w:r>
        <w:rPr>
          <w:color w:val="231F20"/>
          <w:sz w:val="20"/>
        </w:rPr>
        <w:t>ipsilon</w:t>
      </w:r>
      <w:proofErr w:type="spellEnd"/>
      <w:r>
        <w:rPr>
          <w:color w:val="231F20"/>
          <w:sz w:val="20"/>
        </w:rPr>
        <w:t>’’..</w:t>
      </w:r>
      <w:proofErr w:type="spellStart"/>
      <w:r>
        <w:rPr>
          <w:color w:val="231F20"/>
          <w:sz w:val="20"/>
        </w:rPr>
        <w:t>Msc.Thesis</w:t>
      </w:r>
      <w:proofErr w:type="spellEnd"/>
      <w:r>
        <w:rPr>
          <w:color w:val="231F20"/>
          <w:sz w:val="20"/>
        </w:rPr>
        <w:t>,</w:t>
      </w:r>
      <w:r>
        <w:rPr>
          <w:color w:val="231F20"/>
          <w:spacing w:val="-11"/>
          <w:sz w:val="20"/>
        </w:rPr>
        <w:t xml:space="preserve"> </w:t>
      </w:r>
      <w:proofErr w:type="spellStart"/>
      <w:r>
        <w:rPr>
          <w:color w:val="231F20"/>
          <w:sz w:val="20"/>
        </w:rPr>
        <w:t>Dep.of</w:t>
      </w:r>
      <w:proofErr w:type="spellEnd"/>
      <w:r>
        <w:rPr>
          <w:color w:val="231F20"/>
          <w:sz w:val="20"/>
        </w:rPr>
        <w:t xml:space="preserve"> Entomology, Faculty of </w:t>
      </w:r>
      <w:proofErr w:type="spellStart"/>
      <w:r>
        <w:rPr>
          <w:color w:val="231F20"/>
          <w:sz w:val="20"/>
        </w:rPr>
        <w:t>Science,Ain</w:t>
      </w:r>
      <w:proofErr w:type="spellEnd"/>
      <w:r>
        <w:rPr>
          <w:color w:val="231F20"/>
          <w:sz w:val="20"/>
        </w:rPr>
        <w:t xml:space="preserve"> Shams </w:t>
      </w:r>
      <w:proofErr w:type="spellStart"/>
      <w:r>
        <w:rPr>
          <w:color w:val="231F20"/>
          <w:sz w:val="20"/>
        </w:rPr>
        <w:t>University,Cairo,Egypt</w:t>
      </w:r>
      <w:proofErr w:type="spellEnd"/>
      <w:r>
        <w:rPr>
          <w:color w:val="231F20"/>
          <w:sz w:val="20"/>
        </w:rPr>
        <w:t>( 1996).</w:t>
      </w:r>
    </w:p>
    <w:p w14:paraId="56039F6B" w14:textId="77777777" w:rsidR="006568C8" w:rsidRDefault="009224C2">
      <w:pPr>
        <w:pStyle w:val="ListParagraph"/>
        <w:numPr>
          <w:ilvl w:val="0"/>
          <w:numId w:val="1"/>
        </w:numPr>
        <w:tabs>
          <w:tab w:val="left" w:pos="361"/>
        </w:tabs>
        <w:spacing w:before="1"/>
        <w:ind w:left="361" w:right="359"/>
        <w:jc w:val="both"/>
        <w:rPr>
          <w:sz w:val="20"/>
        </w:rPr>
      </w:pPr>
      <w:r>
        <w:rPr>
          <w:color w:val="231F20"/>
          <w:sz w:val="20"/>
        </w:rPr>
        <w:t>Mahmoud,</w:t>
      </w:r>
      <w:r>
        <w:rPr>
          <w:color w:val="231F20"/>
          <w:spacing w:val="-4"/>
          <w:sz w:val="20"/>
        </w:rPr>
        <w:t xml:space="preserve"> </w:t>
      </w:r>
      <w:r>
        <w:rPr>
          <w:color w:val="231F20"/>
          <w:sz w:val="20"/>
        </w:rPr>
        <w:t>M.</w:t>
      </w:r>
      <w:r>
        <w:rPr>
          <w:color w:val="231F20"/>
          <w:spacing w:val="-1"/>
          <w:sz w:val="20"/>
        </w:rPr>
        <w:t xml:space="preserve"> </w:t>
      </w:r>
      <w:r>
        <w:rPr>
          <w:color w:val="231F20"/>
          <w:sz w:val="20"/>
        </w:rPr>
        <w:t>A.</w:t>
      </w:r>
      <w:r>
        <w:rPr>
          <w:color w:val="231F20"/>
          <w:spacing w:val="-4"/>
          <w:sz w:val="20"/>
        </w:rPr>
        <w:t xml:space="preserve"> </w:t>
      </w:r>
      <w:r>
        <w:rPr>
          <w:color w:val="231F20"/>
          <w:sz w:val="20"/>
        </w:rPr>
        <w:t>S.</w:t>
      </w:r>
      <w:r>
        <w:rPr>
          <w:color w:val="231F20"/>
          <w:spacing w:val="-4"/>
          <w:sz w:val="20"/>
        </w:rPr>
        <w:t xml:space="preserve"> </w:t>
      </w:r>
      <w:r>
        <w:rPr>
          <w:color w:val="231F20"/>
          <w:sz w:val="20"/>
        </w:rPr>
        <w:t>S.’’</w:t>
      </w:r>
      <w:r>
        <w:rPr>
          <w:color w:val="231F20"/>
          <w:spacing w:val="-6"/>
          <w:sz w:val="20"/>
        </w:rPr>
        <w:t xml:space="preserve"> </w:t>
      </w:r>
      <w:r>
        <w:rPr>
          <w:color w:val="231F20"/>
          <w:sz w:val="20"/>
        </w:rPr>
        <w:t>Effect</w:t>
      </w:r>
      <w:r>
        <w:rPr>
          <w:color w:val="231F20"/>
          <w:spacing w:val="-5"/>
          <w:sz w:val="20"/>
        </w:rPr>
        <w:t xml:space="preserve"> </w:t>
      </w:r>
      <w:r>
        <w:rPr>
          <w:color w:val="231F20"/>
          <w:sz w:val="20"/>
        </w:rPr>
        <w:t>of</w:t>
      </w:r>
      <w:r>
        <w:rPr>
          <w:color w:val="231F20"/>
          <w:spacing w:val="-6"/>
          <w:sz w:val="20"/>
        </w:rPr>
        <w:t xml:space="preserve"> </w:t>
      </w:r>
      <w:proofErr w:type="spellStart"/>
      <w:r>
        <w:rPr>
          <w:color w:val="231F20"/>
          <w:sz w:val="20"/>
        </w:rPr>
        <w:t>albizia</w:t>
      </w:r>
      <w:proofErr w:type="spellEnd"/>
      <w:r>
        <w:rPr>
          <w:color w:val="231F20"/>
          <w:spacing w:val="-4"/>
          <w:sz w:val="20"/>
        </w:rPr>
        <w:t xml:space="preserve"> </w:t>
      </w:r>
      <w:r>
        <w:rPr>
          <w:color w:val="231F20"/>
          <w:sz w:val="20"/>
        </w:rPr>
        <w:t>plant</w:t>
      </w:r>
      <w:r>
        <w:rPr>
          <w:color w:val="231F20"/>
          <w:spacing w:val="-4"/>
          <w:sz w:val="20"/>
        </w:rPr>
        <w:t xml:space="preserve"> </w:t>
      </w:r>
      <w:r>
        <w:rPr>
          <w:color w:val="231F20"/>
          <w:sz w:val="20"/>
        </w:rPr>
        <w:t>extract</w:t>
      </w:r>
      <w:r>
        <w:rPr>
          <w:color w:val="231F20"/>
          <w:spacing w:val="-4"/>
          <w:sz w:val="20"/>
        </w:rPr>
        <w:t xml:space="preserve"> </w:t>
      </w:r>
      <w:r>
        <w:rPr>
          <w:color w:val="231F20"/>
          <w:sz w:val="20"/>
        </w:rPr>
        <w:t>and</w:t>
      </w:r>
      <w:r>
        <w:rPr>
          <w:color w:val="231F20"/>
          <w:spacing w:val="-4"/>
          <w:sz w:val="20"/>
        </w:rPr>
        <w:t xml:space="preserve"> </w:t>
      </w:r>
      <w:r>
        <w:rPr>
          <w:color w:val="231F20"/>
          <w:sz w:val="20"/>
        </w:rPr>
        <w:t>leaves</w:t>
      </w:r>
      <w:r>
        <w:rPr>
          <w:color w:val="231F20"/>
          <w:spacing w:val="-5"/>
          <w:sz w:val="20"/>
        </w:rPr>
        <w:t xml:space="preserve"> </w:t>
      </w:r>
      <w:r>
        <w:rPr>
          <w:color w:val="231F20"/>
          <w:sz w:val="20"/>
        </w:rPr>
        <w:t>in</w:t>
      </w:r>
      <w:r>
        <w:rPr>
          <w:color w:val="231F20"/>
          <w:spacing w:val="-6"/>
          <w:sz w:val="20"/>
        </w:rPr>
        <w:t xml:space="preserve"> </w:t>
      </w:r>
      <w:r>
        <w:rPr>
          <w:color w:val="231F20"/>
          <w:sz w:val="20"/>
        </w:rPr>
        <w:t>some</w:t>
      </w:r>
      <w:r>
        <w:rPr>
          <w:color w:val="231F20"/>
          <w:spacing w:val="-4"/>
          <w:sz w:val="20"/>
        </w:rPr>
        <w:t xml:space="preserve"> </w:t>
      </w:r>
      <w:r>
        <w:rPr>
          <w:color w:val="231F20"/>
          <w:sz w:val="20"/>
        </w:rPr>
        <w:t>life</w:t>
      </w:r>
      <w:r>
        <w:rPr>
          <w:color w:val="231F20"/>
          <w:spacing w:val="-4"/>
          <w:sz w:val="20"/>
        </w:rPr>
        <w:t xml:space="preserve"> </w:t>
      </w:r>
      <w:r>
        <w:rPr>
          <w:color w:val="231F20"/>
          <w:sz w:val="20"/>
        </w:rPr>
        <w:t>parameters</w:t>
      </w:r>
      <w:r>
        <w:rPr>
          <w:color w:val="231F20"/>
          <w:spacing w:val="-6"/>
          <w:sz w:val="20"/>
        </w:rPr>
        <w:t xml:space="preserve"> </w:t>
      </w:r>
      <w:r>
        <w:rPr>
          <w:color w:val="231F20"/>
          <w:sz w:val="20"/>
        </w:rPr>
        <w:t>of</w:t>
      </w:r>
      <w:r>
        <w:rPr>
          <w:color w:val="231F20"/>
          <w:spacing w:val="-6"/>
          <w:sz w:val="20"/>
        </w:rPr>
        <w:t xml:space="preserve"> </w:t>
      </w:r>
      <w:r>
        <w:rPr>
          <w:color w:val="231F20"/>
          <w:sz w:val="20"/>
        </w:rPr>
        <w:t>the</w:t>
      </w:r>
      <w:r>
        <w:rPr>
          <w:color w:val="231F20"/>
          <w:spacing w:val="-4"/>
          <w:sz w:val="20"/>
        </w:rPr>
        <w:t xml:space="preserve"> </w:t>
      </w:r>
      <w:r>
        <w:rPr>
          <w:color w:val="231F20"/>
          <w:sz w:val="20"/>
        </w:rPr>
        <w:t>fruit</w:t>
      </w:r>
      <w:r>
        <w:rPr>
          <w:color w:val="231F20"/>
          <w:spacing w:val="-3"/>
          <w:sz w:val="20"/>
        </w:rPr>
        <w:t xml:space="preserve"> </w:t>
      </w:r>
      <w:r>
        <w:rPr>
          <w:color w:val="231F20"/>
          <w:sz w:val="20"/>
        </w:rPr>
        <w:t>fly</w:t>
      </w:r>
      <w:r>
        <w:rPr>
          <w:color w:val="231F20"/>
          <w:spacing w:val="-5"/>
          <w:sz w:val="20"/>
        </w:rPr>
        <w:t xml:space="preserve"> </w:t>
      </w:r>
      <w:r>
        <w:rPr>
          <w:color w:val="231F20"/>
          <w:sz w:val="20"/>
        </w:rPr>
        <w:t>of</w:t>
      </w:r>
      <w:r>
        <w:rPr>
          <w:color w:val="231F20"/>
          <w:spacing w:val="-4"/>
          <w:sz w:val="20"/>
        </w:rPr>
        <w:t xml:space="preserve"> </w:t>
      </w:r>
      <w:r>
        <w:rPr>
          <w:color w:val="231F20"/>
          <w:sz w:val="20"/>
        </w:rPr>
        <w:t>Loew ciliates Dacus’’. Master Thesis, College of Science for Girls, University of Baghdad, 111 p(2007).</w:t>
      </w:r>
    </w:p>
    <w:p w14:paraId="6407ABB4" w14:textId="77777777" w:rsidR="006568C8" w:rsidRDefault="009224C2">
      <w:pPr>
        <w:pStyle w:val="ListParagraph"/>
        <w:numPr>
          <w:ilvl w:val="0"/>
          <w:numId w:val="1"/>
        </w:numPr>
        <w:tabs>
          <w:tab w:val="left" w:pos="361"/>
        </w:tabs>
        <w:ind w:left="361" w:right="357"/>
        <w:jc w:val="both"/>
        <w:rPr>
          <w:sz w:val="20"/>
        </w:rPr>
      </w:pPr>
      <w:proofErr w:type="spellStart"/>
      <w:r>
        <w:rPr>
          <w:color w:val="231F20"/>
          <w:sz w:val="20"/>
        </w:rPr>
        <w:t>Metspalu</w:t>
      </w:r>
      <w:proofErr w:type="spellEnd"/>
      <w:r>
        <w:rPr>
          <w:color w:val="231F20"/>
          <w:sz w:val="20"/>
        </w:rPr>
        <w:t xml:space="preserve">, L., </w:t>
      </w:r>
      <w:proofErr w:type="spellStart"/>
      <w:r>
        <w:rPr>
          <w:color w:val="231F20"/>
          <w:sz w:val="20"/>
        </w:rPr>
        <w:t>Hiiesaar</w:t>
      </w:r>
      <w:proofErr w:type="spellEnd"/>
      <w:r>
        <w:rPr>
          <w:color w:val="231F20"/>
          <w:sz w:val="20"/>
        </w:rPr>
        <w:t xml:space="preserve">, K., </w:t>
      </w:r>
      <w:proofErr w:type="spellStart"/>
      <w:r>
        <w:rPr>
          <w:color w:val="231F20"/>
          <w:sz w:val="20"/>
        </w:rPr>
        <w:t>Joudu</w:t>
      </w:r>
      <w:proofErr w:type="spellEnd"/>
      <w:r>
        <w:rPr>
          <w:color w:val="231F20"/>
          <w:sz w:val="20"/>
        </w:rPr>
        <w:t>, J.</w:t>
      </w:r>
      <w:r>
        <w:rPr>
          <w:color w:val="231F20"/>
          <w:spacing w:val="40"/>
          <w:sz w:val="20"/>
        </w:rPr>
        <w:t xml:space="preserve"> </w:t>
      </w:r>
      <w:r>
        <w:rPr>
          <w:color w:val="231F20"/>
          <w:sz w:val="20"/>
        </w:rPr>
        <w:t xml:space="preserve">and Kuusik, </w:t>
      </w:r>
      <w:proofErr w:type="spellStart"/>
      <w:r>
        <w:rPr>
          <w:color w:val="231F20"/>
          <w:sz w:val="20"/>
        </w:rPr>
        <w:t>A.’’The</w:t>
      </w:r>
      <w:proofErr w:type="spellEnd"/>
      <w:r>
        <w:rPr>
          <w:color w:val="231F20"/>
          <w:sz w:val="20"/>
        </w:rPr>
        <w:t xml:space="preserve"> effects of certain toxic plant extracts on the larvae of Colorado potato beetle </w:t>
      </w:r>
      <w:proofErr w:type="spellStart"/>
      <w:r>
        <w:rPr>
          <w:color w:val="231F20"/>
          <w:sz w:val="20"/>
        </w:rPr>
        <w:t>Leptinotrasa</w:t>
      </w:r>
      <w:proofErr w:type="spellEnd"/>
      <w:r>
        <w:rPr>
          <w:color w:val="231F20"/>
          <w:sz w:val="20"/>
        </w:rPr>
        <w:t xml:space="preserve"> </w:t>
      </w:r>
      <w:proofErr w:type="spellStart"/>
      <w:r>
        <w:rPr>
          <w:color w:val="231F20"/>
          <w:sz w:val="20"/>
        </w:rPr>
        <w:t>decemlineala</w:t>
      </w:r>
      <w:proofErr w:type="spellEnd"/>
      <w:r>
        <w:rPr>
          <w:color w:val="231F20"/>
          <w:sz w:val="20"/>
        </w:rPr>
        <w:t xml:space="preserve"> (Say)’’.Institute of plant protection, Estonian Agriculture University. Pp.93-100 ( 2001).</w:t>
      </w:r>
    </w:p>
    <w:p w14:paraId="1552FE72" w14:textId="77777777" w:rsidR="006568C8" w:rsidRDefault="009224C2">
      <w:pPr>
        <w:pStyle w:val="ListParagraph"/>
        <w:numPr>
          <w:ilvl w:val="0"/>
          <w:numId w:val="1"/>
        </w:numPr>
        <w:tabs>
          <w:tab w:val="left" w:pos="361"/>
        </w:tabs>
        <w:ind w:left="361" w:right="363"/>
        <w:jc w:val="both"/>
        <w:rPr>
          <w:sz w:val="20"/>
        </w:rPr>
      </w:pPr>
      <w:r>
        <w:rPr>
          <w:color w:val="231F20"/>
          <w:sz w:val="20"/>
        </w:rPr>
        <w:t xml:space="preserve">Mitchell, P.L., Gupta, R. Singh, A.K. and Kumar, P.’’ </w:t>
      </w:r>
      <w:proofErr w:type="spellStart"/>
      <w:r>
        <w:rPr>
          <w:color w:val="231F20"/>
          <w:sz w:val="20"/>
        </w:rPr>
        <w:t>Behavioural</w:t>
      </w:r>
      <w:proofErr w:type="spellEnd"/>
      <w:r>
        <w:rPr>
          <w:color w:val="231F20"/>
          <w:sz w:val="20"/>
        </w:rPr>
        <w:t xml:space="preserve"> and developmental effects of neem extracts on </w:t>
      </w:r>
      <w:proofErr w:type="spellStart"/>
      <w:r>
        <w:rPr>
          <w:i/>
          <w:color w:val="231F20"/>
          <w:sz w:val="20"/>
        </w:rPr>
        <w:t>Clavigralla</w:t>
      </w:r>
      <w:proofErr w:type="spellEnd"/>
      <w:r>
        <w:rPr>
          <w:i/>
          <w:color w:val="231F20"/>
          <w:sz w:val="20"/>
        </w:rPr>
        <w:t xml:space="preserve"> </w:t>
      </w:r>
      <w:proofErr w:type="spellStart"/>
      <w:r>
        <w:rPr>
          <w:i/>
          <w:color w:val="231F20"/>
          <w:sz w:val="20"/>
        </w:rPr>
        <w:t>scutellaris</w:t>
      </w:r>
      <w:proofErr w:type="spellEnd"/>
      <w:r>
        <w:rPr>
          <w:i/>
          <w:color w:val="231F20"/>
          <w:sz w:val="20"/>
        </w:rPr>
        <w:t xml:space="preserve"> </w:t>
      </w:r>
      <w:r>
        <w:rPr>
          <w:color w:val="231F20"/>
          <w:sz w:val="20"/>
        </w:rPr>
        <w:t>(Hemiptera .:</w:t>
      </w:r>
      <w:proofErr w:type="spellStart"/>
      <w:r>
        <w:rPr>
          <w:color w:val="231F20"/>
          <w:sz w:val="20"/>
        </w:rPr>
        <w:t>Heteroptera:Coreidae</w:t>
      </w:r>
      <w:proofErr w:type="spellEnd"/>
      <w:r>
        <w:rPr>
          <w:color w:val="231F20"/>
          <w:sz w:val="20"/>
        </w:rPr>
        <w:t xml:space="preserve">)’’. </w:t>
      </w:r>
      <w:r>
        <w:rPr>
          <w:color w:val="0000FF"/>
          <w:sz w:val="20"/>
        </w:rPr>
        <w:t>J. Econ.Entomol.</w:t>
      </w:r>
      <w:r>
        <w:rPr>
          <w:color w:val="231F20"/>
          <w:sz w:val="20"/>
        </w:rPr>
        <w:t>,97(3):916-23( 2004).</w:t>
      </w:r>
    </w:p>
    <w:p w14:paraId="2BF81E07" w14:textId="77777777" w:rsidR="006568C8" w:rsidRDefault="009224C2">
      <w:pPr>
        <w:pStyle w:val="ListParagraph"/>
        <w:numPr>
          <w:ilvl w:val="0"/>
          <w:numId w:val="1"/>
        </w:numPr>
        <w:tabs>
          <w:tab w:val="left" w:pos="361"/>
        </w:tabs>
        <w:ind w:left="361" w:right="357"/>
        <w:jc w:val="both"/>
        <w:rPr>
          <w:sz w:val="20"/>
        </w:rPr>
      </w:pPr>
      <w:r>
        <w:rPr>
          <w:color w:val="231F20"/>
          <w:sz w:val="20"/>
        </w:rPr>
        <w:t>Pederson,</w:t>
      </w:r>
      <w:r>
        <w:rPr>
          <w:color w:val="231F20"/>
          <w:spacing w:val="-6"/>
          <w:sz w:val="20"/>
        </w:rPr>
        <w:t xml:space="preserve"> </w:t>
      </w:r>
      <w:r>
        <w:rPr>
          <w:color w:val="231F20"/>
          <w:sz w:val="20"/>
        </w:rPr>
        <w:t>M.</w:t>
      </w:r>
      <w:r>
        <w:rPr>
          <w:color w:val="231F20"/>
          <w:spacing w:val="-6"/>
          <w:sz w:val="20"/>
        </w:rPr>
        <w:t xml:space="preserve"> </w:t>
      </w:r>
      <w:r>
        <w:rPr>
          <w:color w:val="231F20"/>
          <w:sz w:val="20"/>
        </w:rPr>
        <w:t>W.,</w:t>
      </w:r>
      <w:r>
        <w:rPr>
          <w:color w:val="231F20"/>
          <w:spacing w:val="-6"/>
          <w:sz w:val="20"/>
        </w:rPr>
        <w:t xml:space="preserve"> </w:t>
      </w:r>
      <w:r>
        <w:rPr>
          <w:color w:val="231F20"/>
          <w:sz w:val="20"/>
        </w:rPr>
        <w:t>Barner</w:t>
      </w:r>
      <w:r>
        <w:rPr>
          <w:color w:val="231F20"/>
          <w:spacing w:val="-6"/>
          <w:sz w:val="20"/>
        </w:rPr>
        <w:t xml:space="preserve"> </w:t>
      </w:r>
      <w:r>
        <w:rPr>
          <w:color w:val="231F20"/>
          <w:sz w:val="20"/>
        </w:rPr>
        <w:t>,D.</w:t>
      </w:r>
      <w:r>
        <w:rPr>
          <w:color w:val="231F20"/>
          <w:spacing w:val="-6"/>
          <w:sz w:val="20"/>
        </w:rPr>
        <w:t xml:space="preserve"> </w:t>
      </w:r>
      <w:r>
        <w:rPr>
          <w:color w:val="231F20"/>
          <w:sz w:val="20"/>
        </w:rPr>
        <w:t>K.,</w:t>
      </w:r>
      <w:r>
        <w:rPr>
          <w:color w:val="231F20"/>
          <w:spacing w:val="-5"/>
          <w:sz w:val="20"/>
        </w:rPr>
        <w:t xml:space="preserve"> </w:t>
      </w:r>
      <w:r>
        <w:rPr>
          <w:color w:val="231F20"/>
          <w:sz w:val="20"/>
        </w:rPr>
        <w:t>Sorensen</w:t>
      </w:r>
      <w:r>
        <w:rPr>
          <w:color w:val="231F20"/>
          <w:spacing w:val="-6"/>
          <w:sz w:val="20"/>
        </w:rPr>
        <w:t xml:space="preserve"> </w:t>
      </w:r>
      <w:r>
        <w:rPr>
          <w:color w:val="231F20"/>
          <w:sz w:val="20"/>
        </w:rPr>
        <w:t>,</w:t>
      </w:r>
      <w:r>
        <w:rPr>
          <w:color w:val="231F20"/>
          <w:spacing w:val="-6"/>
          <w:sz w:val="20"/>
        </w:rPr>
        <w:t xml:space="preserve"> </w:t>
      </w:r>
      <w:r>
        <w:rPr>
          <w:color w:val="231F20"/>
          <w:sz w:val="20"/>
        </w:rPr>
        <w:t>E.</w:t>
      </w:r>
      <w:r>
        <w:rPr>
          <w:color w:val="231F20"/>
          <w:spacing w:val="-6"/>
          <w:sz w:val="20"/>
        </w:rPr>
        <w:t xml:space="preserve"> </w:t>
      </w:r>
      <w:r>
        <w:rPr>
          <w:color w:val="231F20"/>
          <w:sz w:val="20"/>
        </w:rPr>
        <w:t>I</w:t>
      </w:r>
      <w:r>
        <w:rPr>
          <w:color w:val="231F20"/>
          <w:spacing w:val="-6"/>
          <w:sz w:val="20"/>
        </w:rPr>
        <w:t xml:space="preserve"> </w:t>
      </w:r>
      <w:r>
        <w:rPr>
          <w:color w:val="231F20"/>
          <w:sz w:val="20"/>
        </w:rPr>
        <w:t>.,</w:t>
      </w:r>
      <w:r>
        <w:rPr>
          <w:color w:val="231F20"/>
          <w:spacing w:val="-6"/>
          <w:sz w:val="20"/>
        </w:rPr>
        <w:t xml:space="preserve"> </w:t>
      </w:r>
      <w:r>
        <w:rPr>
          <w:color w:val="231F20"/>
          <w:sz w:val="20"/>
        </w:rPr>
        <w:t>Griffin</w:t>
      </w:r>
      <w:r>
        <w:rPr>
          <w:color w:val="231F20"/>
          <w:spacing w:val="-6"/>
          <w:sz w:val="20"/>
        </w:rPr>
        <w:t xml:space="preserve"> </w:t>
      </w:r>
      <w:r>
        <w:rPr>
          <w:color w:val="231F20"/>
          <w:sz w:val="20"/>
        </w:rPr>
        <w:t>,</w:t>
      </w:r>
      <w:r>
        <w:rPr>
          <w:color w:val="231F20"/>
          <w:spacing w:val="-4"/>
          <w:sz w:val="20"/>
        </w:rPr>
        <w:t xml:space="preserve"> </w:t>
      </w:r>
      <w:r>
        <w:rPr>
          <w:color w:val="231F20"/>
          <w:sz w:val="20"/>
        </w:rPr>
        <w:t>G.</w:t>
      </w:r>
      <w:r>
        <w:rPr>
          <w:color w:val="231F20"/>
          <w:spacing w:val="-7"/>
          <w:sz w:val="20"/>
        </w:rPr>
        <w:t xml:space="preserve"> </w:t>
      </w:r>
      <w:r>
        <w:rPr>
          <w:color w:val="231F20"/>
          <w:sz w:val="20"/>
        </w:rPr>
        <w:t>P.,</w:t>
      </w:r>
      <w:r>
        <w:rPr>
          <w:color w:val="231F20"/>
          <w:spacing w:val="-6"/>
          <w:sz w:val="20"/>
        </w:rPr>
        <w:t xml:space="preserve"> </w:t>
      </w:r>
      <w:r>
        <w:rPr>
          <w:color w:val="231F20"/>
          <w:sz w:val="20"/>
        </w:rPr>
        <w:t>Nickon,</w:t>
      </w:r>
      <w:r>
        <w:rPr>
          <w:color w:val="231F20"/>
          <w:spacing w:val="-6"/>
          <w:sz w:val="20"/>
        </w:rPr>
        <w:t xml:space="preserve"> </w:t>
      </w:r>
      <w:r>
        <w:rPr>
          <w:color w:val="231F20"/>
          <w:sz w:val="20"/>
        </w:rPr>
        <w:t>M.</w:t>
      </w:r>
      <w:r>
        <w:rPr>
          <w:color w:val="231F20"/>
          <w:spacing w:val="38"/>
          <w:sz w:val="20"/>
        </w:rPr>
        <w:t xml:space="preserve"> </w:t>
      </w:r>
      <w:r>
        <w:rPr>
          <w:color w:val="231F20"/>
          <w:sz w:val="20"/>
        </w:rPr>
        <w:t>and</w:t>
      </w:r>
      <w:r>
        <w:rPr>
          <w:color w:val="231F20"/>
          <w:spacing w:val="-6"/>
          <w:sz w:val="20"/>
        </w:rPr>
        <w:t xml:space="preserve"> </w:t>
      </w:r>
      <w:r>
        <w:rPr>
          <w:color w:val="231F20"/>
          <w:sz w:val="20"/>
        </w:rPr>
        <w:t>Howath</w:t>
      </w:r>
      <w:r>
        <w:rPr>
          <w:color w:val="231F20"/>
          <w:spacing w:val="-8"/>
          <w:sz w:val="20"/>
        </w:rPr>
        <w:t xml:space="preserve"> </w:t>
      </w:r>
      <w:r>
        <w:rPr>
          <w:color w:val="231F20"/>
          <w:sz w:val="20"/>
        </w:rPr>
        <w:t>,E</w:t>
      </w:r>
      <w:r>
        <w:rPr>
          <w:color w:val="231F20"/>
          <w:spacing w:val="-6"/>
          <w:sz w:val="20"/>
        </w:rPr>
        <w:t xml:space="preserve"> </w:t>
      </w:r>
      <w:r>
        <w:rPr>
          <w:color w:val="231F20"/>
          <w:sz w:val="20"/>
        </w:rPr>
        <w:t>.’’</w:t>
      </w:r>
      <w:r>
        <w:rPr>
          <w:color w:val="231F20"/>
          <w:spacing w:val="-7"/>
          <w:sz w:val="20"/>
        </w:rPr>
        <w:t xml:space="preserve"> </w:t>
      </w:r>
      <w:r>
        <w:rPr>
          <w:color w:val="231F20"/>
          <w:sz w:val="20"/>
        </w:rPr>
        <w:t>Effect</w:t>
      </w:r>
      <w:r>
        <w:rPr>
          <w:color w:val="231F20"/>
          <w:spacing w:val="-7"/>
          <w:sz w:val="20"/>
        </w:rPr>
        <w:t xml:space="preserve"> </w:t>
      </w:r>
      <w:r>
        <w:rPr>
          <w:color w:val="231F20"/>
          <w:sz w:val="20"/>
        </w:rPr>
        <w:t>of</w:t>
      </w:r>
      <w:r>
        <w:rPr>
          <w:color w:val="231F20"/>
          <w:spacing w:val="-9"/>
          <w:sz w:val="20"/>
        </w:rPr>
        <w:t xml:space="preserve"> </w:t>
      </w:r>
      <w:r>
        <w:rPr>
          <w:color w:val="231F20"/>
          <w:sz w:val="20"/>
        </w:rPr>
        <w:t>low</w:t>
      </w:r>
      <w:r>
        <w:rPr>
          <w:color w:val="231F20"/>
          <w:spacing w:val="-9"/>
          <w:sz w:val="20"/>
        </w:rPr>
        <w:t xml:space="preserve"> </w:t>
      </w:r>
      <w:r>
        <w:rPr>
          <w:color w:val="231F20"/>
          <w:sz w:val="20"/>
        </w:rPr>
        <w:t xml:space="preserve">and high saponin selection in alfa on </w:t>
      </w:r>
      <w:proofErr w:type="spellStart"/>
      <w:r>
        <w:rPr>
          <w:color w:val="231F20"/>
          <w:sz w:val="20"/>
        </w:rPr>
        <w:t>organomic</w:t>
      </w:r>
      <w:proofErr w:type="spellEnd"/>
      <w:r>
        <w:rPr>
          <w:color w:val="231F20"/>
          <w:sz w:val="20"/>
        </w:rPr>
        <w:t xml:space="preserve"> and pest Resistance traits and the interrelationship of these traits’’. </w:t>
      </w:r>
      <w:hyperlink r:id="rId18">
        <w:r>
          <w:rPr>
            <w:color w:val="0000FF"/>
            <w:sz w:val="20"/>
          </w:rPr>
          <w:t>Crop. Sci</w:t>
        </w:r>
      </w:hyperlink>
      <w:r>
        <w:rPr>
          <w:color w:val="0000FF"/>
          <w:sz w:val="20"/>
        </w:rPr>
        <w:t>.</w:t>
      </w:r>
      <w:r>
        <w:rPr>
          <w:color w:val="231F20"/>
          <w:sz w:val="20"/>
        </w:rPr>
        <w:t>15:254-256( 1976).</w:t>
      </w:r>
    </w:p>
    <w:p w14:paraId="68A4B860" w14:textId="77777777" w:rsidR="006568C8" w:rsidRDefault="009224C2">
      <w:pPr>
        <w:pStyle w:val="ListParagraph"/>
        <w:numPr>
          <w:ilvl w:val="0"/>
          <w:numId w:val="1"/>
        </w:numPr>
        <w:tabs>
          <w:tab w:val="left" w:pos="361"/>
        </w:tabs>
        <w:spacing w:before="1"/>
        <w:ind w:left="361" w:right="355"/>
        <w:jc w:val="both"/>
        <w:rPr>
          <w:sz w:val="20"/>
        </w:rPr>
      </w:pPr>
      <w:r>
        <w:rPr>
          <w:color w:val="231F20"/>
          <w:sz w:val="20"/>
        </w:rPr>
        <w:t xml:space="preserve">Saleh, </w:t>
      </w:r>
      <w:proofErr w:type="spellStart"/>
      <w:r>
        <w:rPr>
          <w:color w:val="231F20"/>
          <w:sz w:val="20"/>
        </w:rPr>
        <w:t>Th.A</w:t>
      </w:r>
      <w:proofErr w:type="spellEnd"/>
      <w:r>
        <w:rPr>
          <w:color w:val="231F20"/>
          <w:sz w:val="20"/>
        </w:rPr>
        <w:t>. Abid, T.M.</w:t>
      </w:r>
      <w:r>
        <w:rPr>
          <w:color w:val="231F20"/>
          <w:spacing w:val="-1"/>
          <w:sz w:val="20"/>
        </w:rPr>
        <w:t xml:space="preserve"> </w:t>
      </w:r>
      <w:r>
        <w:rPr>
          <w:color w:val="231F20"/>
          <w:sz w:val="20"/>
        </w:rPr>
        <w:t>and</w:t>
      </w:r>
      <w:r>
        <w:rPr>
          <w:color w:val="231F20"/>
          <w:spacing w:val="-2"/>
          <w:sz w:val="20"/>
        </w:rPr>
        <w:t xml:space="preserve"> </w:t>
      </w:r>
      <w:r>
        <w:rPr>
          <w:color w:val="231F20"/>
          <w:sz w:val="20"/>
        </w:rPr>
        <w:t xml:space="preserve">Thaker A. A. ‘’The accumulative and non-accumulative effects of water and some organic extracts of </w:t>
      </w:r>
      <w:r>
        <w:rPr>
          <w:i/>
          <w:color w:val="231F20"/>
          <w:sz w:val="20"/>
        </w:rPr>
        <w:t xml:space="preserve">Eucalyptus </w:t>
      </w:r>
      <w:proofErr w:type="spellStart"/>
      <w:r>
        <w:rPr>
          <w:i/>
          <w:color w:val="231F20"/>
          <w:sz w:val="20"/>
        </w:rPr>
        <w:t>microtheca</w:t>
      </w:r>
      <w:r>
        <w:rPr>
          <w:color w:val="231F20"/>
          <w:sz w:val="20"/>
        </w:rPr>
        <w:t>and</w:t>
      </w:r>
      <w:proofErr w:type="spellEnd"/>
      <w:r>
        <w:rPr>
          <w:color w:val="231F20"/>
          <w:sz w:val="20"/>
        </w:rPr>
        <w:t xml:space="preserve"> </w:t>
      </w:r>
      <w:proofErr w:type="spellStart"/>
      <w:r>
        <w:rPr>
          <w:i/>
          <w:color w:val="231F20"/>
          <w:sz w:val="20"/>
        </w:rPr>
        <w:t>Daturainnoxia</w:t>
      </w:r>
      <w:r>
        <w:rPr>
          <w:color w:val="231F20"/>
          <w:sz w:val="20"/>
        </w:rPr>
        <w:t>on</w:t>
      </w:r>
      <w:proofErr w:type="spellEnd"/>
      <w:r>
        <w:rPr>
          <w:color w:val="231F20"/>
          <w:sz w:val="20"/>
        </w:rPr>
        <w:t xml:space="preserve"> the larvae of </w:t>
      </w:r>
      <w:r>
        <w:rPr>
          <w:i/>
          <w:color w:val="231F20"/>
          <w:sz w:val="20"/>
        </w:rPr>
        <w:t xml:space="preserve">Culex </w:t>
      </w:r>
      <w:proofErr w:type="spellStart"/>
      <w:r>
        <w:rPr>
          <w:i/>
          <w:color w:val="231F20"/>
          <w:sz w:val="20"/>
        </w:rPr>
        <w:t>quinquefasciatus</w:t>
      </w:r>
      <w:proofErr w:type="spellEnd"/>
      <w:r>
        <w:rPr>
          <w:i/>
          <w:color w:val="231F20"/>
          <w:sz w:val="20"/>
        </w:rPr>
        <w:t>’’</w:t>
      </w:r>
      <w:r>
        <w:rPr>
          <w:color w:val="231F20"/>
          <w:sz w:val="20"/>
        </w:rPr>
        <w:t xml:space="preserve">. </w:t>
      </w:r>
      <w:r>
        <w:rPr>
          <w:color w:val="231F20"/>
          <w:spacing w:val="-2"/>
          <w:sz w:val="20"/>
        </w:rPr>
        <w:t>J.Agri.Sci.8(4).321-333(2010).</w:t>
      </w:r>
    </w:p>
    <w:p w14:paraId="12421FCE" w14:textId="77777777" w:rsidR="006568C8" w:rsidRDefault="009224C2">
      <w:pPr>
        <w:pStyle w:val="ListParagraph"/>
        <w:numPr>
          <w:ilvl w:val="0"/>
          <w:numId w:val="1"/>
        </w:numPr>
        <w:tabs>
          <w:tab w:val="left" w:pos="361"/>
        </w:tabs>
        <w:ind w:left="361" w:right="358"/>
        <w:jc w:val="both"/>
        <w:rPr>
          <w:sz w:val="20"/>
        </w:rPr>
      </w:pPr>
      <w:r>
        <w:rPr>
          <w:color w:val="231F20"/>
          <w:sz w:val="20"/>
        </w:rPr>
        <w:t>Samurai,</w:t>
      </w:r>
      <w:r>
        <w:rPr>
          <w:color w:val="231F20"/>
          <w:spacing w:val="-13"/>
          <w:sz w:val="20"/>
        </w:rPr>
        <w:t xml:space="preserve"> </w:t>
      </w:r>
      <w:r>
        <w:rPr>
          <w:color w:val="231F20"/>
          <w:sz w:val="20"/>
        </w:rPr>
        <w:t>Kh.</w:t>
      </w:r>
      <w:r>
        <w:rPr>
          <w:color w:val="231F20"/>
          <w:spacing w:val="-12"/>
          <w:sz w:val="20"/>
        </w:rPr>
        <w:t xml:space="preserve"> </w:t>
      </w:r>
      <w:r>
        <w:rPr>
          <w:color w:val="231F20"/>
          <w:sz w:val="20"/>
        </w:rPr>
        <w:t>W.’’</w:t>
      </w:r>
      <w:r>
        <w:rPr>
          <w:color w:val="231F20"/>
          <w:spacing w:val="-13"/>
          <w:sz w:val="20"/>
        </w:rPr>
        <w:t xml:space="preserve"> </w:t>
      </w:r>
      <w:r>
        <w:rPr>
          <w:color w:val="231F20"/>
          <w:sz w:val="20"/>
        </w:rPr>
        <w:t>The</w:t>
      </w:r>
      <w:r>
        <w:rPr>
          <w:color w:val="231F20"/>
          <w:spacing w:val="-12"/>
          <w:sz w:val="20"/>
        </w:rPr>
        <w:t xml:space="preserve"> </w:t>
      </w:r>
      <w:r>
        <w:rPr>
          <w:color w:val="231F20"/>
          <w:sz w:val="20"/>
        </w:rPr>
        <w:t>distribution</w:t>
      </w:r>
      <w:r>
        <w:rPr>
          <w:color w:val="231F20"/>
          <w:spacing w:val="-13"/>
          <w:sz w:val="20"/>
        </w:rPr>
        <w:t xml:space="preserve"> </w:t>
      </w:r>
      <w:r>
        <w:rPr>
          <w:color w:val="231F20"/>
          <w:sz w:val="20"/>
        </w:rPr>
        <w:t>of</w:t>
      </w:r>
      <w:r>
        <w:rPr>
          <w:color w:val="231F20"/>
          <w:spacing w:val="-12"/>
          <w:sz w:val="20"/>
        </w:rPr>
        <w:t xml:space="preserve"> </w:t>
      </w:r>
      <w:r>
        <w:rPr>
          <w:color w:val="231F20"/>
          <w:sz w:val="20"/>
        </w:rPr>
        <w:t>alkaloids</w:t>
      </w:r>
      <w:r>
        <w:rPr>
          <w:color w:val="231F20"/>
          <w:spacing w:val="-13"/>
          <w:sz w:val="20"/>
        </w:rPr>
        <w:t xml:space="preserve"> </w:t>
      </w:r>
      <w:r>
        <w:rPr>
          <w:color w:val="231F20"/>
          <w:sz w:val="20"/>
        </w:rPr>
        <w:t>and</w:t>
      </w:r>
      <w:r>
        <w:rPr>
          <w:color w:val="231F20"/>
          <w:spacing w:val="-12"/>
          <w:sz w:val="20"/>
        </w:rPr>
        <w:t xml:space="preserve"> </w:t>
      </w:r>
      <w:r>
        <w:rPr>
          <w:color w:val="231F20"/>
          <w:sz w:val="20"/>
        </w:rPr>
        <w:t>their</w:t>
      </w:r>
      <w:r>
        <w:rPr>
          <w:color w:val="231F20"/>
          <w:spacing w:val="-13"/>
          <w:sz w:val="20"/>
        </w:rPr>
        <w:t xml:space="preserve"> </w:t>
      </w:r>
      <w:r>
        <w:rPr>
          <w:color w:val="231F20"/>
          <w:sz w:val="20"/>
        </w:rPr>
        <w:t>taxonomic</w:t>
      </w:r>
      <w:r>
        <w:rPr>
          <w:color w:val="231F20"/>
          <w:spacing w:val="-12"/>
          <w:sz w:val="20"/>
        </w:rPr>
        <w:t xml:space="preserve"> </w:t>
      </w:r>
      <w:r>
        <w:rPr>
          <w:color w:val="231F20"/>
          <w:sz w:val="20"/>
        </w:rPr>
        <w:t>importance</w:t>
      </w:r>
      <w:r>
        <w:rPr>
          <w:color w:val="231F20"/>
          <w:spacing w:val="-13"/>
          <w:sz w:val="20"/>
        </w:rPr>
        <w:t xml:space="preserve"> </w:t>
      </w:r>
      <w:r>
        <w:rPr>
          <w:color w:val="231F20"/>
          <w:sz w:val="20"/>
        </w:rPr>
        <w:t>in</w:t>
      </w:r>
      <w:r>
        <w:rPr>
          <w:color w:val="231F20"/>
          <w:spacing w:val="-12"/>
          <w:sz w:val="20"/>
        </w:rPr>
        <w:t xml:space="preserve"> </w:t>
      </w:r>
      <w:r>
        <w:rPr>
          <w:color w:val="231F20"/>
          <w:sz w:val="20"/>
        </w:rPr>
        <w:t>some</w:t>
      </w:r>
      <w:r>
        <w:rPr>
          <w:color w:val="231F20"/>
          <w:spacing w:val="-13"/>
          <w:sz w:val="20"/>
        </w:rPr>
        <w:t xml:space="preserve"> </w:t>
      </w:r>
      <w:r>
        <w:rPr>
          <w:color w:val="231F20"/>
          <w:sz w:val="20"/>
        </w:rPr>
        <w:t>wild</w:t>
      </w:r>
      <w:r>
        <w:rPr>
          <w:color w:val="231F20"/>
          <w:spacing w:val="-12"/>
          <w:sz w:val="20"/>
        </w:rPr>
        <w:t xml:space="preserve"> </w:t>
      </w:r>
      <w:r>
        <w:rPr>
          <w:color w:val="231F20"/>
          <w:sz w:val="20"/>
        </w:rPr>
        <w:t>species</w:t>
      </w:r>
      <w:r>
        <w:rPr>
          <w:color w:val="231F20"/>
          <w:spacing w:val="-13"/>
          <w:sz w:val="20"/>
        </w:rPr>
        <w:t xml:space="preserve"> </w:t>
      </w:r>
      <w:r>
        <w:rPr>
          <w:color w:val="231F20"/>
          <w:sz w:val="20"/>
        </w:rPr>
        <w:t>of</w:t>
      </w:r>
      <w:r>
        <w:rPr>
          <w:color w:val="231F20"/>
          <w:spacing w:val="-12"/>
          <w:sz w:val="20"/>
        </w:rPr>
        <w:t xml:space="preserve"> </w:t>
      </w:r>
      <w:r>
        <w:rPr>
          <w:color w:val="231F20"/>
          <w:sz w:val="20"/>
        </w:rPr>
        <w:t>the</w:t>
      </w:r>
      <w:r>
        <w:rPr>
          <w:color w:val="231F20"/>
          <w:spacing w:val="-13"/>
          <w:sz w:val="20"/>
        </w:rPr>
        <w:t xml:space="preserve"> </w:t>
      </w:r>
      <w:r>
        <w:rPr>
          <w:color w:val="231F20"/>
          <w:sz w:val="20"/>
        </w:rPr>
        <w:t xml:space="preserve">family Solanaceae in Iraq ‘’.Thesis. </w:t>
      </w:r>
      <w:proofErr w:type="spellStart"/>
      <w:r>
        <w:rPr>
          <w:color w:val="231F20"/>
          <w:sz w:val="20"/>
        </w:rPr>
        <w:t>colloge</w:t>
      </w:r>
      <w:proofErr w:type="spellEnd"/>
      <w:r>
        <w:rPr>
          <w:color w:val="231F20"/>
          <w:sz w:val="20"/>
        </w:rPr>
        <w:t xml:space="preserve"> of science /Baghdad University.157p( 1983).</w:t>
      </w:r>
    </w:p>
    <w:p w14:paraId="0DCAEF04" w14:textId="77777777" w:rsidR="006568C8" w:rsidRDefault="009224C2">
      <w:pPr>
        <w:pStyle w:val="ListParagraph"/>
        <w:numPr>
          <w:ilvl w:val="0"/>
          <w:numId w:val="1"/>
        </w:numPr>
        <w:tabs>
          <w:tab w:val="left" w:pos="360"/>
        </w:tabs>
        <w:spacing w:line="229" w:lineRule="exact"/>
        <w:ind w:hanging="359"/>
        <w:jc w:val="both"/>
        <w:rPr>
          <w:sz w:val="20"/>
        </w:rPr>
      </w:pPr>
      <w:r>
        <w:rPr>
          <w:color w:val="231F20"/>
          <w:sz w:val="20"/>
        </w:rPr>
        <w:t>Service,</w:t>
      </w:r>
      <w:r>
        <w:rPr>
          <w:color w:val="231F20"/>
          <w:spacing w:val="-6"/>
          <w:sz w:val="20"/>
        </w:rPr>
        <w:t xml:space="preserve"> </w:t>
      </w:r>
      <w:r>
        <w:rPr>
          <w:color w:val="231F20"/>
          <w:sz w:val="20"/>
        </w:rPr>
        <w:t>M.</w:t>
      </w:r>
      <w:r>
        <w:rPr>
          <w:color w:val="231F20"/>
          <w:spacing w:val="-4"/>
          <w:sz w:val="20"/>
        </w:rPr>
        <w:t xml:space="preserve"> </w:t>
      </w:r>
      <w:r>
        <w:rPr>
          <w:color w:val="231F20"/>
          <w:sz w:val="20"/>
        </w:rPr>
        <w:t>‘’Medical</w:t>
      </w:r>
      <w:r>
        <w:rPr>
          <w:color w:val="231F20"/>
          <w:spacing w:val="-5"/>
          <w:sz w:val="20"/>
        </w:rPr>
        <w:t xml:space="preserve"> </w:t>
      </w:r>
      <w:r>
        <w:rPr>
          <w:color w:val="231F20"/>
          <w:sz w:val="20"/>
        </w:rPr>
        <w:t>Entomology</w:t>
      </w:r>
      <w:r>
        <w:rPr>
          <w:color w:val="231F20"/>
          <w:spacing w:val="-6"/>
          <w:sz w:val="20"/>
        </w:rPr>
        <w:t xml:space="preserve"> </w:t>
      </w:r>
      <w:r>
        <w:rPr>
          <w:color w:val="231F20"/>
          <w:sz w:val="20"/>
        </w:rPr>
        <w:t>for</w:t>
      </w:r>
      <w:r>
        <w:rPr>
          <w:color w:val="231F20"/>
          <w:spacing w:val="-6"/>
          <w:sz w:val="20"/>
        </w:rPr>
        <w:t xml:space="preserve"> </w:t>
      </w:r>
      <w:r>
        <w:rPr>
          <w:color w:val="231F20"/>
          <w:sz w:val="20"/>
        </w:rPr>
        <w:t>students</w:t>
      </w:r>
      <w:r>
        <w:rPr>
          <w:color w:val="231F20"/>
          <w:spacing w:val="1"/>
          <w:sz w:val="20"/>
        </w:rPr>
        <w:t xml:space="preserve"> </w:t>
      </w:r>
      <w:r>
        <w:rPr>
          <w:color w:val="231F20"/>
          <w:sz w:val="20"/>
        </w:rPr>
        <w:t>‘’.5</w:t>
      </w:r>
      <w:r>
        <w:rPr>
          <w:color w:val="231F20"/>
          <w:sz w:val="20"/>
          <w:vertAlign w:val="superscript"/>
        </w:rPr>
        <w:t>th</w:t>
      </w:r>
      <w:r>
        <w:rPr>
          <w:color w:val="231F20"/>
          <w:spacing w:val="39"/>
          <w:sz w:val="20"/>
        </w:rPr>
        <w:t xml:space="preserve"> </w:t>
      </w:r>
      <w:r>
        <w:rPr>
          <w:color w:val="231F20"/>
          <w:sz w:val="20"/>
        </w:rPr>
        <w:t>edition</w:t>
      </w:r>
      <w:r>
        <w:rPr>
          <w:color w:val="231F20"/>
          <w:spacing w:val="-5"/>
          <w:sz w:val="20"/>
        </w:rPr>
        <w:t xml:space="preserve"> </w:t>
      </w:r>
      <w:r>
        <w:rPr>
          <w:color w:val="231F20"/>
          <w:sz w:val="20"/>
        </w:rPr>
        <w:t>.</w:t>
      </w:r>
      <w:r>
        <w:rPr>
          <w:color w:val="231F20"/>
          <w:spacing w:val="-5"/>
          <w:sz w:val="20"/>
        </w:rPr>
        <w:t xml:space="preserve"> </w:t>
      </w:r>
      <w:r>
        <w:rPr>
          <w:color w:val="231F20"/>
          <w:sz w:val="20"/>
        </w:rPr>
        <w:t>Cambridge</w:t>
      </w:r>
      <w:r>
        <w:rPr>
          <w:color w:val="231F20"/>
          <w:spacing w:val="-6"/>
          <w:sz w:val="20"/>
        </w:rPr>
        <w:t xml:space="preserve"> </w:t>
      </w:r>
      <w:r>
        <w:rPr>
          <w:color w:val="231F20"/>
          <w:sz w:val="20"/>
        </w:rPr>
        <w:t>University</w:t>
      </w:r>
      <w:r>
        <w:rPr>
          <w:color w:val="231F20"/>
          <w:spacing w:val="-8"/>
          <w:sz w:val="20"/>
        </w:rPr>
        <w:t xml:space="preserve"> </w:t>
      </w:r>
      <w:r>
        <w:rPr>
          <w:color w:val="231F20"/>
          <w:sz w:val="20"/>
        </w:rPr>
        <w:t>Press</w:t>
      </w:r>
      <w:r>
        <w:rPr>
          <w:color w:val="231F20"/>
          <w:spacing w:val="-5"/>
          <w:sz w:val="20"/>
        </w:rPr>
        <w:t xml:space="preserve"> </w:t>
      </w:r>
      <w:r>
        <w:rPr>
          <w:color w:val="231F20"/>
          <w:sz w:val="20"/>
        </w:rPr>
        <w:t>.</w:t>
      </w:r>
      <w:r>
        <w:rPr>
          <w:color w:val="231F20"/>
          <w:spacing w:val="-5"/>
          <w:sz w:val="20"/>
        </w:rPr>
        <w:t xml:space="preserve"> </w:t>
      </w:r>
      <w:r>
        <w:rPr>
          <w:color w:val="231F20"/>
          <w:sz w:val="20"/>
        </w:rPr>
        <w:t>303</w:t>
      </w:r>
      <w:r>
        <w:rPr>
          <w:color w:val="231F20"/>
          <w:spacing w:val="-7"/>
          <w:sz w:val="20"/>
        </w:rPr>
        <w:t xml:space="preserve"> </w:t>
      </w:r>
      <w:r>
        <w:rPr>
          <w:color w:val="231F20"/>
          <w:sz w:val="20"/>
        </w:rPr>
        <w:t>pp.</w:t>
      </w:r>
      <w:r>
        <w:rPr>
          <w:color w:val="231F20"/>
          <w:spacing w:val="-2"/>
          <w:sz w:val="20"/>
        </w:rPr>
        <w:t xml:space="preserve"> (2012).</w:t>
      </w:r>
    </w:p>
    <w:p w14:paraId="3D402360" w14:textId="77777777" w:rsidR="006568C8" w:rsidRDefault="009224C2">
      <w:pPr>
        <w:pStyle w:val="ListParagraph"/>
        <w:numPr>
          <w:ilvl w:val="0"/>
          <w:numId w:val="1"/>
        </w:numPr>
        <w:tabs>
          <w:tab w:val="left" w:pos="359"/>
        </w:tabs>
        <w:spacing w:line="229" w:lineRule="exact"/>
        <w:ind w:left="359" w:hanging="359"/>
        <w:jc w:val="both"/>
        <w:rPr>
          <w:sz w:val="20"/>
        </w:rPr>
      </w:pPr>
      <w:r>
        <w:rPr>
          <w:color w:val="231F20"/>
          <w:sz w:val="20"/>
        </w:rPr>
        <w:t>Sonam,</w:t>
      </w:r>
      <w:r>
        <w:rPr>
          <w:color w:val="231F20"/>
          <w:spacing w:val="32"/>
          <w:sz w:val="20"/>
        </w:rPr>
        <w:t xml:space="preserve"> </w:t>
      </w:r>
      <w:r>
        <w:rPr>
          <w:color w:val="231F20"/>
          <w:sz w:val="20"/>
        </w:rPr>
        <w:t>M.,</w:t>
      </w:r>
      <w:r>
        <w:rPr>
          <w:color w:val="231F20"/>
          <w:spacing w:val="31"/>
          <w:sz w:val="20"/>
        </w:rPr>
        <w:t xml:space="preserve"> </w:t>
      </w:r>
      <w:r>
        <w:rPr>
          <w:color w:val="231F20"/>
          <w:sz w:val="20"/>
        </w:rPr>
        <w:t>Singh,</w:t>
      </w:r>
      <w:r>
        <w:rPr>
          <w:color w:val="231F20"/>
          <w:spacing w:val="30"/>
          <w:sz w:val="20"/>
        </w:rPr>
        <w:t xml:space="preserve"> </w:t>
      </w:r>
      <w:r>
        <w:rPr>
          <w:color w:val="231F20"/>
          <w:sz w:val="20"/>
        </w:rPr>
        <w:t>R.P.</w:t>
      </w:r>
      <w:r>
        <w:rPr>
          <w:color w:val="231F20"/>
          <w:spacing w:val="30"/>
          <w:sz w:val="20"/>
        </w:rPr>
        <w:t xml:space="preserve"> </w:t>
      </w:r>
      <w:r>
        <w:rPr>
          <w:color w:val="231F20"/>
          <w:sz w:val="20"/>
        </w:rPr>
        <w:t>and</w:t>
      </w:r>
      <w:r>
        <w:rPr>
          <w:color w:val="231F20"/>
          <w:spacing w:val="33"/>
          <w:sz w:val="20"/>
        </w:rPr>
        <w:t xml:space="preserve"> </w:t>
      </w:r>
      <w:r>
        <w:rPr>
          <w:color w:val="231F20"/>
          <w:sz w:val="20"/>
        </w:rPr>
        <w:t>Pooja,</w:t>
      </w:r>
      <w:r>
        <w:rPr>
          <w:color w:val="231F20"/>
          <w:spacing w:val="30"/>
          <w:sz w:val="20"/>
        </w:rPr>
        <w:t xml:space="preserve"> </w:t>
      </w:r>
      <w:r>
        <w:rPr>
          <w:color w:val="231F20"/>
          <w:sz w:val="20"/>
        </w:rPr>
        <w:t>S.</w:t>
      </w:r>
      <w:r>
        <w:rPr>
          <w:color w:val="231F20"/>
          <w:spacing w:val="31"/>
          <w:sz w:val="20"/>
        </w:rPr>
        <w:t xml:space="preserve"> </w:t>
      </w:r>
      <w:r>
        <w:rPr>
          <w:color w:val="231F20"/>
          <w:sz w:val="20"/>
        </w:rPr>
        <w:t>‘’Phytochemical</w:t>
      </w:r>
      <w:r>
        <w:rPr>
          <w:color w:val="231F20"/>
          <w:spacing w:val="33"/>
          <w:sz w:val="20"/>
        </w:rPr>
        <w:t xml:space="preserve"> </w:t>
      </w:r>
      <w:r>
        <w:rPr>
          <w:color w:val="231F20"/>
          <w:sz w:val="20"/>
        </w:rPr>
        <w:t>screening</w:t>
      </w:r>
      <w:r>
        <w:rPr>
          <w:color w:val="231F20"/>
          <w:spacing w:val="29"/>
          <w:sz w:val="20"/>
        </w:rPr>
        <w:t xml:space="preserve"> </w:t>
      </w:r>
      <w:r>
        <w:rPr>
          <w:color w:val="231F20"/>
          <w:sz w:val="20"/>
        </w:rPr>
        <w:t>and</w:t>
      </w:r>
      <w:r>
        <w:rPr>
          <w:color w:val="231F20"/>
          <w:spacing w:val="30"/>
          <w:sz w:val="20"/>
        </w:rPr>
        <w:t xml:space="preserve"> </w:t>
      </w:r>
      <w:r>
        <w:rPr>
          <w:color w:val="231F20"/>
          <w:sz w:val="20"/>
        </w:rPr>
        <w:t>TLC</w:t>
      </w:r>
      <w:r>
        <w:rPr>
          <w:color w:val="231F20"/>
          <w:spacing w:val="30"/>
          <w:sz w:val="20"/>
        </w:rPr>
        <w:t xml:space="preserve"> </w:t>
      </w:r>
      <w:r>
        <w:rPr>
          <w:color w:val="231F20"/>
          <w:sz w:val="20"/>
        </w:rPr>
        <w:t>profiling</w:t>
      </w:r>
      <w:r>
        <w:rPr>
          <w:color w:val="231F20"/>
          <w:spacing w:val="31"/>
          <w:sz w:val="20"/>
        </w:rPr>
        <w:t xml:space="preserve"> </w:t>
      </w:r>
      <w:r>
        <w:rPr>
          <w:color w:val="231F20"/>
          <w:sz w:val="20"/>
        </w:rPr>
        <w:t>of</w:t>
      </w:r>
      <w:r>
        <w:rPr>
          <w:color w:val="231F20"/>
          <w:spacing w:val="29"/>
          <w:sz w:val="20"/>
        </w:rPr>
        <w:t xml:space="preserve"> </w:t>
      </w:r>
      <w:r>
        <w:rPr>
          <w:color w:val="231F20"/>
          <w:sz w:val="20"/>
        </w:rPr>
        <w:t>various</w:t>
      </w:r>
      <w:r>
        <w:rPr>
          <w:color w:val="231F20"/>
          <w:spacing w:val="30"/>
          <w:sz w:val="20"/>
        </w:rPr>
        <w:t xml:space="preserve"> </w:t>
      </w:r>
      <w:r>
        <w:rPr>
          <w:color w:val="231F20"/>
          <w:sz w:val="20"/>
        </w:rPr>
        <w:t>extracts</w:t>
      </w:r>
      <w:r>
        <w:rPr>
          <w:color w:val="231F20"/>
          <w:spacing w:val="30"/>
          <w:sz w:val="20"/>
        </w:rPr>
        <w:t xml:space="preserve"> </w:t>
      </w:r>
      <w:r>
        <w:rPr>
          <w:color w:val="231F20"/>
          <w:spacing w:val="-5"/>
          <w:sz w:val="20"/>
        </w:rPr>
        <w:t>of</w:t>
      </w:r>
    </w:p>
    <w:p w14:paraId="6099F92F" w14:textId="77777777" w:rsidR="006568C8" w:rsidRDefault="009224C2">
      <w:pPr>
        <w:spacing w:line="229" w:lineRule="exact"/>
        <w:ind w:left="360"/>
        <w:jc w:val="both"/>
        <w:rPr>
          <w:sz w:val="20"/>
        </w:rPr>
      </w:pPr>
      <w:proofErr w:type="spellStart"/>
      <w:r>
        <w:rPr>
          <w:i/>
          <w:color w:val="231F20"/>
          <w:spacing w:val="-2"/>
          <w:sz w:val="20"/>
        </w:rPr>
        <w:t>Reinwardtia</w:t>
      </w:r>
      <w:proofErr w:type="spellEnd"/>
      <w:r>
        <w:rPr>
          <w:i/>
          <w:color w:val="231F20"/>
          <w:spacing w:val="54"/>
          <w:sz w:val="20"/>
        </w:rPr>
        <w:t xml:space="preserve"> </w:t>
      </w:r>
      <w:r>
        <w:rPr>
          <w:i/>
          <w:color w:val="231F20"/>
          <w:spacing w:val="-2"/>
          <w:sz w:val="20"/>
        </w:rPr>
        <w:t>indica’’.</w:t>
      </w:r>
      <w:r>
        <w:rPr>
          <w:color w:val="231F20"/>
          <w:spacing w:val="-2"/>
          <w:sz w:val="20"/>
        </w:rPr>
        <w:t>Int.Pharm.Phytochem.Res.9(4):523-527(2017).</w:t>
      </w:r>
    </w:p>
    <w:p w14:paraId="0DF95BB7" w14:textId="77777777" w:rsidR="006568C8" w:rsidRDefault="009224C2">
      <w:pPr>
        <w:pStyle w:val="ListParagraph"/>
        <w:numPr>
          <w:ilvl w:val="0"/>
          <w:numId w:val="1"/>
        </w:numPr>
        <w:tabs>
          <w:tab w:val="left" w:pos="360"/>
        </w:tabs>
        <w:ind w:right="353"/>
        <w:jc w:val="both"/>
        <w:rPr>
          <w:sz w:val="20"/>
        </w:rPr>
      </w:pPr>
      <w:proofErr w:type="spellStart"/>
      <w:r>
        <w:rPr>
          <w:color w:val="231F20"/>
          <w:sz w:val="20"/>
        </w:rPr>
        <w:t>Traboulsi</w:t>
      </w:r>
      <w:proofErr w:type="spellEnd"/>
      <w:r>
        <w:rPr>
          <w:color w:val="231F20"/>
          <w:spacing w:val="-10"/>
          <w:sz w:val="20"/>
        </w:rPr>
        <w:t xml:space="preserve"> </w:t>
      </w:r>
      <w:r>
        <w:rPr>
          <w:color w:val="231F20"/>
          <w:sz w:val="20"/>
        </w:rPr>
        <w:t>,</w:t>
      </w:r>
      <w:r>
        <w:rPr>
          <w:color w:val="231F20"/>
          <w:spacing w:val="-9"/>
          <w:sz w:val="20"/>
        </w:rPr>
        <w:t xml:space="preserve"> </w:t>
      </w:r>
      <w:r>
        <w:rPr>
          <w:color w:val="231F20"/>
          <w:sz w:val="20"/>
        </w:rPr>
        <w:t>A.F.</w:t>
      </w:r>
      <w:r>
        <w:rPr>
          <w:color w:val="231F20"/>
          <w:spacing w:val="-9"/>
          <w:sz w:val="20"/>
        </w:rPr>
        <w:t xml:space="preserve"> </w:t>
      </w:r>
      <w:r>
        <w:rPr>
          <w:color w:val="231F20"/>
          <w:sz w:val="20"/>
        </w:rPr>
        <w:t>,</w:t>
      </w:r>
      <w:r>
        <w:rPr>
          <w:color w:val="231F20"/>
          <w:spacing w:val="-9"/>
          <w:sz w:val="20"/>
        </w:rPr>
        <w:t xml:space="preserve"> </w:t>
      </w:r>
      <w:r>
        <w:rPr>
          <w:color w:val="231F20"/>
          <w:sz w:val="20"/>
        </w:rPr>
        <w:t>El-Haj</w:t>
      </w:r>
      <w:r>
        <w:rPr>
          <w:color w:val="231F20"/>
          <w:spacing w:val="-9"/>
          <w:sz w:val="20"/>
        </w:rPr>
        <w:t xml:space="preserve"> </w:t>
      </w:r>
      <w:r>
        <w:rPr>
          <w:color w:val="231F20"/>
          <w:sz w:val="20"/>
        </w:rPr>
        <w:t>S.,</w:t>
      </w:r>
      <w:r>
        <w:rPr>
          <w:color w:val="231F20"/>
          <w:spacing w:val="-11"/>
          <w:sz w:val="20"/>
        </w:rPr>
        <w:t xml:space="preserve"> </w:t>
      </w:r>
      <w:proofErr w:type="spellStart"/>
      <w:r>
        <w:rPr>
          <w:color w:val="231F20"/>
          <w:sz w:val="20"/>
        </w:rPr>
        <w:t>Tueni</w:t>
      </w:r>
      <w:proofErr w:type="spellEnd"/>
      <w:r>
        <w:rPr>
          <w:color w:val="231F20"/>
          <w:spacing w:val="-9"/>
          <w:sz w:val="20"/>
        </w:rPr>
        <w:t xml:space="preserve"> </w:t>
      </w:r>
      <w:r>
        <w:rPr>
          <w:color w:val="231F20"/>
          <w:sz w:val="20"/>
        </w:rPr>
        <w:t>,</w:t>
      </w:r>
      <w:r>
        <w:rPr>
          <w:color w:val="231F20"/>
          <w:spacing w:val="-9"/>
          <w:sz w:val="20"/>
        </w:rPr>
        <w:t xml:space="preserve"> </w:t>
      </w:r>
      <w:r>
        <w:rPr>
          <w:color w:val="231F20"/>
          <w:sz w:val="20"/>
        </w:rPr>
        <w:t>M.</w:t>
      </w:r>
      <w:r>
        <w:rPr>
          <w:color w:val="231F20"/>
          <w:spacing w:val="-11"/>
          <w:sz w:val="20"/>
        </w:rPr>
        <w:t xml:space="preserve"> </w:t>
      </w:r>
      <w:proofErr w:type="spellStart"/>
      <w:r>
        <w:rPr>
          <w:color w:val="231F20"/>
          <w:sz w:val="20"/>
        </w:rPr>
        <w:t>Taoubi</w:t>
      </w:r>
      <w:proofErr w:type="spellEnd"/>
      <w:r>
        <w:rPr>
          <w:color w:val="231F20"/>
          <w:spacing w:val="-9"/>
          <w:sz w:val="20"/>
        </w:rPr>
        <w:t xml:space="preserve"> </w:t>
      </w:r>
      <w:r>
        <w:rPr>
          <w:color w:val="231F20"/>
          <w:sz w:val="20"/>
        </w:rPr>
        <w:t>,</w:t>
      </w:r>
      <w:r>
        <w:rPr>
          <w:color w:val="231F20"/>
          <w:spacing w:val="-11"/>
          <w:sz w:val="20"/>
        </w:rPr>
        <w:t xml:space="preserve"> </w:t>
      </w:r>
      <w:r>
        <w:rPr>
          <w:color w:val="231F20"/>
          <w:sz w:val="20"/>
        </w:rPr>
        <w:t>K</w:t>
      </w:r>
      <w:r>
        <w:rPr>
          <w:color w:val="231F20"/>
          <w:spacing w:val="-9"/>
          <w:sz w:val="20"/>
        </w:rPr>
        <w:t xml:space="preserve"> </w:t>
      </w:r>
      <w:r>
        <w:rPr>
          <w:color w:val="231F20"/>
          <w:sz w:val="20"/>
        </w:rPr>
        <w:t>.,</w:t>
      </w:r>
      <w:r>
        <w:rPr>
          <w:color w:val="231F20"/>
          <w:spacing w:val="-11"/>
          <w:sz w:val="20"/>
        </w:rPr>
        <w:t xml:space="preserve"> </w:t>
      </w:r>
      <w:proofErr w:type="spellStart"/>
      <w:r>
        <w:rPr>
          <w:color w:val="231F20"/>
          <w:sz w:val="20"/>
        </w:rPr>
        <w:t>AbiNader</w:t>
      </w:r>
      <w:proofErr w:type="spellEnd"/>
      <w:r>
        <w:rPr>
          <w:color w:val="231F20"/>
          <w:spacing w:val="-9"/>
          <w:sz w:val="20"/>
        </w:rPr>
        <w:t xml:space="preserve"> </w:t>
      </w:r>
      <w:r>
        <w:rPr>
          <w:color w:val="231F20"/>
          <w:sz w:val="20"/>
        </w:rPr>
        <w:t>,</w:t>
      </w:r>
      <w:r>
        <w:rPr>
          <w:color w:val="231F20"/>
          <w:spacing w:val="-11"/>
          <w:sz w:val="20"/>
        </w:rPr>
        <w:t xml:space="preserve"> </w:t>
      </w:r>
      <w:r>
        <w:rPr>
          <w:color w:val="231F20"/>
          <w:sz w:val="20"/>
        </w:rPr>
        <w:t>N.</w:t>
      </w:r>
      <w:r>
        <w:rPr>
          <w:color w:val="231F20"/>
          <w:spacing w:val="-9"/>
          <w:sz w:val="20"/>
        </w:rPr>
        <w:t xml:space="preserve"> </w:t>
      </w:r>
      <w:proofErr w:type="spellStart"/>
      <w:r>
        <w:rPr>
          <w:color w:val="231F20"/>
          <w:sz w:val="20"/>
        </w:rPr>
        <w:t>Mrad</w:t>
      </w:r>
      <w:proofErr w:type="spellEnd"/>
      <w:r>
        <w:rPr>
          <w:color w:val="231F20"/>
          <w:sz w:val="20"/>
        </w:rPr>
        <w:t>,</w:t>
      </w:r>
      <w:r>
        <w:rPr>
          <w:color w:val="231F20"/>
          <w:spacing w:val="-8"/>
          <w:sz w:val="20"/>
        </w:rPr>
        <w:t xml:space="preserve"> </w:t>
      </w:r>
      <w:r>
        <w:rPr>
          <w:color w:val="231F20"/>
          <w:sz w:val="20"/>
        </w:rPr>
        <w:t>N.’’</w:t>
      </w:r>
      <w:r>
        <w:rPr>
          <w:color w:val="231F20"/>
          <w:spacing w:val="-11"/>
          <w:sz w:val="20"/>
        </w:rPr>
        <w:t xml:space="preserve"> </w:t>
      </w:r>
      <w:r>
        <w:rPr>
          <w:color w:val="231F20"/>
          <w:sz w:val="20"/>
        </w:rPr>
        <w:t>Repellency</w:t>
      </w:r>
      <w:r>
        <w:rPr>
          <w:color w:val="231F20"/>
          <w:spacing w:val="-13"/>
          <w:sz w:val="20"/>
        </w:rPr>
        <w:t xml:space="preserve"> </w:t>
      </w:r>
      <w:r>
        <w:rPr>
          <w:color w:val="231F20"/>
          <w:sz w:val="20"/>
        </w:rPr>
        <w:t>and</w:t>
      </w:r>
      <w:r>
        <w:rPr>
          <w:color w:val="231F20"/>
          <w:spacing w:val="-8"/>
          <w:sz w:val="20"/>
        </w:rPr>
        <w:t xml:space="preserve"> </w:t>
      </w:r>
      <w:r>
        <w:rPr>
          <w:color w:val="231F20"/>
          <w:sz w:val="20"/>
        </w:rPr>
        <w:t>toxicity</w:t>
      </w:r>
      <w:r>
        <w:rPr>
          <w:color w:val="231F20"/>
          <w:spacing w:val="-13"/>
          <w:sz w:val="20"/>
        </w:rPr>
        <w:t xml:space="preserve"> </w:t>
      </w:r>
      <w:r>
        <w:rPr>
          <w:color w:val="231F20"/>
          <w:sz w:val="20"/>
        </w:rPr>
        <w:t>of</w:t>
      </w:r>
      <w:r>
        <w:rPr>
          <w:color w:val="231F20"/>
          <w:spacing w:val="-11"/>
          <w:sz w:val="20"/>
        </w:rPr>
        <w:t xml:space="preserve"> </w:t>
      </w:r>
      <w:r>
        <w:rPr>
          <w:color w:val="231F20"/>
          <w:sz w:val="20"/>
        </w:rPr>
        <w:t>aromatic plant extracts against the mosquito</w:t>
      </w:r>
      <w:r>
        <w:rPr>
          <w:color w:val="231F20"/>
          <w:spacing w:val="80"/>
          <w:sz w:val="20"/>
        </w:rPr>
        <w:t xml:space="preserve"> </w:t>
      </w:r>
      <w:r>
        <w:rPr>
          <w:i/>
          <w:color w:val="231F20"/>
          <w:sz w:val="20"/>
        </w:rPr>
        <w:t xml:space="preserve">Culex pipiens </w:t>
      </w:r>
      <w:proofErr w:type="spellStart"/>
      <w:r>
        <w:rPr>
          <w:i/>
          <w:color w:val="231F20"/>
          <w:sz w:val="20"/>
        </w:rPr>
        <w:t>molestus</w:t>
      </w:r>
      <w:proofErr w:type="spellEnd"/>
      <w:r>
        <w:rPr>
          <w:i/>
          <w:color w:val="231F20"/>
          <w:sz w:val="20"/>
        </w:rPr>
        <w:t xml:space="preserve"> </w:t>
      </w:r>
      <w:r>
        <w:rPr>
          <w:color w:val="231F20"/>
          <w:sz w:val="20"/>
        </w:rPr>
        <w:t>(Diptera : Culicidae)’’</w:t>
      </w:r>
      <w:r>
        <w:rPr>
          <w:i/>
          <w:color w:val="231F20"/>
          <w:sz w:val="20"/>
        </w:rPr>
        <w:t xml:space="preserve">. </w:t>
      </w:r>
      <w:hyperlink r:id="rId19">
        <w:r>
          <w:rPr>
            <w:color w:val="0000FF"/>
            <w:sz w:val="20"/>
          </w:rPr>
          <w:t>Pest</w:t>
        </w:r>
        <w:r>
          <w:rPr>
            <w:color w:val="0000FF"/>
            <w:spacing w:val="80"/>
            <w:sz w:val="20"/>
          </w:rPr>
          <w:t xml:space="preserve"> </w:t>
        </w:r>
        <w:r>
          <w:rPr>
            <w:color w:val="0000FF"/>
            <w:sz w:val="20"/>
          </w:rPr>
          <w:t>Manage Sci.</w:t>
        </w:r>
      </w:hyperlink>
      <w:r>
        <w:rPr>
          <w:color w:val="231F20"/>
          <w:sz w:val="20"/>
        </w:rPr>
        <w:t>61:597- 604 .DOI:10.1002/ps.1017( 2005).</w:t>
      </w:r>
    </w:p>
    <w:p w14:paraId="32403494" w14:textId="77777777" w:rsidR="006568C8" w:rsidRDefault="009224C2">
      <w:pPr>
        <w:pStyle w:val="ListParagraph"/>
        <w:numPr>
          <w:ilvl w:val="0"/>
          <w:numId w:val="1"/>
        </w:numPr>
        <w:tabs>
          <w:tab w:val="left" w:pos="359"/>
        </w:tabs>
        <w:spacing w:before="1"/>
        <w:ind w:left="359" w:hanging="359"/>
        <w:jc w:val="both"/>
        <w:rPr>
          <w:sz w:val="20"/>
        </w:rPr>
      </w:pPr>
      <w:r>
        <w:rPr>
          <w:color w:val="231F20"/>
          <w:sz w:val="20"/>
        </w:rPr>
        <w:t>Wigglesworth</w:t>
      </w:r>
      <w:r>
        <w:rPr>
          <w:color w:val="231F20"/>
          <w:spacing w:val="-8"/>
          <w:sz w:val="20"/>
        </w:rPr>
        <w:t xml:space="preserve"> </w:t>
      </w:r>
      <w:r>
        <w:rPr>
          <w:color w:val="231F20"/>
          <w:sz w:val="20"/>
        </w:rPr>
        <w:t>,V.B</w:t>
      </w:r>
      <w:r>
        <w:rPr>
          <w:color w:val="231F20"/>
          <w:spacing w:val="-3"/>
          <w:sz w:val="20"/>
        </w:rPr>
        <w:t xml:space="preserve"> </w:t>
      </w:r>
      <w:r>
        <w:rPr>
          <w:color w:val="231F20"/>
          <w:sz w:val="20"/>
        </w:rPr>
        <w:t>.’’The</w:t>
      </w:r>
      <w:r>
        <w:rPr>
          <w:color w:val="231F20"/>
          <w:spacing w:val="-6"/>
          <w:sz w:val="20"/>
        </w:rPr>
        <w:t xml:space="preserve"> </w:t>
      </w:r>
      <w:r>
        <w:rPr>
          <w:color w:val="231F20"/>
          <w:sz w:val="20"/>
        </w:rPr>
        <w:t>principle</w:t>
      </w:r>
      <w:r>
        <w:rPr>
          <w:color w:val="231F20"/>
          <w:spacing w:val="-6"/>
          <w:sz w:val="20"/>
        </w:rPr>
        <w:t xml:space="preserve"> </w:t>
      </w:r>
      <w:r>
        <w:rPr>
          <w:color w:val="231F20"/>
          <w:sz w:val="20"/>
        </w:rPr>
        <w:t>of</w:t>
      </w:r>
      <w:r>
        <w:rPr>
          <w:color w:val="231F20"/>
          <w:spacing w:val="-8"/>
          <w:sz w:val="20"/>
        </w:rPr>
        <w:t xml:space="preserve"> </w:t>
      </w:r>
      <w:r>
        <w:rPr>
          <w:color w:val="231F20"/>
          <w:sz w:val="20"/>
        </w:rPr>
        <w:t>insects</w:t>
      </w:r>
      <w:r>
        <w:rPr>
          <w:color w:val="231F20"/>
          <w:spacing w:val="-7"/>
          <w:sz w:val="20"/>
        </w:rPr>
        <w:t xml:space="preserve"> </w:t>
      </w:r>
      <w:r>
        <w:rPr>
          <w:color w:val="231F20"/>
          <w:sz w:val="20"/>
        </w:rPr>
        <w:t>physiology</w:t>
      </w:r>
      <w:r>
        <w:rPr>
          <w:color w:val="231F20"/>
          <w:spacing w:val="-6"/>
          <w:sz w:val="20"/>
        </w:rPr>
        <w:t xml:space="preserve"> </w:t>
      </w:r>
      <w:r>
        <w:rPr>
          <w:color w:val="231F20"/>
          <w:sz w:val="20"/>
        </w:rPr>
        <w:t>chapman</w:t>
      </w:r>
      <w:r>
        <w:rPr>
          <w:color w:val="231F20"/>
          <w:spacing w:val="-7"/>
          <w:sz w:val="20"/>
        </w:rPr>
        <w:t xml:space="preserve"> </w:t>
      </w:r>
      <w:r>
        <w:rPr>
          <w:color w:val="231F20"/>
          <w:sz w:val="20"/>
        </w:rPr>
        <w:t>and</w:t>
      </w:r>
      <w:r>
        <w:rPr>
          <w:color w:val="231F20"/>
          <w:spacing w:val="-6"/>
          <w:sz w:val="20"/>
        </w:rPr>
        <w:t xml:space="preserve"> </w:t>
      </w:r>
      <w:r>
        <w:rPr>
          <w:color w:val="231F20"/>
          <w:sz w:val="20"/>
        </w:rPr>
        <w:t>Hall</w:t>
      </w:r>
      <w:r>
        <w:rPr>
          <w:color w:val="231F20"/>
          <w:spacing w:val="-6"/>
          <w:sz w:val="20"/>
        </w:rPr>
        <w:t xml:space="preserve"> </w:t>
      </w:r>
      <w:r>
        <w:rPr>
          <w:color w:val="231F20"/>
          <w:sz w:val="20"/>
        </w:rPr>
        <w:t>,London</w:t>
      </w:r>
      <w:r>
        <w:rPr>
          <w:color w:val="231F20"/>
          <w:spacing w:val="-1"/>
          <w:sz w:val="20"/>
        </w:rPr>
        <w:t xml:space="preserve"> </w:t>
      </w:r>
      <w:r>
        <w:rPr>
          <w:color w:val="231F20"/>
          <w:sz w:val="20"/>
        </w:rPr>
        <w:t>‘’.</w:t>
      </w:r>
      <w:r>
        <w:rPr>
          <w:color w:val="231F20"/>
          <w:spacing w:val="-5"/>
          <w:sz w:val="20"/>
        </w:rPr>
        <w:t xml:space="preserve"> </w:t>
      </w:r>
      <w:r>
        <w:rPr>
          <w:color w:val="231F20"/>
          <w:sz w:val="20"/>
        </w:rPr>
        <w:t>872</w:t>
      </w:r>
      <w:r>
        <w:rPr>
          <w:color w:val="231F20"/>
          <w:spacing w:val="-5"/>
          <w:sz w:val="20"/>
        </w:rPr>
        <w:t xml:space="preserve"> </w:t>
      </w:r>
      <w:r>
        <w:rPr>
          <w:color w:val="231F20"/>
          <w:spacing w:val="-2"/>
          <w:sz w:val="20"/>
        </w:rPr>
        <w:t>pp(1972).</w:t>
      </w:r>
    </w:p>
    <w:p w14:paraId="642DD4F9" w14:textId="77777777" w:rsidR="006568C8" w:rsidRDefault="009224C2">
      <w:pPr>
        <w:pStyle w:val="ListParagraph"/>
        <w:numPr>
          <w:ilvl w:val="0"/>
          <w:numId w:val="1"/>
        </w:numPr>
        <w:tabs>
          <w:tab w:val="left" w:pos="360"/>
        </w:tabs>
        <w:ind w:right="355"/>
        <w:jc w:val="both"/>
        <w:rPr>
          <w:sz w:val="20"/>
        </w:rPr>
      </w:pPr>
      <w:r>
        <w:rPr>
          <w:color w:val="231F20"/>
          <w:sz w:val="20"/>
        </w:rPr>
        <w:t xml:space="preserve">Wilkerson, R. C., Linton, Y. M., Fonseca, D. M., </w:t>
      </w:r>
      <w:proofErr w:type="spellStart"/>
      <w:r>
        <w:rPr>
          <w:color w:val="231F20"/>
          <w:sz w:val="20"/>
        </w:rPr>
        <w:t>Schuftz</w:t>
      </w:r>
      <w:proofErr w:type="spellEnd"/>
      <w:r>
        <w:rPr>
          <w:color w:val="231F20"/>
          <w:sz w:val="20"/>
        </w:rPr>
        <w:t xml:space="preserve"> , T. R. Price ,D. C. and Strickman, D. A.’’ Making mosquito taxonomy useful :a stable classification of tribe </w:t>
      </w:r>
      <w:proofErr w:type="spellStart"/>
      <w:r>
        <w:rPr>
          <w:color w:val="231F20"/>
          <w:sz w:val="20"/>
        </w:rPr>
        <w:t>aedini</w:t>
      </w:r>
      <w:proofErr w:type="spellEnd"/>
      <w:r>
        <w:rPr>
          <w:color w:val="231F20"/>
          <w:sz w:val="20"/>
        </w:rPr>
        <w:t xml:space="preserve"> that balances utility with current knowledge of evolutionary </w:t>
      </w:r>
      <w:proofErr w:type="spellStart"/>
      <w:r>
        <w:rPr>
          <w:color w:val="231F20"/>
          <w:sz w:val="20"/>
        </w:rPr>
        <w:t>relationships’’</w:t>
      </w:r>
      <w:r>
        <w:rPr>
          <w:i/>
          <w:color w:val="231F20"/>
          <w:sz w:val="20"/>
        </w:rPr>
        <w:t>.</w:t>
      </w:r>
      <w:hyperlink r:id="rId20">
        <w:r>
          <w:rPr>
            <w:color w:val="0000FF"/>
            <w:sz w:val="20"/>
          </w:rPr>
          <w:t>PLOS</w:t>
        </w:r>
        <w:proofErr w:type="spellEnd"/>
        <w:r>
          <w:rPr>
            <w:color w:val="0000FF"/>
            <w:sz w:val="20"/>
          </w:rPr>
          <w:t xml:space="preserve"> ONE</w:t>
        </w:r>
      </w:hyperlink>
      <w:r>
        <w:rPr>
          <w:color w:val="231F20"/>
          <w:sz w:val="20"/>
        </w:rPr>
        <w:t>.10 (7).638p( 2015).</w:t>
      </w:r>
    </w:p>
    <w:sectPr w:rsidR="006568C8">
      <w:pgSz w:w="12240" w:h="15840"/>
      <w:pgMar w:top="1360" w:right="1080" w:bottom="28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P" w:date="2025-05-06T14:23:00Z" w:initials="H">
    <w:p w14:paraId="38F35694" w14:textId="75E4CBA2" w:rsidR="00650DD9" w:rsidRDefault="00650DD9">
      <w:pPr>
        <w:pStyle w:val="CommentText"/>
      </w:pPr>
      <w:r>
        <w:rPr>
          <w:rStyle w:val="CommentReference"/>
        </w:rPr>
        <w:annotationRef/>
      </w:r>
      <w:r>
        <w:t>Add space between larvae and that.</w:t>
      </w:r>
    </w:p>
  </w:comment>
  <w:comment w:id="1" w:author="HP" w:date="2025-05-06T14:21:00Z" w:initials="H">
    <w:p w14:paraId="70394FE4" w14:textId="66F5D45D" w:rsidR="00650DD9" w:rsidRDefault="00650DD9">
      <w:pPr>
        <w:pStyle w:val="CommentText"/>
      </w:pPr>
      <w:r>
        <w:rPr>
          <w:rStyle w:val="CommentReference"/>
        </w:rPr>
        <w:annotationRef/>
      </w:r>
      <w:r>
        <w:t>Add space between coma and after</w:t>
      </w:r>
    </w:p>
  </w:comment>
  <w:comment w:id="2" w:author="HP" w:date="2025-05-06T14:19:00Z" w:initials="H">
    <w:p w14:paraId="0CF11B26" w14:textId="639F40D1" w:rsidR="00650DD9" w:rsidRDefault="00650DD9">
      <w:pPr>
        <w:pStyle w:val="CommentText"/>
      </w:pPr>
      <w:r>
        <w:rPr>
          <w:rStyle w:val="CommentReference"/>
        </w:rPr>
        <w:annotationRef/>
      </w:r>
      <w:r>
        <w:t xml:space="preserve">Capitalize m in </w:t>
      </w:r>
      <w:r w:rsidR="00CA4194">
        <w:t>Mosquitoes</w:t>
      </w:r>
    </w:p>
  </w:comment>
  <w:comment w:id="3" w:author="HP" w:date="2025-05-06T14:18:00Z" w:initials="H">
    <w:p w14:paraId="7885E80C" w14:textId="63F6C504" w:rsidR="00650DD9" w:rsidRDefault="00650DD9">
      <w:pPr>
        <w:pStyle w:val="CommentText"/>
      </w:pPr>
      <w:r>
        <w:rPr>
          <w:rStyle w:val="CommentReference"/>
        </w:rPr>
        <w:annotationRef/>
      </w:r>
      <w:r>
        <w:t>Add space between pupae and after</w:t>
      </w:r>
    </w:p>
  </w:comment>
  <w:comment w:id="5" w:author="HP" w:date="2025-05-06T16:16:00Z" w:initials="H">
    <w:p w14:paraId="257C59E7" w14:textId="24792115" w:rsidR="00F377A4" w:rsidRDefault="00F377A4">
      <w:pPr>
        <w:pStyle w:val="CommentText"/>
      </w:pPr>
      <w:r>
        <w:rPr>
          <w:rStyle w:val="CommentReference"/>
        </w:rPr>
        <w:annotationRef/>
      </w:r>
      <w:r>
        <w:t>Add space between M and spicata</w:t>
      </w:r>
    </w:p>
  </w:comment>
  <w:comment w:id="6" w:author="HP" w:date="2025-05-06T14:16:00Z" w:initials="H">
    <w:p w14:paraId="17D23A25" w14:textId="2127376C" w:rsidR="00650DD9" w:rsidRDefault="00650DD9">
      <w:pPr>
        <w:pStyle w:val="CommentText"/>
      </w:pPr>
      <w:r>
        <w:rPr>
          <w:rStyle w:val="CommentReference"/>
        </w:rPr>
        <w:annotationRef/>
      </w:r>
      <w:r>
        <w:t>Add space between % and respectively</w:t>
      </w:r>
    </w:p>
  </w:comment>
  <w:comment w:id="7" w:author="HP" w:date="2025-05-06T16:17:00Z" w:initials="H">
    <w:p w14:paraId="55F6DDAC" w14:textId="510681A9" w:rsidR="00F377A4" w:rsidRDefault="00F377A4">
      <w:pPr>
        <w:pStyle w:val="CommentText"/>
      </w:pPr>
      <w:r>
        <w:rPr>
          <w:rStyle w:val="CommentReference"/>
        </w:rPr>
        <w:annotationRef/>
      </w:r>
      <w:r>
        <w:t>Add space</w:t>
      </w:r>
    </w:p>
  </w:comment>
  <w:comment w:id="8" w:author="HP" w:date="2025-05-06T14:24:00Z" w:initials="H">
    <w:p w14:paraId="65650DC5" w14:textId="50D5018E" w:rsidR="00650DD9" w:rsidRDefault="00650DD9">
      <w:pPr>
        <w:pStyle w:val="CommentText"/>
      </w:pPr>
      <w:r>
        <w:rPr>
          <w:rStyle w:val="CommentReference"/>
        </w:rPr>
        <w:annotationRef/>
      </w:r>
      <w:r>
        <w:t>Spelling error</w:t>
      </w:r>
    </w:p>
  </w:comment>
  <w:comment w:id="9" w:author="HP" w:date="2025-05-06T14:26:00Z" w:initials="H">
    <w:p w14:paraId="16A98FBC" w14:textId="3A6117DE" w:rsidR="00650DD9" w:rsidRDefault="00650DD9">
      <w:pPr>
        <w:pStyle w:val="CommentText"/>
      </w:pPr>
      <w:r>
        <w:rPr>
          <w:rStyle w:val="CommentReference"/>
        </w:rPr>
        <w:annotationRef/>
      </w:r>
      <w:r>
        <w:t>Add space between coma and pupae</w:t>
      </w:r>
    </w:p>
  </w:comment>
  <w:comment w:id="10" w:author="HP" w:date="2025-05-06T15:08:00Z" w:initials="H">
    <w:p w14:paraId="42680E7F" w14:textId="4974EED1" w:rsidR="00A36728" w:rsidRDefault="00A36728">
      <w:pPr>
        <w:pStyle w:val="CommentText"/>
      </w:pPr>
      <w:r>
        <w:rPr>
          <w:rStyle w:val="CommentReference"/>
        </w:rPr>
        <w:annotationRef/>
      </w:r>
      <w:r>
        <w:t xml:space="preserve">Check spelling </w:t>
      </w:r>
    </w:p>
  </w:comment>
  <w:comment w:id="11" w:author="HP" w:date="2025-05-06T14:27:00Z" w:initials="H">
    <w:p w14:paraId="39DD67E1" w14:textId="543D6109" w:rsidR="00650DD9" w:rsidRDefault="00650DD9">
      <w:pPr>
        <w:pStyle w:val="CommentText"/>
      </w:pPr>
      <w:r>
        <w:rPr>
          <w:rStyle w:val="CommentReference"/>
        </w:rPr>
        <w:annotationRef/>
      </w:r>
      <w:r>
        <w:t>Change W to lowercase</w:t>
      </w:r>
    </w:p>
  </w:comment>
  <w:comment w:id="12" w:author="HP" w:date="2025-05-06T14:29:00Z" w:initials="H">
    <w:p w14:paraId="7553418D" w14:textId="5C426BC9" w:rsidR="00650DD9" w:rsidRPr="00650DD9" w:rsidRDefault="00650DD9">
      <w:pPr>
        <w:pStyle w:val="CommentText"/>
        <w:rPr>
          <w:sz w:val="16"/>
          <w:szCs w:val="16"/>
        </w:rPr>
      </w:pPr>
      <w:r>
        <w:rPr>
          <w:rStyle w:val="CommentReference"/>
        </w:rPr>
        <w:annotationRef/>
      </w:r>
      <w:r>
        <w:rPr>
          <w:rStyle w:val="CommentReference"/>
        </w:rPr>
        <w:t>Change T to lowercase</w:t>
      </w:r>
    </w:p>
  </w:comment>
  <w:comment w:id="13" w:author="HP" w:date="2025-05-06T14:42:00Z" w:initials="H">
    <w:p w14:paraId="6C45C676" w14:textId="654CB931" w:rsidR="00B171F9" w:rsidRDefault="00B171F9">
      <w:pPr>
        <w:pStyle w:val="CommentText"/>
      </w:pPr>
      <w:r>
        <w:rPr>
          <w:rStyle w:val="CommentReference"/>
        </w:rPr>
        <w:annotationRef/>
      </w:r>
      <w:r>
        <w:t xml:space="preserve">Arrange properly as </w:t>
      </w:r>
      <w:proofErr w:type="spellStart"/>
      <w:r w:rsidRPr="00B171F9">
        <w:rPr>
          <w:i/>
          <w:iCs/>
        </w:rPr>
        <w:t>Agrotis</w:t>
      </w:r>
      <w:proofErr w:type="spellEnd"/>
      <w:r w:rsidRPr="00B171F9">
        <w:rPr>
          <w:i/>
          <w:iCs/>
        </w:rPr>
        <w:t xml:space="preserve"> </w:t>
      </w:r>
      <w:proofErr w:type="spellStart"/>
      <w:r w:rsidRPr="00B171F9">
        <w:rPr>
          <w:i/>
          <w:iCs/>
        </w:rPr>
        <w:t>ipsilon</w:t>
      </w:r>
      <w:proofErr w:type="spellEnd"/>
    </w:p>
  </w:comment>
  <w:comment w:id="15" w:author="HP" w:date="2025-05-06T14:49:00Z" w:initials="H">
    <w:p w14:paraId="7002B9F5" w14:textId="4B017422" w:rsidR="00BE1FAD" w:rsidRDefault="00BE1FAD">
      <w:pPr>
        <w:pStyle w:val="CommentText"/>
      </w:pPr>
      <w:r>
        <w:rPr>
          <w:rStyle w:val="CommentReference"/>
        </w:rPr>
        <w:annotationRef/>
      </w:r>
      <w:r>
        <w:t xml:space="preserve">Adjust as </w:t>
      </w:r>
      <w:proofErr w:type="spellStart"/>
      <w:r>
        <w:rPr>
          <w:i/>
          <w:color w:val="231F20"/>
        </w:rPr>
        <w:t>M</w:t>
      </w:r>
      <w:r>
        <w:rPr>
          <w:i/>
          <w:color w:val="231F20"/>
        </w:rPr>
        <w:t>atericaria</w:t>
      </w:r>
      <w:proofErr w:type="spellEnd"/>
      <w:r w:rsidRPr="00BE1FAD">
        <w:rPr>
          <w:i/>
          <w:color w:val="231F20"/>
        </w:rPr>
        <w:t xml:space="preserve"> </w:t>
      </w:r>
      <w:proofErr w:type="spellStart"/>
      <w:r>
        <w:rPr>
          <w:i/>
          <w:color w:val="231F20"/>
        </w:rPr>
        <w:t>chmomilla</w:t>
      </w:r>
      <w:proofErr w:type="spellEnd"/>
    </w:p>
  </w:comment>
  <w:comment w:id="16" w:author="HP" w:date="2025-05-06T14:34:00Z" w:initials="H">
    <w:p w14:paraId="425D776B" w14:textId="458844E6" w:rsidR="000D19F3" w:rsidRDefault="000D19F3">
      <w:pPr>
        <w:pStyle w:val="CommentText"/>
      </w:pPr>
      <w:r>
        <w:rPr>
          <w:rStyle w:val="CommentReference"/>
        </w:rPr>
        <w:annotationRef/>
      </w:r>
      <w:r>
        <w:t xml:space="preserve">Change T to </w:t>
      </w:r>
      <w:proofErr w:type="spellStart"/>
      <w:r>
        <w:t>lawercase</w:t>
      </w:r>
      <w:proofErr w:type="spellEnd"/>
    </w:p>
  </w:comment>
  <w:comment w:id="17" w:author="HP" w:date="2025-05-06T14:50:00Z" w:initials="H">
    <w:p w14:paraId="2CD88AF8" w14:textId="46E9A106" w:rsidR="00BE1FAD" w:rsidRDefault="00BE1FAD">
      <w:pPr>
        <w:pStyle w:val="CommentText"/>
      </w:pPr>
      <w:r>
        <w:rPr>
          <w:rStyle w:val="CommentReference"/>
        </w:rPr>
        <w:annotationRef/>
      </w:r>
      <w:r>
        <w:t>Arrange properly</w:t>
      </w:r>
      <w:r>
        <w:t xml:space="preserve"> as </w:t>
      </w:r>
      <w:proofErr w:type="spellStart"/>
      <w:r w:rsidRPr="00BE1FAD">
        <w:rPr>
          <w:i/>
          <w:iCs/>
        </w:rPr>
        <w:t>Azdirachta</w:t>
      </w:r>
      <w:proofErr w:type="spellEnd"/>
      <w:r w:rsidRPr="00BE1FAD">
        <w:rPr>
          <w:i/>
          <w:iCs/>
        </w:rPr>
        <w:t xml:space="preserve"> indica</w:t>
      </w:r>
    </w:p>
  </w:comment>
  <w:comment w:id="18" w:author="HP" w:date="2025-05-06T14:57:00Z" w:initials="H">
    <w:p w14:paraId="61A45E42" w14:textId="59024660" w:rsidR="00EB78D9" w:rsidRDefault="00EB78D9">
      <w:pPr>
        <w:pStyle w:val="CommentText"/>
      </w:pPr>
      <w:r>
        <w:rPr>
          <w:rStyle w:val="CommentReference"/>
        </w:rPr>
        <w:annotationRef/>
      </w:r>
      <w:r>
        <w:t>Capitalize c</w:t>
      </w:r>
    </w:p>
  </w:comment>
  <w:comment w:id="19" w:author="HP" w:date="2025-05-06T15:02:00Z" w:initials="H">
    <w:p w14:paraId="77AB4735" w14:textId="5C558CAA" w:rsidR="00EB78D9" w:rsidRDefault="00EB78D9">
      <w:pPr>
        <w:pStyle w:val="CommentText"/>
      </w:pPr>
      <w:r>
        <w:rPr>
          <w:rStyle w:val="CommentReference"/>
        </w:rPr>
        <w:annotationRef/>
      </w:r>
      <w:r>
        <w:t>Add space between 8 and respectively</w:t>
      </w:r>
    </w:p>
  </w:comment>
  <w:comment w:id="20" w:author="HP" w:date="2025-05-06T14:33:00Z" w:initials="H">
    <w:p w14:paraId="2CE1CFC0" w14:textId="6E1BFA47" w:rsidR="000D19F3" w:rsidRDefault="000D19F3">
      <w:pPr>
        <w:pStyle w:val="CommentText"/>
      </w:pPr>
      <w:r>
        <w:rPr>
          <w:rStyle w:val="CommentReference"/>
        </w:rPr>
        <w:annotationRef/>
      </w:r>
      <w:r>
        <w:t>Add space between eye and 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F35694" w15:done="0"/>
  <w15:commentEx w15:paraId="70394FE4" w15:done="0"/>
  <w15:commentEx w15:paraId="0CF11B26" w15:done="0"/>
  <w15:commentEx w15:paraId="7885E80C" w15:done="0"/>
  <w15:commentEx w15:paraId="257C59E7" w15:done="0"/>
  <w15:commentEx w15:paraId="17D23A25" w15:done="0"/>
  <w15:commentEx w15:paraId="55F6DDAC" w15:done="0"/>
  <w15:commentEx w15:paraId="65650DC5" w15:done="0"/>
  <w15:commentEx w15:paraId="16A98FBC" w15:done="0"/>
  <w15:commentEx w15:paraId="42680E7F" w15:done="0"/>
  <w15:commentEx w15:paraId="39DD67E1" w15:done="0"/>
  <w15:commentEx w15:paraId="7553418D" w15:done="0"/>
  <w15:commentEx w15:paraId="6C45C676" w15:done="0"/>
  <w15:commentEx w15:paraId="7002B9F5" w15:done="0"/>
  <w15:commentEx w15:paraId="425D776B" w15:done="0"/>
  <w15:commentEx w15:paraId="2CD88AF8" w15:done="0"/>
  <w15:commentEx w15:paraId="61A45E42" w15:done="0"/>
  <w15:commentEx w15:paraId="77AB4735" w15:done="0"/>
  <w15:commentEx w15:paraId="2CE1CF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1314BB" w16cex:dateUtc="2025-05-06T13:23:00Z"/>
  <w16cex:commentExtensible w16cex:durableId="258969F2" w16cex:dateUtc="2025-05-06T13:21:00Z"/>
  <w16cex:commentExtensible w16cex:durableId="4B59656E" w16cex:dateUtc="2025-05-06T13:19:00Z"/>
  <w16cex:commentExtensible w16cex:durableId="51D507F6" w16cex:dateUtc="2025-05-06T13:18:00Z"/>
  <w16cex:commentExtensible w16cex:durableId="661115D3" w16cex:dateUtc="2025-05-06T15:16:00Z"/>
  <w16cex:commentExtensible w16cex:durableId="4CE21815" w16cex:dateUtc="2025-05-06T13:16:00Z"/>
  <w16cex:commentExtensible w16cex:durableId="4DB948E6" w16cex:dateUtc="2025-05-06T15:17:00Z"/>
  <w16cex:commentExtensible w16cex:durableId="1E353C12" w16cex:dateUtc="2025-05-06T13:24:00Z"/>
  <w16cex:commentExtensible w16cex:durableId="0DBE95D9" w16cex:dateUtc="2025-05-06T13:26:00Z"/>
  <w16cex:commentExtensible w16cex:durableId="16F4903D" w16cex:dateUtc="2025-05-06T14:08:00Z"/>
  <w16cex:commentExtensible w16cex:durableId="5E1E9AFE" w16cex:dateUtc="2025-05-06T13:27:00Z"/>
  <w16cex:commentExtensible w16cex:durableId="2BF38A0E" w16cex:dateUtc="2025-05-06T13:29:00Z"/>
  <w16cex:commentExtensible w16cex:durableId="37BD6BEB" w16cex:dateUtc="2025-05-06T13:42:00Z"/>
  <w16cex:commentExtensible w16cex:durableId="1FA13ED9" w16cex:dateUtc="2025-05-06T13:49:00Z"/>
  <w16cex:commentExtensible w16cex:durableId="38F3DEFB" w16cex:dateUtc="2025-05-06T13:34:00Z"/>
  <w16cex:commentExtensible w16cex:durableId="747C8B7D" w16cex:dateUtc="2025-05-06T13:50:00Z"/>
  <w16cex:commentExtensible w16cex:durableId="6336A547" w16cex:dateUtc="2025-05-06T13:57:00Z"/>
  <w16cex:commentExtensible w16cex:durableId="7C998060" w16cex:dateUtc="2025-05-06T14:02:00Z"/>
  <w16cex:commentExtensible w16cex:durableId="350F5374" w16cex:dateUtc="2025-05-06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F35694" w16cid:durableId="4B1314BB"/>
  <w16cid:commentId w16cid:paraId="70394FE4" w16cid:durableId="258969F2"/>
  <w16cid:commentId w16cid:paraId="0CF11B26" w16cid:durableId="4B59656E"/>
  <w16cid:commentId w16cid:paraId="7885E80C" w16cid:durableId="51D507F6"/>
  <w16cid:commentId w16cid:paraId="257C59E7" w16cid:durableId="661115D3"/>
  <w16cid:commentId w16cid:paraId="17D23A25" w16cid:durableId="4CE21815"/>
  <w16cid:commentId w16cid:paraId="55F6DDAC" w16cid:durableId="4DB948E6"/>
  <w16cid:commentId w16cid:paraId="65650DC5" w16cid:durableId="1E353C12"/>
  <w16cid:commentId w16cid:paraId="16A98FBC" w16cid:durableId="0DBE95D9"/>
  <w16cid:commentId w16cid:paraId="42680E7F" w16cid:durableId="16F4903D"/>
  <w16cid:commentId w16cid:paraId="39DD67E1" w16cid:durableId="5E1E9AFE"/>
  <w16cid:commentId w16cid:paraId="7553418D" w16cid:durableId="2BF38A0E"/>
  <w16cid:commentId w16cid:paraId="6C45C676" w16cid:durableId="37BD6BEB"/>
  <w16cid:commentId w16cid:paraId="7002B9F5" w16cid:durableId="1FA13ED9"/>
  <w16cid:commentId w16cid:paraId="425D776B" w16cid:durableId="38F3DEFB"/>
  <w16cid:commentId w16cid:paraId="2CD88AF8" w16cid:durableId="747C8B7D"/>
  <w16cid:commentId w16cid:paraId="61A45E42" w16cid:durableId="6336A547"/>
  <w16cid:commentId w16cid:paraId="77AB4735" w16cid:durableId="7C998060"/>
  <w16cid:commentId w16cid:paraId="2CE1CFC0" w16cid:durableId="350F53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F506" w14:textId="77777777" w:rsidR="00A82A3A" w:rsidRDefault="00A82A3A" w:rsidP="00A5335F">
      <w:r>
        <w:separator/>
      </w:r>
    </w:p>
  </w:endnote>
  <w:endnote w:type="continuationSeparator" w:id="0">
    <w:p w14:paraId="60A93B4E" w14:textId="77777777" w:rsidR="00A82A3A" w:rsidRDefault="00A82A3A" w:rsidP="00A5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F4BF" w14:textId="77777777" w:rsidR="00A5335F" w:rsidRDefault="00A53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59A3" w14:textId="77777777" w:rsidR="00A5335F" w:rsidRDefault="00A533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EAB6" w14:textId="77777777" w:rsidR="00A5335F" w:rsidRDefault="00A53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4F288" w14:textId="77777777" w:rsidR="00A82A3A" w:rsidRDefault="00A82A3A" w:rsidP="00A5335F">
      <w:r>
        <w:separator/>
      </w:r>
    </w:p>
  </w:footnote>
  <w:footnote w:type="continuationSeparator" w:id="0">
    <w:p w14:paraId="659BAC34" w14:textId="77777777" w:rsidR="00A82A3A" w:rsidRDefault="00A82A3A" w:rsidP="00A53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3D33" w14:textId="78F2B7A9" w:rsidR="00A5335F" w:rsidRDefault="00000000">
    <w:pPr>
      <w:pStyle w:val="Header"/>
    </w:pPr>
    <w:r>
      <w:rPr>
        <w:noProof/>
      </w:rPr>
      <w:pict w14:anchorId="083BCB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023079" o:spid="_x0000_s1026" type="#_x0000_t136" style="position:absolute;margin-left:0;margin-top:0;width:616.65pt;height:68.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BA31" w14:textId="57BA6636" w:rsidR="00A5335F" w:rsidRDefault="00000000">
    <w:pPr>
      <w:pStyle w:val="Header"/>
    </w:pPr>
    <w:r>
      <w:rPr>
        <w:noProof/>
      </w:rPr>
      <w:pict w14:anchorId="3C1048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023080" o:spid="_x0000_s1027" type="#_x0000_t136" style="position:absolute;margin-left:0;margin-top:0;width:616.65pt;height:68.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F62C" w14:textId="7D848A32" w:rsidR="00A5335F" w:rsidRDefault="00000000">
    <w:pPr>
      <w:pStyle w:val="Header"/>
    </w:pPr>
    <w:r>
      <w:rPr>
        <w:noProof/>
      </w:rPr>
      <w:pict w14:anchorId="07E88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023078" o:spid="_x0000_s1025" type="#_x0000_t136" style="position:absolute;margin-left:0;margin-top:0;width:616.65pt;height:68.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65A3"/>
    <w:multiLevelType w:val="hybridMultilevel"/>
    <w:tmpl w:val="CB5E5372"/>
    <w:lvl w:ilvl="0" w:tplc="B17ED9BC">
      <w:start w:val="1"/>
      <w:numFmt w:val="decimal"/>
      <w:lvlText w:val="%1."/>
      <w:lvlJc w:val="left"/>
      <w:pPr>
        <w:ind w:left="360" w:hanging="360"/>
        <w:jc w:val="left"/>
      </w:pPr>
      <w:rPr>
        <w:rFonts w:ascii="Times New Roman" w:eastAsia="Times New Roman" w:hAnsi="Times New Roman" w:cs="Times New Roman" w:hint="default"/>
        <w:b w:val="0"/>
        <w:bCs w:val="0"/>
        <w:i w:val="0"/>
        <w:iCs w:val="0"/>
        <w:color w:val="231F20"/>
        <w:spacing w:val="0"/>
        <w:w w:val="99"/>
        <w:sz w:val="20"/>
        <w:szCs w:val="20"/>
        <w:lang w:val="en-US" w:eastAsia="en-US" w:bidi="ar-SA"/>
      </w:rPr>
    </w:lvl>
    <w:lvl w:ilvl="1" w:tplc="B2F62882">
      <w:numFmt w:val="bullet"/>
      <w:lvlText w:val="•"/>
      <w:lvlJc w:val="left"/>
      <w:pPr>
        <w:ind w:left="1296" w:hanging="360"/>
      </w:pPr>
      <w:rPr>
        <w:rFonts w:hint="default"/>
        <w:lang w:val="en-US" w:eastAsia="en-US" w:bidi="ar-SA"/>
      </w:rPr>
    </w:lvl>
    <w:lvl w:ilvl="2" w:tplc="5ED0A6F2">
      <w:numFmt w:val="bullet"/>
      <w:lvlText w:val="•"/>
      <w:lvlJc w:val="left"/>
      <w:pPr>
        <w:ind w:left="2232" w:hanging="360"/>
      </w:pPr>
      <w:rPr>
        <w:rFonts w:hint="default"/>
        <w:lang w:val="en-US" w:eastAsia="en-US" w:bidi="ar-SA"/>
      </w:rPr>
    </w:lvl>
    <w:lvl w:ilvl="3" w:tplc="FE5E18E0">
      <w:numFmt w:val="bullet"/>
      <w:lvlText w:val="•"/>
      <w:lvlJc w:val="left"/>
      <w:pPr>
        <w:ind w:left="3168" w:hanging="360"/>
      </w:pPr>
      <w:rPr>
        <w:rFonts w:hint="default"/>
        <w:lang w:val="en-US" w:eastAsia="en-US" w:bidi="ar-SA"/>
      </w:rPr>
    </w:lvl>
    <w:lvl w:ilvl="4" w:tplc="B5F03DD2">
      <w:numFmt w:val="bullet"/>
      <w:lvlText w:val="•"/>
      <w:lvlJc w:val="left"/>
      <w:pPr>
        <w:ind w:left="4104" w:hanging="360"/>
      </w:pPr>
      <w:rPr>
        <w:rFonts w:hint="default"/>
        <w:lang w:val="en-US" w:eastAsia="en-US" w:bidi="ar-SA"/>
      </w:rPr>
    </w:lvl>
    <w:lvl w:ilvl="5" w:tplc="F6DE43F4">
      <w:numFmt w:val="bullet"/>
      <w:lvlText w:val="•"/>
      <w:lvlJc w:val="left"/>
      <w:pPr>
        <w:ind w:left="5040" w:hanging="360"/>
      </w:pPr>
      <w:rPr>
        <w:rFonts w:hint="default"/>
        <w:lang w:val="en-US" w:eastAsia="en-US" w:bidi="ar-SA"/>
      </w:rPr>
    </w:lvl>
    <w:lvl w:ilvl="6" w:tplc="3DAA0BA6">
      <w:numFmt w:val="bullet"/>
      <w:lvlText w:val="•"/>
      <w:lvlJc w:val="left"/>
      <w:pPr>
        <w:ind w:left="5976" w:hanging="360"/>
      </w:pPr>
      <w:rPr>
        <w:rFonts w:hint="default"/>
        <w:lang w:val="en-US" w:eastAsia="en-US" w:bidi="ar-SA"/>
      </w:rPr>
    </w:lvl>
    <w:lvl w:ilvl="7" w:tplc="1982E8D8">
      <w:numFmt w:val="bullet"/>
      <w:lvlText w:val="•"/>
      <w:lvlJc w:val="left"/>
      <w:pPr>
        <w:ind w:left="6912" w:hanging="360"/>
      </w:pPr>
      <w:rPr>
        <w:rFonts w:hint="default"/>
        <w:lang w:val="en-US" w:eastAsia="en-US" w:bidi="ar-SA"/>
      </w:rPr>
    </w:lvl>
    <w:lvl w:ilvl="8" w:tplc="4AF2AD24">
      <w:numFmt w:val="bullet"/>
      <w:lvlText w:val="•"/>
      <w:lvlJc w:val="left"/>
      <w:pPr>
        <w:ind w:left="7848" w:hanging="360"/>
      </w:pPr>
      <w:rPr>
        <w:rFonts w:hint="default"/>
        <w:lang w:val="en-US" w:eastAsia="en-US" w:bidi="ar-SA"/>
      </w:rPr>
    </w:lvl>
  </w:abstractNum>
  <w:abstractNum w:abstractNumId="1" w15:restartNumberingAfterBreak="0">
    <w:nsid w:val="798948C6"/>
    <w:multiLevelType w:val="hybridMultilevel"/>
    <w:tmpl w:val="2A22BE8E"/>
    <w:lvl w:ilvl="0" w:tplc="D9B6AD9A">
      <w:numFmt w:val="bullet"/>
      <w:lvlText w:val=""/>
      <w:lvlJc w:val="left"/>
      <w:pPr>
        <w:ind w:left="1003" w:hanging="360"/>
      </w:pPr>
      <w:rPr>
        <w:rFonts w:ascii="Symbol" w:eastAsia="Symbol" w:hAnsi="Symbol" w:cs="Symbol" w:hint="default"/>
        <w:b w:val="0"/>
        <w:bCs w:val="0"/>
        <w:i w:val="0"/>
        <w:iCs w:val="0"/>
        <w:color w:val="231F20"/>
        <w:spacing w:val="0"/>
        <w:w w:val="99"/>
        <w:sz w:val="20"/>
        <w:szCs w:val="20"/>
        <w:lang w:val="en-US" w:eastAsia="en-US" w:bidi="ar-SA"/>
      </w:rPr>
    </w:lvl>
    <w:lvl w:ilvl="1" w:tplc="8AA08CC4">
      <w:numFmt w:val="bullet"/>
      <w:lvlText w:val="•"/>
      <w:lvlJc w:val="left"/>
      <w:pPr>
        <w:ind w:left="1872" w:hanging="360"/>
      </w:pPr>
      <w:rPr>
        <w:rFonts w:hint="default"/>
        <w:lang w:val="en-US" w:eastAsia="en-US" w:bidi="ar-SA"/>
      </w:rPr>
    </w:lvl>
    <w:lvl w:ilvl="2" w:tplc="E836F03E">
      <w:numFmt w:val="bullet"/>
      <w:lvlText w:val="•"/>
      <w:lvlJc w:val="left"/>
      <w:pPr>
        <w:ind w:left="2744" w:hanging="360"/>
      </w:pPr>
      <w:rPr>
        <w:rFonts w:hint="default"/>
        <w:lang w:val="en-US" w:eastAsia="en-US" w:bidi="ar-SA"/>
      </w:rPr>
    </w:lvl>
    <w:lvl w:ilvl="3" w:tplc="0AFA6996">
      <w:numFmt w:val="bullet"/>
      <w:lvlText w:val="•"/>
      <w:lvlJc w:val="left"/>
      <w:pPr>
        <w:ind w:left="3616" w:hanging="360"/>
      </w:pPr>
      <w:rPr>
        <w:rFonts w:hint="default"/>
        <w:lang w:val="en-US" w:eastAsia="en-US" w:bidi="ar-SA"/>
      </w:rPr>
    </w:lvl>
    <w:lvl w:ilvl="4" w:tplc="18E8EDF4">
      <w:numFmt w:val="bullet"/>
      <w:lvlText w:val="•"/>
      <w:lvlJc w:val="left"/>
      <w:pPr>
        <w:ind w:left="4488" w:hanging="360"/>
      </w:pPr>
      <w:rPr>
        <w:rFonts w:hint="default"/>
        <w:lang w:val="en-US" w:eastAsia="en-US" w:bidi="ar-SA"/>
      </w:rPr>
    </w:lvl>
    <w:lvl w:ilvl="5" w:tplc="3D7E90A0">
      <w:numFmt w:val="bullet"/>
      <w:lvlText w:val="•"/>
      <w:lvlJc w:val="left"/>
      <w:pPr>
        <w:ind w:left="5360" w:hanging="360"/>
      </w:pPr>
      <w:rPr>
        <w:rFonts w:hint="default"/>
        <w:lang w:val="en-US" w:eastAsia="en-US" w:bidi="ar-SA"/>
      </w:rPr>
    </w:lvl>
    <w:lvl w:ilvl="6" w:tplc="B9C2E5C8">
      <w:numFmt w:val="bullet"/>
      <w:lvlText w:val="•"/>
      <w:lvlJc w:val="left"/>
      <w:pPr>
        <w:ind w:left="6232" w:hanging="360"/>
      </w:pPr>
      <w:rPr>
        <w:rFonts w:hint="default"/>
        <w:lang w:val="en-US" w:eastAsia="en-US" w:bidi="ar-SA"/>
      </w:rPr>
    </w:lvl>
    <w:lvl w:ilvl="7" w:tplc="DF6CC1BC">
      <w:numFmt w:val="bullet"/>
      <w:lvlText w:val="•"/>
      <w:lvlJc w:val="left"/>
      <w:pPr>
        <w:ind w:left="7104" w:hanging="360"/>
      </w:pPr>
      <w:rPr>
        <w:rFonts w:hint="default"/>
        <w:lang w:val="en-US" w:eastAsia="en-US" w:bidi="ar-SA"/>
      </w:rPr>
    </w:lvl>
    <w:lvl w:ilvl="8" w:tplc="F17EF036">
      <w:numFmt w:val="bullet"/>
      <w:lvlText w:val="•"/>
      <w:lvlJc w:val="left"/>
      <w:pPr>
        <w:ind w:left="7976" w:hanging="360"/>
      </w:pPr>
      <w:rPr>
        <w:rFonts w:hint="default"/>
        <w:lang w:val="en-US" w:eastAsia="en-US" w:bidi="ar-SA"/>
      </w:rPr>
    </w:lvl>
  </w:abstractNum>
  <w:num w:numId="1" w16cid:durableId="1026105183">
    <w:abstractNumId w:val="0"/>
  </w:num>
  <w:num w:numId="2" w16cid:durableId="7721319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68C8"/>
    <w:rsid w:val="000D19F3"/>
    <w:rsid w:val="00187F03"/>
    <w:rsid w:val="00233141"/>
    <w:rsid w:val="005F6C8C"/>
    <w:rsid w:val="00650DD9"/>
    <w:rsid w:val="006568C8"/>
    <w:rsid w:val="006E1617"/>
    <w:rsid w:val="0086500C"/>
    <w:rsid w:val="00905443"/>
    <w:rsid w:val="009224C2"/>
    <w:rsid w:val="00925231"/>
    <w:rsid w:val="00A36728"/>
    <w:rsid w:val="00A5335F"/>
    <w:rsid w:val="00A82A3A"/>
    <w:rsid w:val="00B171F9"/>
    <w:rsid w:val="00B257FF"/>
    <w:rsid w:val="00BE1FAD"/>
    <w:rsid w:val="00CA4194"/>
    <w:rsid w:val="00DB28A0"/>
    <w:rsid w:val="00EB78D9"/>
    <w:rsid w:val="00F377A4"/>
    <w:rsid w:val="00F4789B"/>
    <w:rsid w:val="00FE7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45A16"/>
  <w15:docId w15:val="{0C3345BD-AEE4-4435-8BAD-409F2A0E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 w:right="377"/>
      <w:jc w:val="center"/>
      <w:outlineLvl w:val="0"/>
    </w:pPr>
    <w:rPr>
      <w:b/>
      <w:bCs/>
      <w:sz w:val="24"/>
      <w:szCs w:val="24"/>
    </w:rPr>
  </w:style>
  <w:style w:type="paragraph" w:styleId="Heading2">
    <w:name w:val="heading 2"/>
    <w:basedOn w:val="Normal"/>
    <w:uiPriority w:val="9"/>
    <w:unhideWhenUsed/>
    <w:qFormat/>
    <w:pPr>
      <w:ind w:right="377"/>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Title">
    <w:name w:val="Title"/>
    <w:basedOn w:val="Normal"/>
    <w:uiPriority w:val="10"/>
    <w:qFormat/>
    <w:pPr>
      <w:spacing w:before="354"/>
      <w:ind w:left="5" w:right="359"/>
      <w:jc w:val="center"/>
    </w:pPr>
    <w:rPr>
      <w:sz w:val="28"/>
      <w:szCs w:val="28"/>
    </w:rPr>
  </w:style>
  <w:style w:type="paragraph" w:styleId="ListParagraph">
    <w:name w:val="List Paragraph"/>
    <w:basedOn w:val="Normal"/>
    <w:uiPriority w:val="1"/>
    <w:qFormat/>
    <w:pPr>
      <w:ind w:left="360" w:hanging="360"/>
      <w:jc w:val="both"/>
    </w:pPr>
  </w:style>
  <w:style w:type="paragraph" w:customStyle="1" w:styleId="TableParagraph">
    <w:name w:val="Table Paragraph"/>
    <w:basedOn w:val="Normal"/>
    <w:uiPriority w:val="1"/>
    <w:qFormat/>
    <w:pPr>
      <w:spacing w:line="208" w:lineRule="exact"/>
      <w:ind w:left="391"/>
    </w:pPr>
  </w:style>
  <w:style w:type="paragraph" w:styleId="Header">
    <w:name w:val="header"/>
    <w:basedOn w:val="Normal"/>
    <w:link w:val="HeaderChar"/>
    <w:uiPriority w:val="99"/>
    <w:unhideWhenUsed/>
    <w:rsid w:val="00A5335F"/>
    <w:pPr>
      <w:tabs>
        <w:tab w:val="center" w:pos="4680"/>
        <w:tab w:val="right" w:pos="9360"/>
      </w:tabs>
    </w:pPr>
  </w:style>
  <w:style w:type="character" w:customStyle="1" w:styleId="HeaderChar">
    <w:name w:val="Header Char"/>
    <w:basedOn w:val="DefaultParagraphFont"/>
    <w:link w:val="Header"/>
    <w:uiPriority w:val="99"/>
    <w:rsid w:val="00A5335F"/>
    <w:rPr>
      <w:rFonts w:ascii="Times New Roman" w:eastAsia="Times New Roman" w:hAnsi="Times New Roman" w:cs="Times New Roman"/>
    </w:rPr>
  </w:style>
  <w:style w:type="paragraph" w:styleId="Footer">
    <w:name w:val="footer"/>
    <w:basedOn w:val="Normal"/>
    <w:link w:val="FooterChar"/>
    <w:uiPriority w:val="99"/>
    <w:unhideWhenUsed/>
    <w:rsid w:val="00A5335F"/>
    <w:pPr>
      <w:tabs>
        <w:tab w:val="center" w:pos="4680"/>
        <w:tab w:val="right" w:pos="9360"/>
      </w:tabs>
    </w:pPr>
  </w:style>
  <w:style w:type="character" w:customStyle="1" w:styleId="FooterChar">
    <w:name w:val="Footer Char"/>
    <w:basedOn w:val="DefaultParagraphFont"/>
    <w:link w:val="Footer"/>
    <w:uiPriority w:val="99"/>
    <w:rsid w:val="00A5335F"/>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05443"/>
    <w:rPr>
      <w:sz w:val="16"/>
      <w:szCs w:val="16"/>
    </w:rPr>
  </w:style>
  <w:style w:type="paragraph" w:styleId="CommentText">
    <w:name w:val="annotation text"/>
    <w:basedOn w:val="Normal"/>
    <w:link w:val="CommentTextChar"/>
    <w:uiPriority w:val="99"/>
    <w:semiHidden/>
    <w:unhideWhenUsed/>
    <w:rsid w:val="00905443"/>
    <w:rPr>
      <w:sz w:val="20"/>
      <w:szCs w:val="20"/>
    </w:rPr>
  </w:style>
  <w:style w:type="character" w:customStyle="1" w:styleId="CommentTextChar">
    <w:name w:val="Comment Text Char"/>
    <w:basedOn w:val="DefaultParagraphFont"/>
    <w:link w:val="CommentText"/>
    <w:uiPriority w:val="99"/>
    <w:semiHidden/>
    <w:rsid w:val="0090544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5443"/>
    <w:rPr>
      <w:b/>
      <w:bCs/>
    </w:rPr>
  </w:style>
  <w:style w:type="character" w:customStyle="1" w:styleId="CommentSubjectChar">
    <w:name w:val="Comment Subject Char"/>
    <w:basedOn w:val="CommentTextChar"/>
    <w:link w:val="CommentSubject"/>
    <w:uiPriority w:val="99"/>
    <w:semiHidden/>
    <w:rsid w:val="0090544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hyperlink" Target="https://doi.org/10.2135/cropsci1975.0011183X001500020033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1111/j.1570-7458.1969.tb02546.x" TargetMode="External"/><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hyperlink" Target="https://doi.org/10.1371/journal.pone.01336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doi.org/10.1002/ps.1017" TargetMode="Externa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7</Pages>
  <Words>4037</Words>
  <Characters>23015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Effect the extracts of peppermint (Mentha spicata L.) in morphological deformations of mosquitoes Culex molestus Forskal (1775) (Diptera: Culicidae)</vt:lpstr>
    </vt:vector>
  </TitlesOfParts>
  <Company/>
  <LinksUpToDate>false</LinksUpToDate>
  <CharactersWithSpaces>26999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 the extracts of peppermint (Mentha spicata L.) in morphological deformations of mosquitoes Culex molestus Forskal (1775) (Diptera: Culicidae)</dc:title>
  <dc:subject>AIP Conference Proceedings 2019.2144:040006</dc:subject>
  <dc:creator>Sarah Kadhim Ibrahim Al-Rahimy and Rafid Abbas AL-Essa</dc:creator>
  <cp:lastModifiedBy>HP</cp:lastModifiedBy>
  <cp:revision>9</cp:revision>
  <dcterms:created xsi:type="dcterms:W3CDTF">2025-05-03T12:18:00Z</dcterms:created>
  <dcterms:modified xsi:type="dcterms:W3CDTF">2025-05-06T15:21:00Z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2019-07-22T00:00:00Z</vt:filetime>
  </property>
  <property fmtid="{D5CDD505-2E9C-101B-9397-08002B2CF9AE}" pid="3" name="Creator">
    <vt:lpwstr>Microsoft® Word 2016</vt:lpwstr>
  </property>
  <property fmtid="{D5CDD505-2E9C-101B-9397-08002B2CF9AE}" pid="4" name="LastSaved">
    <vt:filetime>2025-05-03T00:00:00Z</vt:filetime>
  </property>
  <property fmtid="{D5CDD505-2E9C-101B-9397-08002B2CF9AE}" pid="5" name="Producer">
    <vt:lpwstr>iText 4.2.0 by 1T3XT</vt:lpwstr>
  </property>
</Properties>
</file>