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000A8" w14:textId="77777777" w:rsidR="00376CB0" w:rsidRPr="00356CDE" w:rsidRDefault="00376CB0">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376CB0" w:rsidRPr="00356CDE" w14:paraId="0EAB2102" w14:textId="77777777">
        <w:trPr>
          <w:trHeight w:val="450"/>
        </w:trPr>
        <w:tc>
          <w:tcPr>
            <w:tcW w:w="20934" w:type="dxa"/>
            <w:gridSpan w:val="2"/>
            <w:tcBorders>
              <w:top w:val="nil"/>
              <w:left w:val="nil"/>
              <w:right w:val="nil"/>
            </w:tcBorders>
          </w:tcPr>
          <w:p w14:paraId="03A5E768" w14:textId="77777777" w:rsidR="00376CB0" w:rsidRPr="00356CDE" w:rsidRDefault="00376CB0">
            <w:pPr>
              <w:pStyle w:val="Heading2"/>
              <w:jc w:val="left"/>
              <w:rPr>
                <w:rFonts w:ascii="Arial" w:eastAsia="Arial" w:hAnsi="Arial" w:cs="Arial"/>
                <w:b w:val="0"/>
              </w:rPr>
            </w:pPr>
          </w:p>
        </w:tc>
      </w:tr>
      <w:tr w:rsidR="00376CB0" w:rsidRPr="00356CDE" w14:paraId="6BCAD7EB" w14:textId="77777777">
        <w:trPr>
          <w:trHeight w:val="413"/>
        </w:trPr>
        <w:tc>
          <w:tcPr>
            <w:tcW w:w="5167" w:type="dxa"/>
          </w:tcPr>
          <w:p w14:paraId="561DF1E1" w14:textId="77777777" w:rsidR="00376CB0" w:rsidRPr="00356CDE" w:rsidRDefault="00F62E2F">
            <w:pPr>
              <w:pBdr>
                <w:top w:val="nil"/>
                <w:left w:val="nil"/>
                <w:bottom w:val="nil"/>
                <w:right w:val="nil"/>
                <w:between w:val="nil"/>
              </w:pBdr>
              <w:ind w:left="90"/>
              <w:rPr>
                <w:rFonts w:ascii="Arial" w:eastAsia="Arial" w:hAnsi="Arial" w:cs="Arial"/>
                <w:color w:val="000000"/>
                <w:sz w:val="20"/>
                <w:szCs w:val="20"/>
              </w:rPr>
            </w:pPr>
            <w:r w:rsidRPr="00356CDE">
              <w:rPr>
                <w:rFonts w:ascii="Arial" w:eastAsia="Arial" w:hAnsi="Arial" w:cs="Arial"/>
                <w:color w:val="000000"/>
                <w:sz w:val="20"/>
                <w:szCs w:val="20"/>
              </w:rPr>
              <w:t>Book Name:</w:t>
            </w:r>
          </w:p>
        </w:tc>
        <w:tc>
          <w:tcPr>
            <w:tcW w:w="15767" w:type="dxa"/>
            <w:shd w:val="clear" w:color="auto" w:fill="auto"/>
            <w:tcMar>
              <w:top w:w="0" w:type="dxa"/>
              <w:left w:w="108" w:type="dxa"/>
              <w:bottom w:w="0" w:type="dxa"/>
              <w:right w:w="108" w:type="dxa"/>
            </w:tcMar>
            <w:vAlign w:val="center"/>
          </w:tcPr>
          <w:p w14:paraId="55D51D1D" w14:textId="77777777" w:rsidR="00376CB0" w:rsidRPr="00356CDE" w:rsidRDefault="00F62E2F">
            <w:pPr>
              <w:pBdr>
                <w:top w:val="nil"/>
                <w:left w:val="nil"/>
                <w:bottom w:val="nil"/>
                <w:right w:val="nil"/>
                <w:between w:val="nil"/>
              </w:pBdr>
              <w:rPr>
                <w:rFonts w:ascii="Arial" w:eastAsia="Arial" w:hAnsi="Arial" w:cs="Arial"/>
                <w:b/>
                <w:color w:val="000000"/>
                <w:sz w:val="20"/>
                <w:szCs w:val="20"/>
                <w:u w:val="single"/>
              </w:rPr>
            </w:pPr>
            <w:hyperlink r:id="rId7">
              <w:r w:rsidRPr="00356CDE">
                <w:rPr>
                  <w:rFonts w:ascii="Arial" w:eastAsia="Arial" w:hAnsi="Arial" w:cs="Arial"/>
                  <w:b/>
                  <w:color w:val="0000FF"/>
                  <w:sz w:val="20"/>
                  <w:szCs w:val="20"/>
                  <w:u w:val="single"/>
                </w:rPr>
                <w:t>Microbiology and Biotechnology Research: An Overview</w:t>
              </w:r>
            </w:hyperlink>
          </w:p>
        </w:tc>
      </w:tr>
      <w:tr w:rsidR="00376CB0" w:rsidRPr="00356CDE" w14:paraId="2C3C219A" w14:textId="77777777">
        <w:trPr>
          <w:trHeight w:val="290"/>
        </w:trPr>
        <w:tc>
          <w:tcPr>
            <w:tcW w:w="5167" w:type="dxa"/>
          </w:tcPr>
          <w:p w14:paraId="5FCA5246" w14:textId="77777777" w:rsidR="00376CB0" w:rsidRPr="00356CDE" w:rsidRDefault="00F62E2F">
            <w:pPr>
              <w:pBdr>
                <w:top w:val="nil"/>
                <w:left w:val="nil"/>
                <w:bottom w:val="nil"/>
                <w:right w:val="nil"/>
                <w:between w:val="nil"/>
              </w:pBdr>
              <w:ind w:left="90"/>
              <w:rPr>
                <w:rFonts w:ascii="Arial" w:eastAsia="Arial" w:hAnsi="Arial" w:cs="Arial"/>
                <w:color w:val="000000"/>
                <w:sz w:val="20"/>
                <w:szCs w:val="20"/>
              </w:rPr>
            </w:pPr>
            <w:r w:rsidRPr="00356CDE">
              <w:rPr>
                <w:rFonts w:ascii="Arial" w:eastAsia="Arial" w:hAnsi="Arial" w:cs="Arial"/>
                <w:color w:val="000000"/>
                <w:sz w:val="20"/>
                <w:szCs w:val="20"/>
              </w:rPr>
              <w:t>Manuscript Number:</w:t>
            </w:r>
          </w:p>
        </w:tc>
        <w:tc>
          <w:tcPr>
            <w:tcW w:w="15767" w:type="dxa"/>
            <w:shd w:val="clear" w:color="auto" w:fill="auto"/>
            <w:tcMar>
              <w:top w:w="0" w:type="dxa"/>
              <w:left w:w="108" w:type="dxa"/>
              <w:bottom w:w="0" w:type="dxa"/>
              <w:right w:w="108" w:type="dxa"/>
            </w:tcMar>
            <w:vAlign w:val="center"/>
          </w:tcPr>
          <w:p w14:paraId="6FC323AA" w14:textId="77777777" w:rsidR="00376CB0" w:rsidRPr="00356CDE" w:rsidRDefault="00F62E2F">
            <w:pPr>
              <w:pBdr>
                <w:top w:val="nil"/>
                <w:left w:val="nil"/>
                <w:bottom w:val="nil"/>
                <w:right w:val="nil"/>
                <w:between w:val="nil"/>
              </w:pBdr>
              <w:rPr>
                <w:rFonts w:ascii="Arial" w:eastAsia="Arial" w:hAnsi="Arial" w:cs="Arial"/>
                <w:b/>
                <w:color w:val="000000"/>
                <w:sz w:val="20"/>
                <w:szCs w:val="20"/>
                <w:highlight w:val="yellow"/>
              </w:rPr>
            </w:pPr>
            <w:r w:rsidRPr="00356CDE">
              <w:rPr>
                <w:rFonts w:ascii="Arial" w:eastAsia="Arial" w:hAnsi="Arial" w:cs="Arial"/>
                <w:b/>
                <w:color w:val="000000"/>
                <w:sz w:val="20"/>
                <w:szCs w:val="20"/>
              </w:rPr>
              <w:t>Ms_BPR_5569</w:t>
            </w:r>
          </w:p>
        </w:tc>
      </w:tr>
      <w:tr w:rsidR="00376CB0" w:rsidRPr="00356CDE" w14:paraId="54CCFA9E" w14:textId="77777777">
        <w:trPr>
          <w:trHeight w:val="331"/>
        </w:trPr>
        <w:tc>
          <w:tcPr>
            <w:tcW w:w="5167" w:type="dxa"/>
          </w:tcPr>
          <w:p w14:paraId="19E1D9B4" w14:textId="77777777" w:rsidR="00376CB0" w:rsidRPr="00356CDE" w:rsidRDefault="00F62E2F">
            <w:pPr>
              <w:pBdr>
                <w:top w:val="nil"/>
                <w:left w:val="nil"/>
                <w:bottom w:val="nil"/>
                <w:right w:val="nil"/>
                <w:between w:val="nil"/>
              </w:pBdr>
              <w:ind w:left="90"/>
              <w:rPr>
                <w:rFonts w:ascii="Arial" w:eastAsia="Arial" w:hAnsi="Arial" w:cs="Arial"/>
                <w:color w:val="000000"/>
                <w:sz w:val="20"/>
                <w:szCs w:val="20"/>
              </w:rPr>
            </w:pPr>
            <w:r w:rsidRPr="00356CDE">
              <w:rPr>
                <w:rFonts w:ascii="Arial" w:eastAsia="Arial" w:hAnsi="Arial" w:cs="Arial"/>
                <w:color w:val="000000"/>
                <w:sz w:val="20"/>
                <w:szCs w:val="20"/>
              </w:rPr>
              <w:t xml:space="preserve">Title of the Manuscript: </w:t>
            </w:r>
          </w:p>
        </w:tc>
        <w:tc>
          <w:tcPr>
            <w:tcW w:w="15767" w:type="dxa"/>
            <w:shd w:val="clear" w:color="auto" w:fill="auto"/>
            <w:tcMar>
              <w:top w:w="0" w:type="dxa"/>
              <w:left w:w="108" w:type="dxa"/>
              <w:bottom w:w="0" w:type="dxa"/>
              <w:right w:w="108" w:type="dxa"/>
            </w:tcMar>
            <w:vAlign w:val="center"/>
          </w:tcPr>
          <w:p w14:paraId="0869902E" w14:textId="77777777" w:rsidR="00376CB0" w:rsidRPr="00356CDE" w:rsidRDefault="00F62E2F">
            <w:pPr>
              <w:pBdr>
                <w:top w:val="nil"/>
                <w:left w:val="nil"/>
                <w:bottom w:val="nil"/>
                <w:right w:val="nil"/>
                <w:between w:val="nil"/>
              </w:pBdr>
              <w:rPr>
                <w:rFonts w:ascii="Arial" w:eastAsia="Arial" w:hAnsi="Arial" w:cs="Arial"/>
                <w:b/>
                <w:color w:val="000000"/>
                <w:sz w:val="20"/>
                <w:szCs w:val="20"/>
                <w:highlight w:val="yellow"/>
              </w:rPr>
            </w:pPr>
            <w:r w:rsidRPr="00356CDE">
              <w:rPr>
                <w:rFonts w:ascii="Arial" w:eastAsia="Arial" w:hAnsi="Arial" w:cs="Arial"/>
                <w:b/>
                <w:color w:val="000000"/>
                <w:sz w:val="20"/>
                <w:szCs w:val="20"/>
              </w:rPr>
              <w:t>Antibacterial and Antifungal Efficacy of Rose Petal (Rosa Indica) Extract on Oral Microbes - An In Vitro Study</w:t>
            </w:r>
          </w:p>
        </w:tc>
      </w:tr>
      <w:tr w:rsidR="00376CB0" w:rsidRPr="00356CDE" w14:paraId="5E78566B" w14:textId="77777777">
        <w:trPr>
          <w:trHeight w:val="332"/>
        </w:trPr>
        <w:tc>
          <w:tcPr>
            <w:tcW w:w="5167" w:type="dxa"/>
          </w:tcPr>
          <w:p w14:paraId="56B76B4B" w14:textId="77777777" w:rsidR="00376CB0" w:rsidRPr="00356CDE" w:rsidRDefault="00F62E2F">
            <w:pPr>
              <w:pBdr>
                <w:top w:val="nil"/>
                <w:left w:val="nil"/>
                <w:bottom w:val="nil"/>
                <w:right w:val="nil"/>
                <w:between w:val="nil"/>
              </w:pBdr>
              <w:ind w:left="90"/>
              <w:rPr>
                <w:rFonts w:ascii="Arial" w:eastAsia="Arial" w:hAnsi="Arial" w:cs="Arial"/>
                <w:color w:val="000000"/>
                <w:sz w:val="20"/>
                <w:szCs w:val="20"/>
              </w:rPr>
            </w:pPr>
            <w:r w:rsidRPr="00356CDE">
              <w:rPr>
                <w:rFonts w:ascii="Arial" w:eastAsia="Arial" w:hAnsi="Arial" w:cs="Arial"/>
                <w:color w:val="000000"/>
                <w:sz w:val="20"/>
                <w:szCs w:val="20"/>
              </w:rPr>
              <w:t>Type of the Article</w:t>
            </w:r>
          </w:p>
        </w:tc>
        <w:tc>
          <w:tcPr>
            <w:tcW w:w="15767" w:type="dxa"/>
            <w:shd w:val="clear" w:color="auto" w:fill="auto"/>
            <w:tcMar>
              <w:top w:w="0" w:type="dxa"/>
              <w:left w:w="108" w:type="dxa"/>
              <w:bottom w:w="0" w:type="dxa"/>
              <w:right w:w="108" w:type="dxa"/>
            </w:tcMar>
            <w:vAlign w:val="center"/>
          </w:tcPr>
          <w:p w14:paraId="559C0BAA" w14:textId="77777777" w:rsidR="00376CB0" w:rsidRPr="00356CDE" w:rsidRDefault="00F62E2F">
            <w:pPr>
              <w:pBdr>
                <w:top w:val="nil"/>
                <w:left w:val="nil"/>
                <w:bottom w:val="nil"/>
                <w:right w:val="nil"/>
                <w:between w:val="nil"/>
              </w:pBdr>
              <w:rPr>
                <w:rFonts w:ascii="Arial" w:eastAsia="Arial" w:hAnsi="Arial" w:cs="Arial"/>
                <w:b/>
                <w:color w:val="000000"/>
                <w:sz w:val="20"/>
                <w:szCs w:val="20"/>
              </w:rPr>
            </w:pPr>
            <w:r w:rsidRPr="00356CDE">
              <w:rPr>
                <w:rFonts w:ascii="Arial" w:eastAsia="Arial" w:hAnsi="Arial" w:cs="Arial"/>
                <w:b/>
                <w:color w:val="000000"/>
                <w:sz w:val="20"/>
                <w:szCs w:val="20"/>
              </w:rPr>
              <w:t>Book Chapter</w:t>
            </w:r>
          </w:p>
        </w:tc>
      </w:tr>
    </w:tbl>
    <w:p w14:paraId="499822A8" w14:textId="77777777" w:rsidR="00376CB0" w:rsidRPr="00356CDE" w:rsidRDefault="00376CB0">
      <w:pPr>
        <w:pBdr>
          <w:top w:val="nil"/>
          <w:left w:val="nil"/>
          <w:bottom w:val="nil"/>
          <w:right w:val="nil"/>
          <w:between w:val="nil"/>
        </w:pBdr>
        <w:jc w:val="both"/>
        <w:rPr>
          <w:rFonts w:ascii="Arial" w:eastAsia="Arial" w:hAnsi="Arial" w:cs="Arial"/>
          <w:b/>
          <w:color w:val="000000"/>
          <w:sz w:val="20"/>
          <w:szCs w:val="20"/>
          <w:u w:val="single"/>
        </w:rPr>
      </w:pPr>
    </w:p>
    <w:p w14:paraId="05C9C44A" w14:textId="77777777" w:rsidR="00376CB0" w:rsidRPr="00356CDE" w:rsidRDefault="00376CB0">
      <w:pPr>
        <w:pBdr>
          <w:top w:val="nil"/>
          <w:left w:val="nil"/>
          <w:bottom w:val="nil"/>
          <w:right w:val="nil"/>
          <w:between w:val="nil"/>
        </w:pBdr>
        <w:rPr>
          <w:rFonts w:ascii="Arial" w:eastAsia="Arial" w:hAnsi="Arial" w:cs="Arial"/>
          <w:color w:val="222222"/>
          <w:sz w:val="20"/>
          <w:szCs w:val="20"/>
        </w:rPr>
      </w:pPr>
    </w:p>
    <w:p w14:paraId="287BF9CA" w14:textId="77777777" w:rsidR="00376CB0" w:rsidRPr="00356CDE" w:rsidRDefault="00376CB0">
      <w:pPr>
        <w:pBdr>
          <w:top w:val="nil"/>
          <w:left w:val="nil"/>
          <w:bottom w:val="nil"/>
          <w:right w:val="nil"/>
          <w:between w:val="nil"/>
        </w:pBdr>
        <w:jc w:val="both"/>
        <w:rPr>
          <w:rFonts w:ascii="Arial" w:eastAsia="Arial" w:hAnsi="Arial" w:cs="Arial"/>
          <w:b/>
          <w:color w:val="222222"/>
          <w:sz w:val="20"/>
          <w:szCs w:val="20"/>
          <w:u w:val="single"/>
        </w:rPr>
      </w:pPr>
    </w:p>
    <w:p w14:paraId="372A88FC" w14:textId="77777777" w:rsidR="00376CB0" w:rsidRPr="00356CDE" w:rsidRDefault="00F62E2F">
      <w:pPr>
        <w:pBdr>
          <w:top w:val="nil"/>
          <w:left w:val="nil"/>
          <w:bottom w:val="nil"/>
          <w:right w:val="nil"/>
          <w:between w:val="nil"/>
        </w:pBdr>
        <w:jc w:val="both"/>
        <w:rPr>
          <w:rFonts w:ascii="Arial" w:eastAsia="Arial" w:hAnsi="Arial" w:cs="Arial"/>
          <w:b/>
          <w:color w:val="222222"/>
          <w:sz w:val="20"/>
          <w:szCs w:val="20"/>
          <w:u w:val="single"/>
        </w:rPr>
      </w:pPr>
      <w:r w:rsidRPr="00356CDE">
        <w:rPr>
          <w:rFonts w:ascii="Arial" w:eastAsia="Arial" w:hAnsi="Arial" w:cs="Arial"/>
          <w:b/>
          <w:color w:val="222222"/>
          <w:sz w:val="20"/>
          <w:szCs w:val="20"/>
          <w:u w:val="single"/>
        </w:rPr>
        <w:t>Special note:</w:t>
      </w:r>
    </w:p>
    <w:p w14:paraId="75D5F3C6" w14:textId="77777777" w:rsidR="00376CB0" w:rsidRPr="00356CDE" w:rsidRDefault="00376CB0">
      <w:pPr>
        <w:pBdr>
          <w:top w:val="nil"/>
          <w:left w:val="nil"/>
          <w:bottom w:val="nil"/>
          <w:right w:val="nil"/>
          <w:between w:val="nil"/>
        </w:pBdr>
        <w:jc w:val="both"/>
        <w:rPr>
          <w:rFonts w:ascii="Arial" w:eastAsia="Arial" w:hAnsi="Arial" w:cs="Arial"/>
          <w:b/>
          <w:color w:val="222222"/>
          <w:sz w:val="20"/>
          <w:szCs w:val="20"/>
          <w:u w:val="single"/>
        </w:rPr>
      </w:pPr>
    </w:p>
    <w:p w14:paraId="2BF5F708" w14:textId="77777777" w:rsidR="00376CB0" w:rsidRPr="00356CDE" w:rsidRDefault="00F62E2F">
      <w:pPr>
        <w:pBdr>
          <w:top w:val="nil"/>
          <w:left w:val="nil"/>
          <w:bottom w:val="nil"/>
          <w:right w:val="nil"/>
          <w:between w:val="nil"/>
        </w:pBdr>
        <w:jc w:val="both"/>
        <w:rPr>
          <w:rFonts w:ascii="Arial" w:eastAsia="Arial" w:hAnsi="Arial" w:cs="Arial"/>
          <w:b/>
          <w:color w:val="222222"/>
          <w:sz w:val="20"/>
          <w:szCs w:val="20"/>
        </w:rPr>
      </w:pPr>
      <w:r w:rsidRPr="00356CDE">
        <w:rPr>
          <w:rFonts w:ascii="Arial" w:eastAsia="Arial" w:hAnsi="Arial" w:cs="Arial"/>
          <w:b/>
          <w:color w:val="222222"/>
          <w:sz w:val="20"/>
          <w:szCs w:val="20"/>
        </w:rPr>
        <w:t xml:space="preserve">A research paper already published in a journal can be published as a Book Chapter in an expanded form with proper copyright approval. </w:t>
      </w:r>
    </w:p>
    <w:p w14:paraId="1612AA60" w14:textId="77777777" w:rsidR="00376CB0" w:rsidRPr="00356CDE" w:rsidRDefault="00F62E2F">
      <w:pPr>
        <w:pBdr>
          <w:top w:val="nil"/>
          <w:left w:val="nil"/>
          <w:bottom w:val="nil"/>
          <w:right w:val="nil"/>
          <w:between w:val="nil"/>
        </w:pBdr>
        <w:jc w:val="both"/>
        <w:rPr>
          <w:rFonts w:ascii="Arial" w:eastAsia="Arial" w:hAnsi="Arial" w:cs="Arial"/>
          <w:b/>
          <w:color w:val="222222"/>
          <w:sz w:val="20"/>
          <w:szCs w:val="20"/>
          <w:u w:val="single"/>
        </w:rPr>
      </w:pPr>
      <w:r w:rsidRPr="00356CDE">
        <w:rPr>
          <w:rFonts w:ascii="Arial" w:hAnsi="Arial" w:cs="Arial"/>
          <w:noProof/>
          <w:sz w:val="20"/>
          <w:szCs w:val="20"/>
        </w:rPr>
        <mc:AlternateContent>
          <mc:Choice Requires="wps">
            <w:drawing>
              <wp:anchor distT="0" distB="0" distL="114300" distR="114300" simplePos="0" relativeHeight="251658240" behindDoc="0" locked="0" layoutInCell="1" hidden="0" allowOverlap="1" wp14:anchorId="315E74D8" wp14:editId="0FB53E31">
                <wp:simplePos x="0" y="0"/>
                <wp:positionH relativeFrom="column">
                  <wp:posOffset>-12699</wp:posOffset>
                </wp:positionH>
                <wp:positionV relativeFrom="paragraph">
                  <wp:posOffset>165100</wp:posOffset>
                </wp:positionV>
                <wp:extent cx="14041755" cy="2006600"/>
                <wp:effectExtent l="0" t="0" r="0" b="0"/>
                <wp:wrapNone/>
                <wp:docPr id="1" name="Rectangle 1"/>
                <wp:cNvGraphicFramePr/>
                <a:graphic xmlns:a="http://schemas.openxmlformats.org/drawingml/2006/main">
                  <a:graphicData uri="http://schemas.microsoft.com/office/word/2010/wordprocessingShape">
                    <wps:wsp>
                      <wps:cNvSpPr/>
                      <wps:spPr>
                        <a:xfrm>
                          <a:off x="0" y="2783050"/>
                          <a:ext cx="10692000" cy="19939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3674D3AD" w14:textId="77777777" w:rsidR="00376CB0" w:rsidRDefault="00F62E2F">
                            <w:pPr>
                              <w:jc w:val="both"/>
                              <w:textDirection w:val="btLr"/>
                            </w:pPr>
                            <w:r>
                              <w:rPr>
                                <w:rFonts w:ascii="Arial" w:eastAsia="Arial" w:hAnsi="Arial" w:cs="Arial"/>
                                <w:b/>
                                <w:color w:val="222222"/>
                                <w:sz w:val="32"/>
                              </w:rPr>
                              <w:t xml:space="preserve">Source Article: </w:t>
                            </w:r>
                          </w:p>
                          <w:p w14:paraId="3AE95B1B" w14:textId="77777777" w:rsidR="00376CB0" w:rsidRDefault="00376CB0">
                            <w:pPr>
                              <w:jc w:val="both"/>
                              <w:textDirection w:val="btLr"/>
                            </w:pPr>
                          </w:p>
                          <w:p w14:paraId="2558EAAF" w14:textId="77777777" w:rsidR="00376CB0" w:rsidRDefault="00F62E2F">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5F30072D" w14:textId="77777777" w:rsidR="00376CB0" w:rsidRDefault="00376CB0">
                            <w:pPr>
                              <w:textDirection w:val="btLr"/>
                            </w:pPr>
                          </w:p>
                          <w:p w14:paraId="50902DC0" w14:textId="77777777" w:rsidR="00376CB0" w:rsidRDefault="00F62E2F">
                            <w:pPr>
                              <w:textDirection w:val="btLr"/>
                            </w:pPr>
                            <w:r>
                              <w:rPr>
                                <w:rFonts w:ascii="Arial" w:eastAsia="Arial" w:hAnsi="Arial" w:cs="Arial"/>
                                <w:b/>
                                <w:color w:val="222222"/>
                                <w:sz w:val="32"/>
                              </w:rPr>
                              <w:t>Research &amp; Reviews: Journal of Dental Sciences, 7(2): 19-25, 2019.</w:t>
                            </w:r>
                          </w:p>
                          <w:p w14:paraId="463807E0" w14:textId="77777777" w:rsidR="00376CB0" w:rsidRDefault="00F62E2F">
                            <w:pPr>
                              <w:textDirection w:val="btLr"/>
                            </w:pPr>
                            <w:r>
                              <w:rPr>
                                <w:rFonts w:ascii="Arial" w:eastAsia="Arial" w:hAnsi="Arial" w:cs="Arial"/>
                                <w:b/>
                                <w:color w:val="222222"/>
                                <w:sz w:val="32"/>
                              </w:rPr>
                              <w:t>Available:</w:t>
                            </w:r>
                            <w:r>
                              <w:rPr>
                                <w:rFonts w:ascii="Helvetica Neue" w:eastAsia="Helvetica Neue" w:hAnsi="Helvetica Neue" w:cs="Helvetica Neue"/>
                                <w:color w:val="000000"/>
                              </w:rPr>
                              <w:t xml:space="preserve"> </w:t>
                            </w:r>
                            <w:r>
                              <w:rPr>
                                <w:rFonts w:ascii="Arial" w:eastAsia="Arial" w:hAnsi="Arial" w:cs="Arial"/>
                                <w:b/>
                                <w:color w:val="0000FF"/>
                                <w:sz w:val="32"/>
                                <w:u w:val="single"/>
                              </w:rPr>
                              <w:t>https://www.rroij.com/peer-reviewed/antibacterial-and-antifungal-efficacy-of-rose-petal-rosa-indica-extract-on-oral-microbes-an-in-vitro-study-87583.html</w:t>
                            </w:r>
                            <w:r>
                              <w:rPr>
                                <w:rFonts w:ascii="Arial" w:eastAsia="Arial" w:hAnsi="Arial" w:cs="Arial"/>
                                <w:b/>
                                <w:color w:val="222222"/>
                                <w:sz w:val="32"/>
                              </w:rPr>
                              <w:t xml:space="preserve"> </w:t>
                            </w:r>
                          </w:p>
                        </w:txbxContent>
                      </wps:txbx>
                      <wps:bodyPr spcFirstLastPara="1" wrap="square" lIns="88900" tIns="38100" rIns="88900" bIns="38100" anchor="t" anchorCtr="0">
                        <a:noAutofit/>
                      </wps:bodyPr>
                    </wps:wsp>
                  </a:graphicData>
                </a:graphic>
              </wp:anchor>
            </w:drawing>
          </mc:Choice>
          <mc:Fallback>
            <w:pict>
              <v:rect w14:anchorId="315E74D8" id="Rectangle 1" o:spid="_x0000_s1026" style="position:absolute;left:0;text-align:left;margin-left:-1pt;margin-top:13pt;width:1105.65pt;height:15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" strokeweight="1pt">
                <v:stroke startarrowwidth="narrow" startarrowlength="short" endarrowwidth="narrow" endarrowlength="short" joinstyle="round"/>
                <v:textbox inset="7pt,3pt,7pt,3pt">
                  <w:txbxContent>
                    <w:p w14:paraId="3674D3AD" w14:textId="77777777" w:rsidR="00376CB0" w:rsidRDefault="00F62E2F">
                      <w:pPr>
                        <w:jc w:val="both"/>
                        <w:textDirection w:val="btLr"/>
                      </w:pPr>
                      <w:r>
                        <w:rPr>
                          <w:rFonts w:ascii="Arial" w:eastAsia="Arial" w:hAnsi="Arial" w:cs="Arial"/>
                          <w:b/>
                          <w:color w:val="222222"/>
                          <w:sz w:val="32"/>
                        </w:rPr>
                        <w:t xml:space="preserve">Source Article: </w:t>
                      </w:r>
                    </w:p>
                    <w:p w14:paraId="3AE95B1B" w14:textId="77777777" w:rsidR="00376CB0" w:rsidRDefault="00376CB0">
                      <w:pPr>
                        <w:jc w:val="both"/>
                        <w:textDirection w:val="btLr"/>
                      </w:pPr>
                    </w:p>
                    <w:p w14:paraId="2558EAAF" w14:textId="77777777" w:rsidR="00376CB0" w:rsidRDefault="00F62E2F">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5F30072D" w14:textId="77777777" w:rsidR="00376CB0" w:rsidRDefault="00376CB0">
                      <w:pPr>
                        <w:textDirection w:val="btLr"/>
                      </w:pPr>
                    </w:p>
                    <w:p w14:paraId="50902DC0" w14:textId="77777777" w:rsidR="00376CB0" w:rsidRDefault="00F62E2F">
                      <w:pPr>
                        <w:textDirection w:val="btLr"/>
                      </w:pPr>
                      <w:r>
                        <w:rPr>
                          <w:rFonts w:ascii="Arial" w:eastAsia="Arial" w:hAnsi="Arial" w:cs="Arial"/>
                          <w:b/>
                          <w:color w:val="222222"/>
                          <w:sz w:val="32"/>
                        </w:rPr>
                        <w:t>Research &amp; Reviews: Journal of Dental Sciences, 7(2): 19-25, 2019.</w:t>
                      </w:r>
                    </w:p>
                    <w:p w14:paraId="463807E0" w14:textId="77777777" w:rsidR="00376CB0" w:rsidRDefault="00F62E2F">
                      <w:pPr>
                        <w:textDirection w:val="btLr"/>
                      </w:pPr>
                      <w:r>
                        <w:rPr>
                          <w:rFonts w:ascii="Arial" w:eastAsia="Arial" w:hAnsi="Arial" w:cs="Arial"/>
                          <w:b/>
                          <w:color w:val="222222"/>
                          <w:sz w:val="32"/>
                        </w:rPr>
                        <w:t>Available:</w:t>
                      </w:r>
                      <w:r>
                        <w:rPr>
                          <w:rFonts w:ascii="Helvetica Neue" w:eastAsia="Helvetica Neue" w:hAnsi="Helvetica Neue" w:cs="Helvetica Neue"/>
                          <w:color w:val="000000"/>
                        </w:rPr>
                        <w:t xml:space="preserve"> </w:t>
                      </w:r>
                      <w:r>
                        <w:rPr>
                          <w:rFonts w:ascii="Arial" w:eastAsia="Arial" w:hAnsi="Arial" w:cs="Arial"/>
                          <w:b/>
                          <w:color w:val="0000FF"/>
                          <w:sz w:val="32"/>
                          <w:u w:val="single"/>
                        </w:rPr>
                        <w:t>https://www.rroij.com/peer-reviewed/antibacterial-and-antifungal-efficacy-of-rose-petal-rosa-indica-extract-on-oral-microbes-an-in-vitro-study-87583.html</w:t>
                      </w:r>
                      <w:r>
                        <w:rPr>
                          <w:rFonts w:ascii="Arial" w:eastAsia="Arial" w:hAnsi="Arial" w:cs="Arial"/>
                          <w:b/>
                          <w:color w:val="222222"/>
                          <w:sz w:val="32"/>
                        </w:rPr>
                        <w:t xml:space="preserve"> </w:t>
                      </w:r>
                    </w:p>
                  </w:txbxContent>
                </v:textbox>
              </v:rect>
            </w:pict>
          </mc:Fallback>
        </mc:AlternateContent>
      </w:r>
    </w:p>
    <w:p w14:paraId="651EEEC1" w14:textId="77777777" w:rsidR="00376CB0" w:rsidRPr="00356CDE" w:rsidRDefault="00F62E2F">
      <w:pPr>
        <w:pBdr>
          <w:top w:val="nil"/>
          <w:left w:val="nil"/>
          <w:bottom w:val="nil"/>
          <w:right w:val="nil"/>
          <w:between w:val="nil"/>
        </w:pBdr>
        <w:rPr>
          <w:rFonts w:ascii="Arial" w:eastAsia="Arial" w:hAnsi="Arial" w:cs="Arial"/>
          <w:color w:val="222222"/>
          <w:sz w:val="20"/>
          <w:szCs w:val="20"/>
        </w:rPr>
      </w:pPr>
      <w:r w:rsidRPr="00356CDE">
        <w:rPr>
          <w:rFonts w:ascii="Arial" w:hAnsi="Arial" w:cs="Arial"/>
          <w:sz w:val="20"/>
          <w:szCs w:val="20"/>
        </w:rPr>
        <w:br w:type="page"/>
      </w:r>
    </w:p>
    <w:p w14:paraId="6EBA3FB2" w14:textId="77777777" w:rsidR="00376CB0" w:rsidRPr="00356CDE" w:rsidRDefault="00376CB0">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376CB0" w:rsidRPr="00356CDE" w14:paraId="7DAAB193" w14:textId="77777777">
        <w:tc>
          <w:tcPr>
            <w:tcW w:w="21150" w:type="dxa"/>
            <w:gridSpan w:val="3"/>
            <w:tcBorders>
              <w:top w:val="nil"/>
              <w:left w:val="nil"/>
              <w:right w:val="nil"/>
            </w:tcBorders>
          </w:tcPr>
          <w:p w14:paraId="7A2A8AD8" w14:textId="77777777" w:rsidR="00376CB0" w:rsidRPr="00356CDE" w:rsidRDefault="00F62E2F">
            <w:pPr>
              <w:pStyle w:val="Heading2"/>
              <w:jc w:val="left"/>
              <w:rPr>
                <w:rFonts w:ascii="Arial" w:eastAsia="Times New Roman" w:hAnsi="Arial" w:cs="Arial"/>
              </w:rPr>
            </w:pPr>
            <w:r w:rsidRPr="00356CDE">
              <w:rPr>
                <w:rFonts w:ascii="Arial" w:eastAsia="Times New Roman" w:hAnsi="Arial" w:cs="Arial"/>
                <w:highlight w:val="yellow"/>
              </w:rPr>
              <w:t xml:space="preserve">PART  </w:t>
            </w:r>
            <w:proofErr w:type="gramStart"/>
            <w:r w:rsidRPr="00356CDE">
              <w:rPr>
                <w:rFonts w:ascii="Arial" w:eastAsia="Times New Roman" w:hAnsi="Arial" w:cs="Arial"/>
                <w:highlight w:val="yellow"/>
              </w:rPr>
              <w:t>1:</w:t>
            </w:r>
            <w:proofErr w:type="gramEnd"/>
            <w:r w:rsidRPr="00356CDE">
              <w:rPr>
                <w:rFonts w:ascii="Arial" w:eastAsia="Times New Roman" w:hAnsi="Arial" w:cs="Arial"/>
              </w:rPr>
              <w:t xml:space="preserve"> </w:t>
            </w:r>
            <w:proofErr w:type="spellStart"/>
            <w:r w:rsidRPr="00356CDE">
              <w:rPr>
                <w:rFonts w:ascii="Arial" w:eastAsia="Times New Roman" w:hAnsi="Arial" w:cs="Arial"/>
              </w:rPr>
              <w:t>Comments</w:t>
            </w:r>
            <w:proofErr w:type="spellEnd"/>
          </w:p>
          <w:p w14:paraId="4D1D71FC" w14:textId="77777777" w:rsidR="00376CB0" w:rsidRPr="00356CDE" w:rsidRDefault="00376CB0">
            <w:pPr>
              <w:rPr>
                <w:rFonts w:ascii="Arial" w:hAnsi="Arial" w:cs="Arial"/>
                <w:sz w:val="20"/>
                <w:szCs w:val="20"/>
              </w:rPr>
            </w:pPr>
          </w:p>
        </w:tc>
      </w:tr>
      <w:tr w:rsidR="00376CB0" w:rsidRPr="00356CDE" w14:paraId="3A69B95A" w14:textId="77777777">
        <w:tc>
          <w:tcPr>
            <w:tcW w:w="5351" w:type="dxa"/>
          </w:tcPr>
          <w:p w14:paraId="186B5D39" w14:textId="77777777" w:rsidR="00376CB0" w:rsidRPr="00356CDE" w:rsidRDefault="00376CB0">
            <w:pPr>
              <w:pStyle w:val="Heading2"/>
              <w:jc w:val="left"/>
              <w:rPr>
                <w:rFonts w:ascii="Arial" w:eastAsia="Times New Roman" w:hAnsi="Arial" w:cs="Arial"/>
              </w:rPr>
            </w:pPr>
          </w:p>
        </w:tc>
        <w:tc>
          <w:tcPr>
            <w:tcW w:w="9357" w:type="dxa"/>
          </w:tcPr>
          <w:p w14:paraId="69E42141" w14:textId="77777777" w:rsidR="00376CB0" w:rsidRPr="00356CDE" w:rsidRDefault="00F62E2F">
            <w:pPr>
              <w:pStyle w:val="Heading2"/>
              <w:jc w:val="left"/>
              <w:rPr>
                <w:rFonts w:ascii="Arial" w:eastAsia="Times New Roman" w:hAnsi="Arial" w:cs="Arial"/>
              </w:rPr>
            </w:pPr>
            <w:proofErr w:type="spellStart"/>
            <w:r w:rsidRPr="00356CDE">
              <w:rPr>
                <w:rFonts w:ascii="Arial" w:eastAsia="Times New Roman" w:hAnsi="Arial" w:cs="Arial"/>
              </w:rPr>
              <w:t>Reviewer’s</w:t>
            </w:r>
            <w:proofErr w:type="spellEnd"/>
            <w:r w:rsidRPr="00356CDE">
              <w:rPr>
                <w:rFonts w:ascii="Arial" w:eastAsia="Times New Roman" w:hAnsi="Arial" w:cs="Arial"/>
              </w:rPr>
              <w:t xml:space="preserve"> comment</w:t>
            </w:r>
          </w:p>
          <w:p w14:paraId="6FDCBABD" w14:textId="77777777" w:rsidR="00376CB0" w:rsidRPr="00356CDE" w:rsidRDefault="00F62E2F">
            <w:pPr>
              <w:rPr>
                <w:rFonts w:ascii="Arial" w:eastAsia="Arial" w:hAnsi="Arial" w:cs="Arial"/>
                <w:b/>
                <w:sz w:val="20"/>
                <w:szCs w:val="20"/>
              </w:rPr>
            </w:pPr>
            <w:r w:rsidRPr="00356CDE">
              <w:rPr>
                <w:rFonts w:ascii="Arial" w:eastAsia="Arial" w:hAnsi="Arial" w:cs="Arial"/>
                <w:b/>
                <w:sz w:val="20"/>
                <w:szCs w:val="20"/>
                <w:highlight w:val="yellow"/>
              </w:rPr>
              <w:t>Artificial Intelligence (AI) generated or assisted review comments are strictly prohibited during peer review.</w:t>
            </w:r>
          </w:p>
          <w:p w14:paraId="01F4D5BB" w14:textId="77777777" w:rsidR="00376CB0" w:rsidRPr="00356CDE" w:rsidRDefault="00376CB0">
            <w:pPr>
              <w:rPr>
                <w:rFonts w:ascii="Arial" w:hAnsi="Arial" w:cs="Arial"/>
                <w:sz w:val="20"/>
                <w:szCs w:val="20"/>
              </w:rPr>
            </w:pPr>
          </w:p>
        </w:tc>
        <w:tc>
          <w:tcPr>
            <w:tcW w:w="6442" w:type="dxa"/>
          </w:tcPr>
          <w:p w14:paraId="28B81E28" w14:textId="77777777" w:rsidR="00376CB0" w:rsidRPr="00356CDE" w:rsidRDefault="00F62E2F">
            <w:pPr>
              <w:pStyle w:val="Heading2"/>
              <w:jc w:val="left"/>
              <w:rPr>
                <w:rFonts w:ascii="Arial" w:eastAsia="Times New Roman" w:hAnsi="Arial" w:cs="Arial"/>
                <w:b w:val="0"/>
              </w:rPr>
            </w:pPr>
            <w:proofErr w:type="spellStart"/>
            <w:r w:rsidRPr="00356CDE">
              <w:rPr>
                <w:rFonts w:ascii="Arial" w:eastAsia="Times New Roman" w:hAnsi="Arial" w:cs="Arial"/>
              </w:rPr>
              <w:t>Author’s</w:t>
            </w:r>
            <w:proofErr w:type="spellEnd"/>
            <w:r w:rsidRPr="00356CDE">
              <w:rPr>
                <w:rFonts w:ascii="Arial" w:eastAsia="Times New Roman" w:hAnsi="Arial" w:cs="Arial"/>
              </w:rPr>
              <w:t xml:space="preserve"> Feedback</w:t>
            </w:r>
            <w:r w:rsidRPr="00356CDE">
              <w:rPr>
                <w:rFonts w:ascii="Arial" w:eastAsia="Times New Roman" w:hAnsi="Arial" w:cs="Arial"/>
                <w:b w:val="0"/>
              </w:rPr>
              <w:t xml:space="preserve"> </w:t>
            </w:r>
            <w:r w:rsidRPr="00356CDE">
              <w:rPr>
                <w:rFonts w:ascii="Arial" w:eastAsia="Times New Roman" w:hAnsi="Arial" w:cs="Arial"/>
                <w:b w:val="0"/>
                <w:i/>
              </w:rPr>
              <w:t>(</w:t>
            </w:r>
            <w:proofErr w:type="spellStart"/>
            <w:r w:rsidRPr="00356CDE">
              <w:rPr>
                <w:rFonts w:ascii="Arial" w:eastAsia="Times New Roman" w:hAnsi="Arial" w:cs="Arial"/>
                <w:b w:val="0"/>
                <w:i/>
              </w:rPr>
              <w:t>Please</w:t>
            </w:r>
            <w:proofErr w:type="spellEnd"/>
            <w:r w:rsidRPr="00356CDE">
              <w:rPr>
                <w:rFonts w:ascii="Arial" w:eastAsia="Times New Roman" w:hAnsi="Arial" w:cs="Arial"/>
                <w:b w:val="0"/>
                <w:i/>
              </w:rPr>
              <w:t xml:space="preserve"> correct the </w:t>
            </w:r>
            <w:proofErr w:type="spellStart"/>
            <w:r w:rsidRPr="00356CDE">
              <w:rPr>
                <w:rFonts w:ascii="Arial" w:eastAsia="Times New Roman" w:hAnsi="Arial" w:cs="Arial"/>
                <w:b w:val="0"/>
                <w:i/>
              </w:rPr>
              <w:t>manuscript</w:t>
            </w:r>
            <w:proofErr w:type="spellEnd"/>
            <w:r w:rsidRPr="00356CDE">
              <w:rPr>
                <w:rFonts w:ascii="Arial" w:eastAsia="Times New Roman" w:hAnsi="Arial" w:cs="Arial"/>
                <w:b w:val="0"/>
                <w:i/>
              </w:rPr>
              <w:t xml:space="preserve"> and highlight </w:t>
            </w:r>
            <w:proofErr w:type="spellStart"/>
            <w:r w:rsidRPr="00356CDE">
              <w:rPr>
                <w:rFonts w:ascii="Arial" w:eastAsia="Times New Roman" w:hAnsi="Arial" w:cs="Arial"/>
                <w:b w:val="0"/>
                <w:i/>
              </w:rPr>
              <w:t>that</w:t>
            </w:r>
            <w:proofErr w:type="spellEnd"/>
            <w:r w:rsidRPr="00356CDE">
              <w:rPr>
                <w:rFonts w:ascii="Arial" w:eastAsia="Times New Roman" w:hAnsi="Arial" w:cs="Arial"/>
                <w:b w:val="0"/>
                <w:i/>
              </w:rPr>
              <w:t xml:space="preserve"> part in the </w:t>
            </w:r>
            <w:proofErr w:type="spellStart"/>
            <w:r w:rsidRPr="00356CDE">
              <w:rPr>
                <w:rFonts w:ascii="Arial" w:eastAsia="Times New Roman" w:hAnsi="Arial" w:cs="Arial"/>
                <w:b w:val="0"/>
                <w:i/>
              </w:rPr>
              <w:t>manuscript</w:t>
            </w:r>
            <w:proofErr w:type="spellEnd"/>
            <w:r w:rsidRPr="00356CDE">
              <w:rPr>
                <w:rFonts w:ascii="Arial" w:eastAsia="Times New Roman" w:hAnsi="Arial" w:cs="Arial"/>
                <w:b w:val="0"/>
                <w:i/>
              </w:rPr>
              <w:t xml:space="preserve">. It </w:t>
            </w:r>
            <w:proofErr w:type="spellStart"/>
            <w:r w:rsidRPr="00356CDE">
              <w:rPr>
                <w:rFonts w:ascii="Arial" w:eastAsia="Times New Roman" w:hAnsi="Arial" w:cs="Arial"/>
                <w:b w:val="0"/>
                <w:i/>
              </w:rPr>
              <w:t>is</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mandatory</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that</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authors</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should</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write</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his</w:t>
            </w:r>
            <w:proofErr w:type="spellEnd"/>
            <w:r w:rsidRPr="00356CDE">
              <w:rPr>
                <w:rFonts w:ascii="Arial" w:eastAsia="Times New Roman" w:hAnsi="Arial" w:cs="Arial"/>
                <w:b w:val="0"/>
                <w:i/>
              </w:rPr>
              <w:t>/</w:t>
            </w:r>
            <w:proofErr w:type="spellStart"/>
            <w:r w:rsidRPr="00356CDE">
              <w:rPr>
                <w:rFonts w:ascii="Arial" w:eastAsia="Times New Roman" w:hAnsi="Arial" w:cs="Arial"/>
                <w:b w:val="0"/>
                <w:i/>
              </w:rPr>
              <w:t>her</w:t>
            </w:r>
            <w:proofErr w:type="spellEnd"/>
            <w:r w:rsidRPr="00356CDE">
              <w:rPr>
                <w:rFonts w:ascii="Arial" w:eastAsia="Times New Roman" w:hAnsi="Arial" w:cs="Arial"/>
                <w:b w:val="0"/>
                <w:i/>
              </w:rPr>
              <w:t xml:space="preserve"> feedback </w:t>
            </w:r>
            <w:proofErr w:type="spellStart"/>
            <w:r w:rsidRPr="00356CDE">
              <w:rPr>
                <w:rFonts w:ascii="Arial" w:eastAsia="Times New Roman" w:hAnsi="Arial" w:cs="Arial"/>
                <w:b w:val="0"/>
                <w:i/>
              </w:rPr>
              <w:t>here</w:t>
            </w:r>
            <w:proofErr w:type="spellEnd"/>
            <w:r w:rsidRPr="00356CDE">
              <w:rPr>
                <w:rFonts w:ascii="Arial" w:eastAsia="Times New Roman" w:hAnsi="Arial" w:cs="Arial"/>
                <w:b w:val="0"/>
                <w:i/>
              </w:rPr>
              <w:t>)</w:t>
            </w:r>
          </w:p>
        </w:tc>
      </w:tr>
      <w:tr w:rsidR="00376CB0" w:rsidRPr="00356CDE" w14:paraId="1CBFBA82" w14:textId="77777777">
        <w:trPr>
          <w:trHeight w:val="1264"/>
        </w:trPr>
        <w:tc>
          <w:tcPr>
            <w:tcW w:w="5351" w:type="dxa"/>
          </w:tcPr>
          <w:p w14:paraId="04F893DB" w14:textId="77777777" w:rsidR="00376CB0" w:rsidRPr="00356CDE" w:rsidRDefault="00F62E2F">
            <w:pPr>
              <w:ind w:left="360"/>
              <w:rPr>
                <w:rFonts w:ascii="Arial" w:hAnsi="Arial" w:cs="Arial"/>
                <w:b/>
                <w:sz w:val="20"/>
                <w:szCs w:val="20"/>
              </w:rPr>
            </w:pPr>
            <w:r w:rsidRPr="00356CDE">
              <w:rPr>
                <w:rFonts w:ascii="Arial" w:hAnsi="Arial" w:cs="Arial"/>
                <w:b/>
                <w:sz w:val="20"/>
                <w:szCs w:val="20"/>
              </w:rPr>
              <w:t>Please write a few sentences regarding the importance of this manuscript for the scientific community. A minimum of 3-4 sentences may be required for this part.</w:t>
            </w:r>
          </w:p>
          <w:p w14:paraId="4F4CEA16" w14:textId="77777777" w:rsidR="00376CB0" w:rsidRPr="00356CDE" w:rsidRDefault="00376CB0">
            <w:pPr>
              <w:ind w:left="360"/>
              <w:rPr>
                <w:rFonts w:ascii="Arial" w:hAnsi="Arial" w:cs="Arial"/>
                <w:b/>
                <w:sz w:val="20"/>
                <w:szCs w:val="20"/>
              </w:rPr>
            </w:pPr>
          </w:p>
        </w:tc>
        <w:tc>
          <w:tcPr>
            <w:tcW w:w="9357" w:type="dxa"/>
          </w:tcPr>
          <w:p w14:paraId="54BD2A4E" w14:textId="77777777" w:rsidR="00376CB0" w:rsidRPr="00356CDE" w:rsidRDefault="00F62E2F">
            <w:pPr>
              <w:pBdr>
                <w:top w:val="nil"/>
                <w:left w:val="nil"/>
                <w:bottom w:val="nil"/>
                <w:right w:val="nil"/>
                <w:between w:val="nil"/>
              </w:pBdr>
              <w:rPr>
                <w:rFonts w:ascii="Arial" w:hAnsi="Arial" w:cs="Arial"/>
                <w:color w:val="000000"/>
                <w:sz w:val="20"/>
                <w:szCs w:val="20"/>
              </w:rPr>
            </w:pPr>
            <w:r w:rsidRPr="00356CDE">
              <w:rPr>
                <w:rFonts w:ascii="Arial" w:hAnsi="Arial" w:cs="Arial"/>
                <w:sz w:val="20"/>
                <w:szCs w:val="20"/>
              </w:rPr>
              <w:t xml:space="preserve">This manuscript contributes significantly to the field of natural antimicrobial agents. With the rise in antibiotic resistance, the investigation of botanical alternatives like </w:t>
            </w:r>
            <w:r w:rsidRPr="00356CDE">
              <w:rPr>
                <w:rFonts w:ascii="Arial" w:hAnsi="Arial" w:cs="Arial"/>
                <w:i/>
                <w:sz w:val="20"/>
                <w:szCs w:val="20"/>
              </w:rPr>
              <w:t>Rosa indica</w:t>
            </w:r>
            <w:r w:rsidRPr="00356CDE">
              <w:rPr>
                <w:rFonts w:ascii="Arial" w:hAnsi="Arial" w:cs="Arial"/>
                <w:sz w:val="20"/>
                <w:szCs w:val="20"/>
              </w:rPr>
              <w:t xml:space="preserve"> is both timely and relevant. The study provides foundational in vitro data supporting the potential of rose petal extract against oral pathogens, suggesting possible applications in dental hygiene products. It adds to the growing body of knowledge encouraging the integration of traditional herbal remedies in modern clinical practices.</w:t>
            </w:r>
          </w:p>
        </w:tc>
        <w:tc>
          <w:tcPr>
            <w:tcW w:w="6442" w:type="dxa"/>
          </w:tcPr>
          <w:p w14:paraId="780CC3C8" w14:textId="77777777" w:rsidR="00376CB0" w:rsidRPr="00356CDE" w:rsidRDefault="00376CB0">
            <w:pPr>
              <w:pStyle w:val="Heading2"/>
              <w:jc w:val="left"/>
              <w:rPr>
                <w:rFonts w:ascii="Arial" w:eastAsia="Times New Roman" w:hAnsi="Arial" w:cs="Arial"/>
                <w:b w:val="0"/>
              </w:rPr>
            </w:pPr>
          </w:p>
        </w:tc>
      </w:tr>
      <w:tr w:rsidR="00376CB0" w:rsidRPr="00356CDE" w14:paraId="71F89E60" w14:textId="77777777" w:rsidTr="004608E2">
        <w:trPr>
          <w:trHeight w:val="566"/>
        </w:trPr>
        <w:tc>
          <w:tcPr>
            <w:tcW w:w="5351" w:type="dxa"/>
          </w:tcPr>
          <w:p w14:paraId="0262C19B" w14:textId="77777777" w:rsidR="00376CB0" w:rsidRPr="00356CDE" w:rsidRDefault="00F62E2F">
            <w:pPr>
              <w:ind w:left="360"/>
              <w:rPr>
                <w:rFonts w:ascii="Arial" w:hAnsi="Arial" w:cs="Arial"/>
                <w:b/>
                <w:sz w:val="20"/>
                <w:szCs w:val="20"/>
              </w:rPr>
            </w:pPr>
            <w:r w:rsidRPr="00356CDE">
              <w:rPr>
                <w:rFonts w:ascii="Arial" w:hAnsi="Arial" w:cs="Arial"/>
                <w:b/>
                <w:sz w:val="20"/>
                <w:szCs w:val="20"/>
              </w:rPr>
              <w:t>Is the title of the article suitable?</w:t>
            </w:r>
          </w:p>
          <w:p w14:paraId="21AA0983" w14:textId="77777777" w:rsidR="00376CB0" w:rsidRPr="00356CDE" w:rsidRDefault="00F62E2F">
            <w:pPr>
              <w:ind w:left="360"/>
              <w:rPr>
                <w:rFonts w:ascii="Arial" w:hAnsi="Arial" w:cs="Arial"/>
                <w:sz w:val="20"/>
                <w:szCs w:val="20"/>
                <w:u w:val="single"/>
              </w:rPr>
            </w:pPr>
            <w:r w:rsidRPr="00356CDE">
              <w:rPr>
                <w:rFonts w:ascii="Arial" w:hAnsi="Arial" w:cs="Arial"/>
                <w:b/>
                <w:sz w:val="20"/>
                <w:szCs w:val="20"/>
              </w:rPr>
              <w:t>(If not please suggest an alternative title)</w:t>
            </w:r>
          </w:p>
        </w:tc>
        <w:tc>
          <w:tcPr>
            <w:tcW w:w="9357" w:type="dxa"/>
          </w:tcPr>
          <w:p w14:paraId="133BB4E5" w14:textId="77777777" w:rsidR="00376CB0" w:rsidRPr="00356CDE" w:rsidRDefault="00F62E2F">
            <w:pPr>
              <w:rPr>
                <w:rFonts w:ascii="Arial" w:hAnsi="Arial" w:cs="Arial"/>
                <w:sz w:val="20"/>
                <w:szCs w:val="20"/>
              </w:rPr>
            </w:pPr>
            <w:r w:rsidRPr="00356CDE">
              <w:rPr>
                <w:rFonts w:ascii="Arial" w:hAnsi="Arial" w:cs="Arial"/>
                <w:sz w:val="20"/>
                <w:szCs w:val="20"/>
              </w:rPr>
              <w:t>Yes, the title accurately reflects the content and purpose of the manuscript. No changes necessary.</w:t>
            </w:r>
          </w:p>
        </w:tc>
        <w:tc>
          <w:tcPr>
            <w:tcW w:w="6442" w:type="dxa"/>
          </w:tcPr>
          <w:p w14:paraId="7497788D" w14:textId="77777777" w:rsidR="00376CB0" w:rsidRPr="00356CDE" w:rsidRDefault="00376CB0">
            <w:pPr>
              <w:pStyle w:val="Heading2"/>
              <w:jc w:val="left"/>
              <w:rPr>
                <w:rFonts w:ascii="Arial" w:eastAsia="Times New Roman" w:hAnsi="Arial" w:cs="Arial"/>
                <w:b w:val="0"/>
              </w:rPr>
            </w:pPr>
          </w:p>
        </w:tc>
      </w:tr>
      <w:tr w:rsidR="00376CB0" w:rsidRPr="00356CDE" w14:paraId="791DED3E" w14:textId="77777777">
        <w:trPr>
          <w:trHeight w:val="1262"/>
        </w:trPr>
        <w:tc>
          <w:tcPr>
            <w:tcW w:w="5351" w:type="dxa"/>
          </w:tcPr>
          <w:p w14:paraId="69E0AB1B" w14:textId="77777777" w:rsidR="00376CB0" w:rsidRPr="00356CDE" w:rsidRDefault="00F62E2F">
            <w:pPr>
              <w:pStyle w:val="Heading2"/>
              <w:ind w:left="360"/>
              <w:jc w:val="left"/>
              <w:rPr>
                <w:rFonts w:ascii="Arial" w:eastAsia="Times New Roman" w:hAnsi="Arial" w:cs="Arial"/>
              </w:rPr>
            </w:pPr>
            <w:r w:rsidRPr="00356CDE">
              <w:rPr>
                <w:rFonts w:ascii="Arial" w:eastAsia="Times New Roman" w:hAnsi="Arial" w:cs="Arial"/>
              </w:rPr>
              <w:t xml:space="preserve">Is the abstract of the article </w:t>
            </w:r>
            <w:proofErr w:type="spellStart"/>
            <w:proofErr w:type="gramStart"/>
            <w:r w:rsidRPr="00356CDE">
              <w:rPr>
                <w:rFonts w:ascii="Arial" w:eastAsia="Times New Roman" w:hAnsi="Arial" w:cs="Arial"/>
              </w:rPr>
              <w:t>comprehensive</w:t>
            </w:r>
            <w:proofErr w:type="spellEnd"/>
            <w:r w:rsidRPr="00356CDE">
              <w:rPr>
                <w:rFonts w:ascii="Arial" w:eastAsia="Times New Roman" w:hAnsi="Arial" w:cs="Arial"/>
              </w:rPr>
              <w:t>?</w:t>
            </w:r>
            <w:proofErr w:type="gramEnd"/>
            <w:r w:rsidRPr="00356CDE">
              <w:rPr>
                <w:rFonts w:ascii="Arial" w:eastAsia="Times New Roman" w:hAnsi="Arial" w:cs="Arial"/>
              </w:rPr>
              <w:t xml:space="preserve"> Do </w:t>
            </w:r>
            <w:proofErr w:type="spellStart"/>
            <w:r w:rsidRPr="00356CDE">
              <w:rPr>
                <w:rFonts w:ascii="Arial" w:eastAsia="Times New Roman" w:hAnsi="Arial" w:cs="Arial"/>
              </w:rPr>
              <w:t>you</w:t>
            </w:r>
            <w:proofErr w:type="spellEnd"/>
            <w:r w:rsidRPr="00356CDE">
              <w:rPr>
                <w:rFonts w:ascii="Arial" w:eastAsia="Times New Roman" w:hAnsi="Arial" w:cs="Arial"/>
              </w:rPr>
              <w:t xml:space="preserve"> </w:t>
            </w:r>
            <w:proofErr w:type="spellStart"/>
            <w:r w:rsidRPr="00356CDE">
              <w:rPr>
                <w:rFonts w:ascii="Arial" w:eastAsia="Times New Roman" w:hAnsi="Arial" w:cs="Arial"/>
              </w:rPr>
              <w:t>suggest</w:t>
            </w:r>
            <w:proofErr w:type="spellEnd"/>
            <w:r w:rsidRPr="00356CDE">
              <w:rPr>
                <w:rFonts w:ascii="Arial" w:eastAsia="Times New Roman" w:hAnsi="Arial" w:cs="Arial"/>
              </w:rPr>
              <w:t xml:space="preserve"> the addition (or </w:t>
            </w:r>
            <w:proofErr w:type="spellStart"/>
            <w:r w:rsidRPr="00356CDE">
              <w:rPr>
                <w:rFonts w:ascii="Arial" w:eastAsia="Times New Roman" w:hAnsi="Arial" w:cs="Arial"/>
              </w:rPr>
              <w:t>deletion</w:t>
            </w:r>
            <w:proofErr w:type="spellEnd"/>
            <w:r w:rsidRPr="00356CDE">
              <w:rPr>
                <w:rFonts w:ascii="Arial" w:eastAsia="Times New Roman" w:hAnsi="Arial" w:cs="Arial"/>
              </w:rPr>
              <w:t xml:space="preserve">) of </w:t>
            </w:r>
            <w:proofErr w:type="spellStart"/>
            <w:r w:rsidRPr="00356CDE">
              <w:rPr>
                <w:rFonts w:ascii="Arial" w:eastAsia="Times New Roman" w:hAnsi="Arial" w:cs="Arial"/>
              </w:rPr>
              <w:t>some</w:t>
            </w:r>
            <w:proofErr w:type="spellEnd"/>
            <w:r w:rsidRPr="00356CDE">
              <w:rPr>
                <w:rFonts w:ascii="Arial" w:eastAsia="Times New Roman" w:hAnsi="Arial" w:cs="Arial"/>
              </w:rPr>
              <w:t xml:space="preserve"> points in </w:t>
            </w:r>
            <w:proofErr w:type="spellStart"/>
            <w:r w:rsidRPr="00356CDE">
              <w:rPr>
                <w:rFonts w:ascii="Arial" w:eastAsia="Times New Roman" w:hAnsi="Arial" w:cs="Arial"/>
              </w:rPr>
              <w:t>this</w:t>
            </w:r>
            <w:proofErr w:type="spellEnd"/>
            <w:r w:rsidRPr="00356CDE">
              <w:rPr>
                <w:rFonts w:ascii="Arial" w:eastAsia="Times New Roman" w:hAnsi="Arial" w:cs="Arial"/>
              </w:rPr>
              <w:t xml:space="preserve"> </w:t>
            </w:r>
            <w:proofErr w:type="gramStart"/>
            <w:r w:rsidRPr="00356CDE">
              <w:rPr>
                <w:rFonts w:ascii="Arial" w:eastAsia="Times New Roman" w:hAnsi="Arial" w:cs="Arial"/>
              </w:rPr>
              <w:t>section?</w:t>
            </w:r>
            <w:proofErr w:type="gramEnd"/>
            <w:r w:rsidRPr="00356CDE">
              <w:rPr>
                <w:rFonts w:ascii="Arial" w:eastAsia="Times New Roman" w:hAnsi="Arial" w:cs="Arial"/>
              </w:rPr>
              <w:t xml:space="preserve"> </w:t>
            </w:r>
            <w:proofErr w:type="spellStart"/>
            <w:r w:rsidRPr="00356CDE">
              <w:rPr>
                <w:rFonts w:ascii="Arial" w:eastAsia="Times New Roman" w:hAnsi="Arial" w:cs="Arial"/>
              </w:rPr>
              <w:t>Please</w:t>
            </w:r>
            <w:proofErr w:type="spellEnd"/>
            <w:r w:rsidRPr="00356CDE">
              <w:rPr>
                <w:rFonts w:ascii="Arial" w:eastAsia="Times New Roman" w:hAnsi="Arial" w:cs="Arial"/>
              </w:rPr>
              <w:t xml:space="preserve"> </w:t>
            </w:r>
            <w:proofErr w:type="spellStart"/>
            <w:r w:rsidRPr="00356CDE">
              <w:rPr>
                <w:rFonts w:ascii="Arial" w:eastAsia="Times New Roman" w:hAnsi="Arial" w:cs="Arial"/>
              </w:rPr>
              <w:t>write</w:t>
            </w:r>
            <w:proofErr w:type="spellEnd"/>
            <w:r w:rsidRPr="00356CDE">
              <w:rPr>
                <w:rFonts w:ascii="Arial" w:eastAsia="Times New Roman" w:hAnsi="Arial" w:cs="Arial"/>
              </w:rPr>
              <w:t xml:space="preserve"> </w:t>
            </w:r>
            <w:proofErr w:type="spellStart"/>
            <w:r w:rsidRPr="00356CDE">
              <w:rPr>
                <w:rFonts w:ascii="Arial" w:eastAsia="Times New Roman" w:hAnsi="Arial" w:cs="Arial"/>
              </w:rPr>
              <w:t>your</w:t>
            </w:r>
            <w:proofErr w:type="spellEnd"/>
            <w:r w:rsidRPr="00356CDE">
              <w:rPr>
                <w:rFonts w:ascii="Arial" w:eastAsia="Times New Roman" w:hAnsi="Arial" w:cs="Arial"/>
              </w:rPr>
              <w:t xml:space="preserve"> suggestions </w:t>
            </w:r>
            <w:proofErr w:type="spellStart"/>
            <w:r w:rsidRPr="00356CDE">
              <w:rPr>
                <w:rFonts w:ascii="Arial" w:eastAsia="Times New Roman" w:hAnsi="Arial" w:cs="Arial"/>
              </w:rPr>
              <w:t>here</w:t>
            </w:r>
            <w:proofErr w:type="spellEnd"/>
            <w:r w:rsidRPr="00356CDE">
              <w:rPr>
                <w:rFonts w:ascii="Arial" w:eastAsia="Times New Roman" w:hAnsi="Arial" w:cs="Arial"/>
              </w:rPr>
              <w:t>.</w:t>
            </w:r>
          </w:p>
          <w:p w14:paraId="6B1109BE" w14:textId="77777777" w:rsidR="00376CB0" w:rsidRPr="00356CDE" w:rsidRDefault="00376CB0">
            <w:pPr>
              <w:pStyle w:val="Heading2"/>
              <w:jc w:val="left"/>
              <w:rPr>
                <w:rFonts w:ascii="Arial" w:eastAsia="Times New Roman" w:hAnsi="Arial" w:cs="Arial"/>
                <w:u w:val="single"/>
              </w:rPr>
            </w:pPr>
          </w:p>
        </w:tc>
        <w:tc>
          <w:tcPr>
            <w:tcW w:w="9357" w:type="dxa"/>
          </w:tcPr>
          <w:p w14:paraId="07AF9D30" w14:textId="77777777" w:rsidR="00376CB0" w:rsidRPr="00356CDE" w:rsidRDefault="00F62E2F">
            <w:pPr>
              <w:spacing w:before="240" w:after="240"/>
              <w:rPr>
                <w:rFonts w:ascii="Arial" w:hAnsi="Arial" w:cs="Arial"/>
                <w:sz w:val="20"/>
                <w:szCs w:val="20"/>
              </w:rPr>
            </w:pPr>
            <w:r w:rsidRPr="00356CDE">
              <w:rPr>
                <w:rFonts w:ascii="Arial" w:hAnsi="Arial" w:cs="Arial"/>
                <w:sz w:val="20"/>
                <w:szCs w:val="20"/>
              </w:rPr>
              <w:t>The abstract gives a concise overview of the study, including background, methodology, and findings. However, it can be improved by including specific numerical results (e.g., zones of inhibition) and a clear conclusion statement about the significance of the findings.</w:t>
            </w:r>
          </w:p>
          <w:p w14:paraId="772DE1EC" w14:textId="77777777" w:rsidR="00376CB0" w:rsidRPr="00356CDE" w:rsidRDefault="00F62E2F">
            <w:pPr>
              <w:spacing w:before="240" w:after="240"/>
              <w:rPr>
                <w:rFonts w:ascii="Arial" w:hAnsi="Arial" w:cs="Arial"/>
                <w:sz w:val="20"/>
                <w:szCs w:val="20"/>
              </w:rPr>
            </w:pPr>
            <w:r w:rsidRPr="00356CDE">
              <w:rPr>
                <w:rFonts w:ascii="Arial" w:hAnsi="Arial" w:cs="Arial"/>
                <w:sz w:val="20"/>
                <w:szCs w:val="20"/>
              </w:rPr>
              <w:t>Suggested edit:</w:t>
            </w:r>
            <w:r w:rsidRPr="00356CDE">
              <w:rPr>
                <w:rFonts w:ascii="Arial" w:hAnsi="Arial" w:cs="Arial"/>
                <w:sz w:val="20"/>
                <w:szCs w:val="20"/>
              </w:rPr>
              <w:br/>
              <w:t xml:space="preserve"> Add 1–2 sentences summarizing the quantitative results and explicitly state the implication of the findings (e.g., "The extract demonstrated significant antimicrobial activity, suggesting its potential for incorporation in oral healthcare formulations.")</w:t>
            </w:r>
          </w:p>
        </w:tc>
        <w:tc>
          <w:tcPr>
            <w:tcW w:w="6442" w:type="dxa"/>
          </w:tcPr>
          <w:p w14:paraId="3641105F" w14:textId="77777777" w:rsidR="00376CB0" w:rsidRPr="00356CDE" w:rsidRDefault="00376CB0">
            <w:pPr>
              <w:pStyle w:val="Heading2"/>
              <w:jc w:val="left"/>
              <w:rPr>
                <w:rFonts w:ascii="Arial" w:eastAsia="Times New Roman" w:hAnsi="Arial" w:cs="Arial"/>
                <w:b w:val="0"/>
              </w:rPr>
            </w:pPr>
          </w:p>
        </w:tc>
      </w:tr>
      <w:tr w:rsidR="00376CB0" w:rsidRPr="00356CDE" w14:paraId="3005CDE8" w14:textId="77777777">
        <w:trPr>
          <w:trHeight w:val="859"/>
        </w:trPr>
        <w:tc>
          <w:tcPr>
            <w:tcW w:w="5351" w:type="dxa"/>
          </w:tcPr>
          <w:p w14:paraId="0C235079" w14:textId="77777777" w:rsidR="00376CB0" w:rsidRPr="00356CDE" w:rsidRDefault="00F62E2F">
            <w:pPr>
              <w:ind w:left="360"/>
              <w:rPr>
                <w:rFonts w:ascii="Arial" w:hAnsi="Arial" w:cs="Arial"/>
                <w:b/>
                <w:sz w:val="20"/>
                <w:szCs w:val="20"/>
                <w:u w:val="single"/>
              </w:rPr>
            </w:pPr>
            <w:r w:rsidRPr="00356CDE">
              <w:rPr>
                <w:rFonts w:ascii="Arial" w:hAnsi="Arial" w:cs="Arial"/>
                <w:b/>
                <w:sz w:val="20"/>
                <w:szCs w:val="20"/>
              </w:rPr>
              <w:t xml:space="preserve">Is the manuscript scientifically, correct? Please write here. </w:t>
            </w:r>
          </w:p>
        </w:tc>
        <w:tc>
          <w:tcPr>
            <w:tcW w:w="9357" w:type="dxa"/>
          </w:tcPr>
          <w:p w14:paraId="41D2E9A1" w14:textId="77777777" w:rsidR="00376CB0" w:rsidRPr="00356CDE" w:rsidRDefault="00F62E2F">
            <w:pPr>
              <w:pBdr>
                <w:top w:val="nil"/>
                <w:left w:val="nil"/>
                <w:bottom w:val="nil"/>
                <w:right w:val="nil"/>
                <w:between w:val="nil"/>
              </w:pBdr>
              <w:rPr>
                <w:rFonts w:ascii="Arial" w:hAnsi="Arial" w:cs="Arial"/>
                <w:color w:val="000000"/>
                <w:sz w:val="20"/>
                <w:szCs w:val="20"/>
              </w:rPr>
            </w:pPr>
            <w:r w:rsidRPr="00356CDE">
              <w:rPr>
                <w:rFonts w:ascii="Arial" w:hAnsi="Arial" w:cs="Arial"/>
                <w:sz w:val="20"/>
                <w:szCs w:val="20"/>
              </w:rPr>
              <w:t>Yes, the manuscript appears scientifically sound. The methodology is clear, results are presented with appropriate figures, and conclusions are logically drawn. However, inclusion of controls and detailed statistical analysis (e.g., p-values) should be more emphasized in the results section.</w:t>
            </w:r>
          </w:p>
        </w:tc>
        <w:tc>
          <w:tcPr>
            <w:tcW w:w="6442" w:type="dxa"/>
          </w:tcPr>
          <w:p w14:paraId="53599DC1" w14:textId="77777777" w:rsidR="00376CB0" w:rsidRPr="00356CDE" w:rsidRDefault="00376CB0">
            <w:pPr>
              <w:pStyle w:val="Heading2"/>
              <w:jc w:val="left"/>
              <w:rPr>
                <w:rFonts w:ascii="Arial" w:eastAsia="Times New Roman" w:hAnsi="Arial" w:cs="Arial"/>
                <w:b w:val="0"/>
              </w:rPr>
            </w:pPr>
          </w:p>
        </w:tc>
      </w:tr>
      <w:tr w:rsidR="00376CB0" w:rsidRPr="00356CDE" w14:paraId="0F049EE8" w14:textId="77777777">
        <w:trPr>
          <w:trHeight w:val="703"/>
        </w:trPr>
        <w:tc>
          <w:tcPr>
            <w:tcW w:w="5351" w:type="dxa"/>
          </w:tcPr>
          <w:p w14:paraId="69B8FA1F" w14:textId="77777777" w:rsidR="00376CB0" w:rsidRPr="00356CDE" w:rsidRDefault="00F62E2F">
            <w:pPr>
              <w:ind w:left="360"/>
              <w:rPr>
                <w:rFonts w:ascii="Arial" w:hAnsi="Arial" w:cs="Arial"/>
                <w:b/>
                <w:sz w:val="20"/>
                <w:szCs w:val="20"/>
              </w:rPr>
            </w:pPr>
            <w:r w:rsidRPr="00356CDE">
              <w:rPr>
                <w:rFonts w:ascii="Arial" w:hAnsi="Arial" w:cs="Arial"/>
                <w:b/>
                <w:sz w:val="20"/>
                <w:szCs w:val="20"/>
              </w:rPr>
              <w:t>Are the references sufficient and recent? If you have suggestions of additional references, please mention them in the review form.</w:t>
            </w:r>
          </w:p>
          <w:p w14:paraId="786063FB" w14:textId="77777777" w:rsidR="00376CB0" w:rsidRPr="00356CDE" w:rsidRDefault="00F62E2F">
            <w:pPr>
              <w:ind w:left="360"/>
              <w:rPr>
                <w:rFonts w:ascii="Arial" w:hAnsi="Arial" w:cs="Arial"/>
                <w:b/>
                <w:sz w:val="20"/>
                <w:szCs w:val="20"/>
                <w:u w:val="single"/>
              </w:rPr>
            </w:pPr>
            <w:r w:rsidRPr="00356CDE">
              <w:rPr>
                <w:rFonts w:ascii="Arial" w:hAnsi="Arial" w:cs="Arial"/>
                <w:b/>
                <w:sz w:val="20"/>
                <w:szCs w:val="20"/>
                <w:u w:val="single"/>
              </w:rPr>
              <w:t>-</w:t>
            </w:r>
          </w:p>
        </w:tc>
        <w:tc>
          <w:tcPr>
            <w:tcW w:w="9357" w:type="dxa"/>
          </w:tcPr>
          <w:p w14:paraId="24E88387" w14:textId="77777777" w:rsidR="00376CB0" w:rsidRPr="00356CDE" w:rsidRDefault="00F62E2F">
            <w:pPr>
              <w:spacing w:before="240" w:after="240"/>
              <w:rPr>
                <w:rFonts w:ascii="Arial" w:hAnsi="Arial" w:cs="Arial"/>
                <w:sz w:val="20"/>
                <w:szCs w:val="20"/>
              </w:rPr>
            </w:pPr>
            <w:r w:rsidRPr="00356CDE">
              <w:rPr>
                <w:rFonts w:ascii="Arial" w:hAnsi="Arial" w:cs="Arial"/>
                <w:sz w:val="20"/>
                <w:szCs w:val="20"/>
              </w:rPr>
              <w:t>The references are adequate but mostly dated. Adding 2–3 more recent references (within the last 5 years) about herbal antimicrobials or rose petal extract would strengthen the context.</w:t>
            </w:r>
          </w:p>
          <w:p w14:paraId="070AA8E3" w14:textId="77777777" w:rsidR="00376CB0" w:rsidRPr="00356CDE" w:rsidRDefault="00F62E2F">
            <w:pPr>
              <w:spacing w:before="240" w:after="240"/>
              <w:rPr>
                <w:rFonts w:ascii="Arial" w:hAnsi="Arial" w:cs="Arial"/>
                <w:sz w:val="20"/>
                <w:szCs w:val="20"/>
              </w:rPr>
            </w:pPr>
            <w:r w:rsidRPr="00356CDE">
              <w:rPr>
                <w:rFonts w:ascii="Arial" w:hAnsi="Arial" w:cs="Arial"/>
                <w:sz w:val="20"/>
                <w:szCs w:val="20"/>
              </w:rPr>
              <w:t>Suggested references:</w:t>
            </w:r>
          </w:p>
          <w:p w14:paraId="3EFDD3F2" w14:textId="77777777" w:rsidR="00376CB0" w:rsidRPr="00356CDE" w:rsidRDefault="00F62E2F">
            <w:pPr>
              <w:spacing w:before="240" w:after="240"/>
              <w:rPr>
                <w:rFonts w:ascii="Arial" w:hAnsi="Arial" w:cs="Arial"/>
                <w:sz w:val="20"/>
                <w:szCs w:val="20"/>
              </w:rPr>
            </w:pPr>
            <w:proofErr w:type="spellStart"/>
            <w:r w:rsidRPr="00356CDE">
              <w:rPr>
                <w:rFonts w:ascii="Arial" w:hAnsi="Arial" w:cs="Arial"/>
                <w:sz w:val="20"/>
                <w:szCs w:val="20"/>
              </w:rPr>
              <w:t>Nampoothiri</w:t>
            </w:r>
            <w:proofErr w:type="spellEnd"/>
            <w:r w:rsidRPr="00356CDE">
              <w:rPr>
                <w:rFonts w:ascii="Arial" w:hAnsi="Arial" w:cs="Arial"/>
                <w:sz w:val="20"/>
                <w:szCs w:val="20"/>
              </w:rPr>
              <w:t xml:space="preserve">, M., et al. (2021). "Herbal Extracts and Oral Microbiome Modulation." </w:t>
            </w:r>
            <w:r w:rsidRPr="00356CDE">
              <w:rPr>
                <w:rFonts w:ascii="Arial" w:hAnsi="Arial" w:cs="Arial"/>
                <w:i/>
                <w:sz w:val="20"/>
                <w:szCs w:val="20"/>
              </w:rPr>
              <w:t>Phytotherapy Research</w:t>
            </w:r>
            <w:r w:rsidRPr="00356CDE">
              <w:rPr>
                <w:rFonts w:ascii="Arial" w:hAnsi="Arial" w:cs="Arial"/>
                <w:sz w:val="20"/>
                <w:szCs w:val="20"/>
              </w:rPr>
              <w:t>.</w:t>
            </w:r>
            <w:r w:rsidRPr="00356CDE">
              <w:rPr>
                <w:rFonts w:ascii="Arial" w:hAnsi="Arial" w:cs="Arial"/>
                <w:sz w:val="20"/>
                <w:szCs w:val="20"/>
              </w:rPr>
              <w:br/>
              <w:t xml:space="preserve">Smitha, K., et al. (2020). "Plant-Based Antimicrobials in Dentistry: A Review." </w:t>
            </w:r>
            <w:r w:rsidRPr="00356CDE">
              <w:rPr>
                <w:rFonts w:ascii="Arial" w:hAnsi="Arial" w:cs="Arial"/>
                <w:i/>
                <w:sz w:val="20"/>
                <w:szCs w:val="20"/>
              </w:rPr>
              <w:t>Journal of Herbal Medicine</w:t>
            </w:r>
            <w:r w:rsidRPr="00356CDE">
              <w:rPr>
                <w:rFonts w:ascii="Arial" w:hAnsi="Arial" w:cs="Arial"/>
                <w:sz w:val="20"/>
                <w:szCs w:val="20"/>
              </w:rPr>
              <w:t>.</w:t>
            </w:r>
          </w:p>
        </w:tc>
        <w:tc>
          <w:tcPr>
            <w:tcW w:w="6442" w:type="dxa"/>
          </w:tcPr>
          <w:p w14:paraId="2AB8CFB2" w14:textId="77777777" w:rsidR="00376CB0" w:rsidRPr="00356CDE" w:rsidRDefault="00376CB0">
            <w:pPr>
              <w:pStyle w:val="Heading2"/>
              <w:jc w:val="left"/>
              <w:rPr>
                <w:rFonts w:ascii="Arial" w:eastAsia="Times New Roman" w:hAnsi="Arial" w:cs="Arial"/>
                <w:b w:val="0"/>
              </w:rPr>
            </w:pPr>
          </w:p>
        </w:tc>
      </w:tr>
      <w:tr w:rsidR="00376CB0" w:rsidRPr="00356CDE" w14:paraId="308E9C66" w14:textId="77777777">
        <w:trPr>
          <w:trHeight w:val="386"/>
        </w:trPr>
        <w:tc>
          <w:tcPr>
            <w:tcW w:w="5351" w:type="dxa"/>
          </w:tcPr>
          <w:p w14:paraId="3F50E972" w14:textId="77777777" w:rsidR="00376CB0" w:rsidRPr="00356CDE" w:rsidRDefault="00376CB0">
            <w:pPr>
              <w:pStyle w:val="Heading2"/>
              <w:jc w:val="left"/>
              <w:rPr>
                <w:rFonts w:ascii="Arial" w:eastAsia="Times New Roman" w:hAnsi="Arial" w:cs="Arial"/>
                <w:b w:val="0"/>
              </w:rPr>
            </w:pPr>
          </w:p>
          <w:p w14:paraId="1E1898FA" w14:textId="77777777" w:rsidR="00376CB0" w:rsidRPr="00356CDE" w:rsidRDefault="00F62E2F">
            <w:pPr>
              <w:pStyle w:val="Heading2"/>
              <w:ind w:left="360"/>
              <w:jc w:val="left"/>
              <w:rPr>
                <w:rFonts w:ascii="Arial" w:eastAsia="Times New Roman" w:hAnsi="Arial" w:cs="Arial"/>
              </w:rPr>
            </w:pPr>
            <w:r w:rsidRPr="00356CDE">
              <w:rPr>
                <w:rFonts w:ascii="Arial" w:eastAsia="Times New Roman" w:hAnsi="Arial" w:cs="Arial"/>
              </w:rPr>
              <w:t xml:space="preserve">Is the </w:t>
            </w:r>
            <w:proofErr w:type="spellStart"/>
            <w:r w:rsidRPr="00356CDE">
              <w:rPr>
                <w:rFonts w:ascii="Arial" w:eastAsia="Times New Roman" w:hAnsi="Arial" w:cs="Arial"/>
              </w:rPr>
              <w:t>language</w:t>
            </w:r>
            <w:proofErr w:type="spellEnd"/>
            <w:r w:rsidRPr="00356CDE">
              <w:rPr>
                <w:rFonts w:ascii="Arial" w:eastAsia="Times New Roman" w:hAnsi="Arial" w:cs="Arial"/>
              </w:rPr>
              <w:t xml:space="preserve">/English </w:t>
            </w:r>
            <w:proofErr w:type="spellStart"/>
            <w:r w:rsidRPr="00356CDE">
              <w:rPr>
                <w:rFonts w:ascii="Arial" w:eastAsia="Times New Roman" w:hAnsi="Arial" w:cs="Arial"/>
              </w:rPr>
              <w:t>quality</w:t>
            </w:r>
            <w:proofErr w:type="spellEnd"/>
            <w:r w:rsidRPr="00356CDE">
              <w:rPr>
                <w:rFonts w:ascii="Arial" w:eastAsia="Times New Roman" w:hAnsi="Arial" w:cs="Arial"/>
              </w:rPr>
              <w:t xml:space="preserve"> of the article </w:t>
            </w:r>
            <w:proofErr w:type="spellStart"/>
            <w:r w:rsidRPr="00356CDE">
              <w:rPr>
                <w:rFonts w:ascii="Arial" w:eastAsia="Times New Roman" w:hAnsi="Arial" w:cs="Arial"/>
              </w:rPr>
              <w:t>suitable</w:t>
            </w:r>
            <w:proofErr w:type="spellEnd"/>
            <w:r w:rsidRPr="00356CDE">
              <w:rPr>
                <w:rFonts w:ascii="Arial" w:eastAsia="Times New Roman" w:hAnsi="Arial" w:cs="Arial"/>
              </w:rPr>
              <w:t xml:space="preserve"> for </w:t>
            </w:r>
            <w:proofErr w:type="spellStart"/>
            <w:r w:rsidRPr="00356CDE">
              <w:rPr>
                <w:rFonts w:ascii="Arial" w:eastAsia="Times New Roman" w:hAnsi="Arial" w:cs="Arial"/>
              </w:rPr>
              <w:t>scholarly</w:t>
            </w:r>
            <w:proofErr w:type="spellEnd"/>
            <w:r w:rsidRPr="00356CDE">
              <w:rPr>
                <w:rFonts w:ascii="Arial" w:eastAsia="Times New Roman" w:hAnsi="Arial" w:cs="Arial"/>
              </w:rPr>
              <w:t xml:space="preserve"> </w:t>
            </w:r>
            <w:proofErr w:type="gramStart"/>
            <w:r w:rsidRPr="00356CDE">
              <w:rPr>
                <w:rFonts w:ascii="Arial" w:eastAsia="Times New Roman" w:hAnsi="Arial" w:cs="Arial"/>
              </w:rPr>
              <w:t>communications?</w:t>
            </w:r>
            <w:proofErr w:type="gramEnd"/>
          </w:p>
          <w:p w14:paraId="30B16B24" w14:textId="77777777" w:rsidR="00376CB0" w:rsidRPr="00356CDE" w:rsidRDefault="00376CB0">
            <w:pPr>
              <w:rPr>
                <w:rFonts w:ascii="Arial" w:hAnsi="Arial" w:cs="Arial"/>
                <w:sz w:val="20"/>
                <w:szCs w:val="20"/>
              </w:rPr>
            </w:pPr>
          </w:p>
        </w:tc>
        <w:tc>
          <w:tcPr>
            <w:tcW w:w="9357" w:type="dxa"/>
          </w:tcPr>
          <w:p w14:paraId="21680006" w14:textId="77777777" w:rsidR="00376CB0" w:rsidRPr="00356CDE" w:rsidRDefault="00F62E2F">
            <w:pPr>
              <w:rPr>
                <w:rFonts w:ascii="Arial" w:hAnsi="Arial" w:cs="Arial"/>
                <w:sz w:val="20"/>
                <w:szCs w:val="20"/>
              </w:rPr>
            </w:pPr>
            <w:proofErr w:type="gramStart"/>
            <w:r w:rsidRPr="00356CDE">
              <w:rPr>
                <w:rFonts w:ascii="Arial" w:hAnsi="Arial" w:cs="Arial"/>
                <w:sz w:val="20"/>
                <w:szCs w:val="20"/>
              </w:rPr>
              <w:t>Generally</w:t>
            </w:r>
            <w:proofErr w:type="gramEnd"/>
            <w:r w:rsidRPr="00356CDE">
              <w:rPr>
                <w:rFonts w:ascii="Arial" w:hAnsi="Arial" w:cs="Arial"/>
                <w:sz w:val="20"/>
                <w:szCs w:val="20"/>
              </w:rPr>
              <w:t xml:space="preserve"> yes. However, minor grammatical edits and syntax improvements are needed in some sections. For example, the introduction and discussion can be made </w:t>
            </w:r>
            <w:proofErr w:type="gramStart"/>
            <w:r w:rsidRPr="00356CDE">
              <w:rPr>
                <w:rFonts w:ascii="Arial" w:hAnsi="Arial" w:cs="Arial"/>
                <w:sz w:val="20"/>
                <w:szCs w:val="20"/>
              </w:rPr>
              <w:t>more concise and free</w:t>
            </w:r>
            <w:proofErr w:type="gramEnd"/>
            <w:r w:rsidRPr="00356CDE">
              <w:rPr>
                <w:rFonts w:ascii="Arial" w:hAnsi="Arial" w:cs="Arial"/>
                <w:sz w:val="20"/>
                <w:szCs w:val="20"/>
              </w:rPr>
              <w:t xml:space="preserve"> from repetition.</w:t>
            </w:r>
          </w:p>
          <w:p w14:paraId="2DD5A5A5" w14:textId="77777777" w:rsidR="00376CB0" w:rsidRPr="00356CDE" w:rsidRDefault="00376CB0">
            <w:pPr>
              <w:rPr>
                <w:rFonts w:ascii="Arial" w:hAnsi="Arial" w:cs="Arial"/>
                <w:sz w:val="20"/>
                <w:szCs w:val="20"/>
              </w:rPr>
            </w:pPr>
          </w:p>
          <w:p w14:paraId="78407F02" w14:textId="77777777" w:rsidR="00376CB0" w:rsidRPr="00356CDE" w:rsidRDefault="00376CB0">
            <w:pPr>
              <w:rPr>
                <w:rFonts w:ascii="Arial" w:hAnsi="Arial" w:cs="Arial"/>
                <w:sz w:val="20"/>
                <w:szCs w:val="20"/>
              </w:rPr>
            </w:pPr>
          </w:p>
        </w:tc>
        <w:tc>
          <w:tcPr>
            <w:tcW w:w="6442" w:type="dxa"/>
          </w:tcPr>
          <w:p w14:paraId="5D556849" w14:textId="77777777" w:rsidR="00376CB0" w:rsidRPr="00356CDE" w:rsidRDefault="00376CB0">
            <w:pPr>
              <w:rPr>
                <w:rFonts w:ascii="Arial" w:hAnsi="Arial" w:cs="Arial"/>
                <w:sz w:val="20"/>
                <w:szCs w:val="20"/>
              </w:rPr>
            </w:pPr>
          </w:p>
        </w:tc>
      </w:tr>
      <w:tr w:rsidR="00376CB0" w:rsidRPr="00356CDE" w14:paraId="63DF7BB5" w14:textId="77777777">
        <w:trPr>
          <w:trHeight w:val="1178"/>
        </w:trPr>
        <w:tc>
          <w:tcPr>
            <w:tcW w:w="5351" w:type="dxa"/>
          </w:tcPr>
          <w:p w14:paraId="6A12D3C3" w14:textId="77777777" w:rsidR="00376CB0" w:rsidRPr="00356CDE" w:rsidRDefault="00F62E2F">
            <w:pPr>
              <w:pStyle w:val="Heading2"/>
              <w:jc w:val="left"/>
              <w:rPr>
                <w:rFonts w:ascii="Arial" w:eastAsia="Times New Roman" w:hAnsi="Arial" w:cs="Arial"/>
                <w:b w:val="0"/>
              </w:rPr>
            </w:pPr>
            <w:proofErr w:type="spellStart"/>
            <w:r w:rsidRPr="00356CDE">
              <w:rPr>
                <w:rFonts w:ascii="Arial" w:eastAsia="Times New Roman" w:hAnsi="Arial" w:cs="Arial"/>
                <w:u w:val="single"/>
              </w:rPr>
              <w:t>Optional</w:t>
            </w:r>
            <w:proofErr w:type="spellEnd"/>
            <w:r w:rsidRPr="00356CDE">
              <w:rPr>
                <w:rFonts w:ascii="Arial" w:eastAsia="Times New Roman" w:hAnsi="Arial" w:cs="Arial"/>
                <w:u w:val="single"/>
              </w:rPr>
              <w:t>/General</w:t>
            </w:r>
            <w:r w:rsidRPr="00356CDE">
              <w:rPr>
                <w:rFonts w:ascii="Arial" w:eastAsia="Times New Roman" w:hAnsi="Arial" w:cs="Arial"/>
              </w:rPr>
              <w:t xml:space="preserve"> </w:t>
            </w:r>
            <w:proofErr w:type="spellStart"/>
            <w:r w:rsidRPr="00356CDE">
              <w:rPr>
                <w:rFonts w:ascii="Arial" w:eastAsia="Times New Roman" w:hAnsi="Arial" w:cs="Arial"/>
                <w:b w:val="0"/>
              </w:rPr>
              <w:t>comments</w:t>
            </w:r>
            <w:proofErr w:type="spellEnd"/>
          </w:p>
          <w:p w14:paraId="6F52D074" w14:textId="77777777" w:rsidR="00376CB0" w:rsidRPr="00356CDE" w:rsidRDefault="00376CB0">
            <w:pPr>
              <w:pStyle w:val="Heading2"/>
              <w:jc w:val="left"/>
              <w:rPr>
                <w:rFonts w:ascii="Arial" w:eastAsia="Times New Roman" w:hAnsi="Arial" w:cs="Arial"/>
                <w:b w:val="0"/>
              </w:rPr>
            </w:pPr>
          </w:p>
        </w:tc>
        <w:tc>
          <w:tcPr>
            <w:tcW w:w="9357" w:type="dxa"/>
          </w:tcPr>
          <w:p w14:paraId="5713F291" w14:textId="77777777" w:rsidR="00376CB0" w:rsidRPr="00356CDE" w:rsidRDefault="00F62E2F">
            <w:pPr>
              <w:spacing w:before="240" w:after="240"/>
              <w:rPr>
                <w:rFonts w:ascii="Arial" w:hAnsi="Arial" w:cs="Arial"/>
                <w:sz w:val="20"/>
                <w:szCs w:val="20"/>
              </w:rPr>
            </w:pPr>
            <w:r w:rsidRPr="00356CDE">
              <w:rPr>
                <w:rFonts w:ascii="Arial" w:hAnsi="Arial" w:cs="Arial"/>
                <w:sz w:val="20"/>
                <w:szCs w:val="20"/>
              </w:rPr>
              <w:t>Consider adding a schematic or table summarizing the bacterial and fungal strains tested with results. Ensure that the figures are clear and appropriately labeled.</w:t>
            </w:r>
          </w:p>
          <w:p w14:paraId="334D8B67" w14:textId="77777777" w:rsidR="004608E2" w:rsidRPr="00356CDE" w:rsidRDefault="004608E2">
            <w:pPr>
              <w:spacing w:before="240" w:after="240"/>
              <w:rPr>
                <w:rFonts w:ascii="Arial" w:hAnsi="Arial" w:cs="Arial"/>
                <w:sz w:val="20"/>
                <w:szCs w:val="20"/>
              </w:rPr>
            </w:pPr>
            <w:r w:rsidRPr="00356CDE">
              <w:rPr>
                <w:rFonts w:ascii="Arial" w:hAnsi="Arial" w:cs="Arial"/>
                <w:sz w:val="20"/>
                <w:szCs w:val="20"/>
              </w:rPr>
              <w:t>The study is scientifically valid and relevant. Minor improvements in language, addition of recent references, and more clarity in the abstract and results section would enhance its quality.</w:t>
            </w:r>
          </w:p>
        </w:tc>
        <w:tc>
          <w:tcPr>
            <w:tcW w:w="6442" w:type="dxa"/>
          </w:tcPr>
          <w:p w14:paraId="40E9C962" w14:textId="77777777" w:rsidR="00376CB0" w:rsidRPr="00356CDE" w:rsidRDefault="00376CB0">
            <w:pPr>
              <w:rPr>
                <w:rFonts w:ascii="Arial" w:hAnsi="Arial" w:cs="Arial"/>
                <w:sz w:val="20"/>
                <w:szCs w:val="20"/>
              </w:rPr>
            </w:pPr>
          </w:p>
        </w:tc>
      </w:tr>
    </w:tbl>
    <w:p w14:paraId="0F99B70F" w14:textId="77777777" w:rsidR="00376CB0" w:rsidRPr="00356CDE" w:rsidRDefault="00376CB0">
      <w:pPr>
        <w:pBdr>
          <w:top w:val="nil"/>
          <w:left w:val="nil"/>
          <w:bottom w:val="nil"/>
          <w:right w:val="nil"/>
          <w:between w:val="nil"/>
        </w:pBdr>
        <w:jc w:val="both"/>
        <w:rPr>
          <w:rFonts w:ascii="Arial" w:hAnsi="Arial" w:cs="Arial"/>
          <w:b/>
          <w:color w:val="000000"/>
          <w:sz w:val="20"/>
          <w:szCs w:val="20"/>
          <w:u w:val="single"/>
        </w:rPr>
      </w:pPr>
    </w:p>
    <w:p w14:paraId="171067EF" w14:textId="77777777" w:rsidR="00376CB0" w:rsidRPr="00356CDE" w:rsidRDefault="00376CB0">
      <w:pPr>
        <w:pBdr>
          <w:top w:val="nil"/>
          <w:left w:val="nil"/>
          <w:bottom w:val="nil"/>
          <w:right w:val="nil"/>
          <w:between w:val="nil"/>
        </w:pBdr>
        <w:jc w:val="both"/>
        <w:rPr>
          <w:rFonts w:ascii="Arial" w:hAnsi="Arial" w:cs="Arial"/>
          <w:b/>
          <w:color w:val="000000"/>
          <w:sz w:val="20"/>
          <w:szCs w:val="20"/>
          <w:u w:val="single"/>
        </w:rPr>
      </w:pPr>
    </w:p>
    <w:p w14:paraId="6B6FF91D" w14:textId="77777777" w:rsidR="00376CB0" w:rsidRPr="00356CDE" w:rsidRDefault="00376CB0">
      <w:pPr>
        <w:pBdr>
          <w:top w:val="nil"/>
          <w:left w:val="nil"/>
          <w:bottom w:val="nil"/>
          <w:right w:val="nil"/>
          <w:between w:val="nil"/>
        </w:pBdr>
        <w:jc w:val="both"/>
        <w:rPr>
          <w:rFonts w:ascii="Arial" w:hAnsi="Arial" w:cs="Arial"/>
          <w:b/>
          <w:color w:val="000000"/>
          <w:sz w:val="20"/>
          <w:szCs w:val="20"/>
          <w:u w:val="single"/>
        </w:rPr>
      </w:pPr>
    </w:p>
    <w:p w14:paraId="2F615C0C" w14:textId="77777777" w:rsidR="00376CB0" w:rsidRPr="00356CDE" w:rsidRDefault="00376CB0">
      <w:pPr>
        <w:pBdr>
          <w:top w:val="nil"/>
          <w:left w:val="nil"/>
          <w:bottom w:val="nil"/>
          <w:right w:val="nil"/>
          <w:between w:val="nil"/>
        </w:pBdr>
        <w:jc w:val="both"/>
        <w:rPr>
          <w:rFonts w:ascii="Arial" w:hAnsi="Arial" w:cs="Arial"/>
          <w:b/>
          <w:color w:val="000000"/>
          <w:sz w:val="20"/>
          <w:szCs w:val="20"/>
          <w:u w:val="single"/>
        </w:rPr>
      </w:pPr>
    </w:p>
    <w:p w14:paraId="4515144C" w14:textId="77777777" w:rsidR="00376CB0" w:rsidRPr="00356CDE" w:rsidRDefault="00376CB0">
      <w:pPr>
        <w:pBdr>
          <w:top w:val="nil"/>
          <w:left w:val="nil"/>
          <w:bottom w:val="nil"/>
          <w:right w:val="nil"/>
          <w:between w:val="nil"/>
        </w:pBdr>
        <w:jc w:val="both"/>
        <w:rPr>
          <w:rFonts w:ascii="Arial" w:hAnsi="Arial" w:cs="Arial"/>
          <w:b/>
          <w:color w:val="000000"/>
          <w:sz w:val="20"/>
          <w:szCs w:val="20"/>
          <w:u w:val="single"/>
        </w:rPr>
      </w:pPr>
    </w:p>
    <w:tbl>
      <w:tblPr>
        <w:tblStyle w:val="a1"/>
        <w:tblW w:w="2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376CB0" w:rsidRPr="00356CDE" w14:paraId="66303446" w14:textId="77777777">
        <w:trPr>
          <w:trHeight w:val="237"/>
        </w:trPr>
        <w:tc>
          <w:tcPr>
            <w:tcW w:w="21150" w:type="dxa"/>
            <w:gridSpan w:val="3"/>
            <w:tcBorders>
              <w:top w:val="nil"/>
              <w:left w:val="nil"/>
              <w:right w:val="nil"/>
            </w:tcBorders>
            <w:shd w:val="clear" w:color="auto" w:fill="auto"/>
            <w:tcMar>
              <w:top w:w="0" w:type="dxa"/>
              <w:left w:w="108" w:type="dxa"/>
              <w:bottom w:w="0" w:type="dxa"/>
              <w:right w:w="108" w:type="dxa"/>
            </w:tcMar>
            <w:vAlign w:val="center"/>
          </w:tcPr>
          <w:p w14:paraId="54B87C94" w14:textId="77777777" w:rsidR="00376CB0" w:rsidRPr="00356CDE" w:rsidRDefault="00F62E2F">
            <w:pPr>
              <w:pBdr>
                <w:top w:val="nil"/>
                <w:left w:val="nil"/>
                <w:bottom w:val="nil"/>
                <w:right w:val="nil"/>
                <w:between w:val="nil"/>
              </w:pBdr>
              <w:rPr>
                <w:rFonts w:ascii="Arial" w:hAnsi="Arial" w:cs="Arial"/>
                <w:b/>
                <w:color w:val="000000"/>
                <w:sz w:val="20"/>
                <w:szCs w:val="20"/>
                <w:u w:val="single"/>
              </w:rPr>
            </w:pPr>
            <w:r w:rsidRPr="00356CDE">
              <w:rPr>
                <w:rFonts w:ascii="Arial" w:hAnsi="Arial" w:cs="Arial"/>
                <w:b/>
                <w:color w:val="000000"/>
                <w:sz w:val="20"/>
                <w:szCs w:val="20"/>
                <w:highlight w:val="yellow"/>
                <w:u w:val="single"/>
              </w:rPr>
              <w:t>PART  2:</w:t>
            </w:r>
            <w:r w:rsidRPr="00356CDE">
              <w:rPr>
                <w:rFonts w:ascii="Arial" w:hAnsi="Arial" w:cs="Arial"/>
                <w:b/>
                <w:color w:val="000000"/>
                <w:sz w:val="20"/>
                <w:szCs w:val="20"/>
                <w:u w:val="single"/>
              </w:rPr>
              <w:t xml:space="preserve"> </w:t>
            </w:r>
          </w:p>
          <w:p w14:paraId="449012DB" w14:textId="77777777" w:rsidR="00376CB0" w:rsidRPr="00356CDE" w:rsidRDefault="00376CB0">
            <w:pPr>
              <w:pBdr>
                <w:top w:val="nil"/>
                <w:left w:val="nil"/>
                <w:bottom w:val="nil"/>
                <w:right w:val="nil"/>
                <w:between w:val="nil"/>
              </w:pBdr>
              <w:rPr>
                <w:rFonts w:ascii="Arial" w:hAnsi="Arial" w:cs="Arial"/>
                <w:b/>
                <w:color w:val="000000"/>
                <w:sz w:val="20"/>
                <w:szCs w:val="20"/>
                <w:u w:val="single"/>
              </w:rPr>
            </w:pPr>
          </w:p>
        </w:tc>
      </w:tr>
      <w:tr w:rsidR="00376CB0" w:rsidRPr="00356CDE" w14:paraId="7F7F526F" w14:textId="77777777">
        <w:trPr>
          <w:trHeight w:val="935"/>
        </w:trPr>
        <w:tc>
          <w:tcPr>
            <w:tcW w:w="6831" w:type="dxa"/>
            <w:shd w:val="clear" w:color="auto" w:fill="auto"/>
            <w:tcMar>
              <w:top w:w="0" w:type="dxa"/>
              <w:left w:w="108" w:type="dxa"/>
              <w:bottom w:w="0" w:type="dxa"/>
              <w:right w:w="108" w:type="dxa"/>
            </w:tcMar>
            <w:vAlign w:val="center"/>
          </w:tcPr>
          <w:p w14:paraId="62523DAA" w14:textId="77777777" w:rsidR="00376CB0" w:rsidRPr="00356CDE" w:rsidRDefault="00376CB0">
            <w:pPr>
              <w:pBdr>
                <w:top w:val="nil"/>
                <w:left w:val="nil"/>
                <w:bottom w:val="nil"/>
                <w:right w:val="nil"/>
                <w:between w:val="nil"/>
              </w:pBdr>
              <w:rPr>
                <w:rFonts w:ascii="Arial" w:hAnsi="Arial" w:cs="Arial"/>
                <w:color w:val="000000"/>
                <w:sz w:val="20"/>
                <w:szCs w:val="20"/>
              </w:rPr>
            </w:pPr>
          </w:p>
        </w:tc>
        <w:tc>
          <w:tcPr>
            <w:tcW w:w="8642" w:type="dxa"/>
            <w:shd w:val="clear" w:color="auto" w:fill="auto"/>
            <w:tcMar>
              <w:top w:w="0" w:type="dxa"/>
              <w:left w:w="108" w:type="dxa"/>
              <w:bottom w:w="0" w:type="dxa"/>
              <w:right w:w="108" w:type="dxa"/>
            </w:tcMar>
          </w:tcPr>
          <w:p w14:paraId="0814939B" w14:textId="77777777" w:rsidR="00376CB0" w:rsidRPr="00356CDE" w:rsidRDefault="00F62E2F">
            <w:pPr>
              <w:pStyle w:val="Heading2"/>
              <w:jc w:val="left"/>
              <w:rPr>
                <w:rFonts w:ascii="Arial" w:eastAsia="Times New Roman" w:hAnsi="Arial" w:cs="Arial"/>
              </w:rPr>
            </w:pPr>
            <w:proofErr w:type="spellStart"/>
            <w:r w:rsidRPr="00356CDE">
              <w:rPr>
                <w:rFonts w:ascii="Arial" w:eastAsia="Times New Roman" w:hAnsi="Arial" w:cs="Arial"/>
              </w:rPr>
              <w:t>Reviewer’s</w:t>
            </w:r>
            <w:proofErr w:type="spellEnd"/>
            <w:r w:rsidRPr="00356CDE">
              <w:rPr>
                <w:rFonts w:ascii="Arial" w:eastAsia="Times New Roman" w:hAnsi="Arial" w:cs="Arial"/>
              </w:rPr>
              <w:t xml:space="preserve"> comment</w:t>
            </w:r>
          </w:p>
        </w:tc>
        <w:tc>
          <w:tcPr>
            <w:tcW w:w="5677" w:type="dxa"/>
            <w:shd w:val="clear" w:color="auto" w:fill="auto"/>
          </w:tcPr>
          <w:p w14:paraId="186F438E" w14:textId="77777777" w:rsidR="00376CB0" w:rsidRPr="00356CDE" w:rsidRDefault="00F62E2F">
            <w:pPr>
              <w:pStyle w:val="Heading2"/>
              <w:jc w:val="left"/>
              <w:rPr>
                <w:rFonts w:ascii="Arial" w:eastAsia="Times New Roman" w:hAnsi="Arial" w:cs="Arial"/>
                <w:b w:val="0"/>
              </w:rPr>
            </w:pPr>
            <w:proofErr w:type="spellStart"/>
            <w:r w:rsidRPr="00356CDE">
              <w:rPr>
                <w:rFonts w:ascii="Arial" w:eastAsia="Times New Roman" w:hAnsi="Arial" w:cs="Arial"/>
              </w:rPr>
              <w:t>Author’s</w:t>
            </w:r>
            <w:proofErr w:type="spellEnd"/>
            <w:r w:rsidRPr="00356CDE">
              <w:rPr>
                <w:rFonts w:ascii="Arial" w:eastAsia="Times New Roman" w:hAnsi="Arial" w:cs="Arial"/>
              </w:rPr>
              <w:t xml:space="preserve"> comment</w:t>
            </w:r>
            <w:r w:rsidRPr="00356CDE">
              <w:rPr>
                <w:rFonts w:ascii="Arial" w:eastAsia="Times New Roman" w:hAnsi="Arial" w:cs="Arial"/>
                <w:b w:val="0"/>
              </w:rPr>
              <w:t xml:space="preserve"> </w:t>
            </w:r>
            <w:r w:rsidRPr="00356CDE">
              <w:rPr>
                <w:rFonts w:ascii="Arial" w:eastAsia="Times New Roman" w:hAnsi="Arial" w:cs="Arial"/>
                <w:b w:val="0"/>
                <w:i/>
              </w:rPr>
              <w:t xml:space="preserve">(if </w:t>
            </w:r>
            <w:proofErr w:type="spellStart"/>
            <w:r w:rsidRPr="00356CDE">
              <w:rPr>
                <w:rFonts w:ascii="Arial" w:eastAsia="Times New Roman" w:hAnsi="Arial" w:cs="Arial"/>
                <w:b w:val="0"/>
                <w:i/>
              </w:rPr>
              <w:t>agreed</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with</w:t>
            </w:r>
            <w:proofErr w:type="spellEnd"/>
            <w:r w:rsidRPr="00356CDE">
              <w:rPr>
                <w:rFonts w:ascii="Arial" w:eastAsia="Times New Roman" w:hAnsi="Arial" w:cs="Arial"/>
                <w:b w:val="0"/>
                <w:i/>
              </w:rPr>
              <w:t xml:space="preserve"> the </w:t>
            </w:r>
            <w:proofErr w:type="spellStart"/>
            <w:r w:rsidRPr="00356CDE">
              <w:rPr>
                <w:rFonts w:ascii="Arial" w:eastAsia="Times New Roman" w:hAnsi="Arial" w:cs="Arial"/>
                <w:b w:val="0"/>
                <w:i/>
              </w:rPr>
              <w:t>reviewer</w:t>
            </w:r>
            <w:proofErr w:type="spellEnd"/>
            <w:r w:rsidRPr="00356CDE">
              <w:rPr>
                <w:rFonts w:ascii="Arial" w:eastAsia="Times New Roman" w:hAnsi="Arial" w:cs="Arial"/>
                <w:b w:val="0"/>
                <w:i/>
              </w:rPr>
              <w:t xml:space="preserve">, correct the </w:t>
            </w:r>
            <w:proofErr w:type="spellStart"/>
            <w:r w:rsidRPr="00356CDE">
              <w:rPr>
                <w:rFonts w:ascii="Arial" w:eastAsia="Times New Roman" w:hAnsi="Arial" w:cs="Arial"/>
                <w:b w:val="0"/>
                <w:i/>
              </w:rPr>
              <w:t>manuscript</w:t>
            </w:r>
            <w:proofErr w:type="spellEnd"/>
            <w:r w:rsidRPr="00356CDE">
              <w:rPr>
                <w:rFonts w:ascii="Arial" w:eastAsia="Times New Roman" w:hAnsi="Arial" w:cs="Arial"/>
                <w:b w:val="0"/>
                <w:i/>
              </w:rPr>
              <w:t xml:space="preserve"> and highlight </w:t>
            </w:r>
            <w:proofErr w:type="spellStart"/>
            <w:r w:rsidRPr="00356CDE">
              <w:rPr>
                <w:rFonts w:ascii="Arial" w:eastAsia="Times New Roman" w:hAnsi="Arial" w:cs="Arial"/>
                <w:b w:val="0"/>
                <w:i/>
              </w:rPr>
              <w:t>that</w:t>
            </w:r>
            <w:proofErr w:type="spellEnd"/>
            <w:r w:rsidRPr="00356CDE">
              <w:rPr>
                <w:rFonts w:ascii="Arial" w:eastAsia="Times New Roman" w:hAnsi="Arial" w:cs="Arial"/>
                <w:b w:val="0"/>
                <w:i/>
              </w:rPr>
              <w:t xml:space="preserve"> part in the </w:t>
            </w:r>
            <w:proofErr w:type="spellStart"/>
            <w:r w:rsidRPr="00356CDE">
              <w:rPr>
                <w:rFonts w:ascii="Arial" w:eastAsia="Times New Roman" w:hAnsi="Arial" w:cs="Arial"/>
                <w:b w:val="0"/>
                <w:i/>
              </w:rPr>
              <w:t>manuscript</w:t>
            </w:r>
            <w:proofErr w:type="spellEnd"/>
            <w:r w:rsidRPr="00356CDE">
              <w:rPr>
                <w:rFonts w:ascii="Arial" w:eastAsia="Times New Roman" w:hAnsi="Arial" w:cs="Arial"/>
                <w:b w:val="0"/>
                <w:i/>
              </w:rPr>
              <w:t xml:space="preserve">. It </w:t>
            </w:r>
            <w:proofErr w:type="spellStart"/>
            <w:r w:rsidRPr="00356CDE">
              <w:rPr>
                <w:rFonts w:ascii="Arial" w:eastAsia="Times New Roman" w:hAnsi="Arial" w:cs="Arial"/>
                <w:b w:val="0"/>
                <w:i/>
              </w:rPr>
              <w:t>is</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mandatory</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that</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authors</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should</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write</w:t>
            </w:r>
            <w:proofErr w:type="spellEnd"/>
            <w:r w:rsidRPr="00356CDE">
              <w:rPr>
                <w:rFonts w:ascii="Arial" w:eastAsia="Times New Roman" w:hAnsi="Arial" w:cs="Arial"/>
                <w:b w:val="0"/>
                <w:i/>
              </w:rPr>
              <w:t xml:space="preserve"> </w:t>
            </w:r>
            <w:proofErr w:type="spellStart"/>
            <w:r w:rsidRPr="00356CDE">
              <w:rPr>
                <w:rFonts w:ascii="Arial" w:eastAsia="Times New Roman" w:hAnsi="Arial" w:cs="Arial"/>
                <w:b w:val="0"/>
                <w:i/>
              </w:rPr>
              <w:t>his</w:t>
            </w:r>
            <w:proofErr w:type="spellEnd"/>
            <w:r w:rsidRPr="00356CDE">
              <w:rPr>
                <w:rFonts w:ascii="Arial" w:eastAsia="Times New Roman" w:hAnsi="Arial" w:cs="Arial"/>
                <w:b w:val="0"/>
                <w:i/>
              </w:rPr>
              <w:t>/</w:t>
            </w:r>
            <w:proofErr w:type="spellStart"/>
            <w:r w:rsidRPr="00356CDE">
              <w:rPr>
                <w:rFonts w:ascii="Arial" w:eastAsia="Times New Roman" w:hAnsi="Arial" w:cs="Arial"/>
                <w:b w:val="0"/>
                <w:i/>
              </w:rPr>
              <w:t>her</w:t>
            </w:r>
            <w:proofErr w:type="spellEnd"/>
            <w:r w:rsidRPr="00356CDE">
              <w:rPr>
                <w:rFonts w:ascii="Arial" w:eastAsia="Times New Roman" w:hAnsi="Arial" w:cs="Arial"/>
                <w:b w:val="0"/>
                <w:i/>
              </w:rPr>
              <w:t xml:space="preserve"> feedback </w:t>
            </w:r>
            <w:proofErr w:type="spellStart"/>
            <w:r w:rsidRPr="00356CDE">
              <w:rPr>
                <w:rFonts w:ascii="Arial" w:eastAsia="Times New Roman" w:hAnsi="Arial" w:cs="Arial"/>
                <w:b w:val="0"/>
                <w:i/>
              </w:rPr>
              <w:t>here</w:t>
            </w:r>
            <w:proofErr w:type="spellEnd"/>
            <w:r w:rsidRPr="00356CDE">
              <w:rPr>
                <w:rFonts w:ascii="Arial" w:eastAsia="Times New Roman" w:hAnsi="Arial" w:cs="Arial"/>
                <w:b w:val="0"/>
                <w:i/>
              </w:rPr>
              <w:t>)</w:t>
            </w:r>
          </w:p>
        </w:tc>
      </w:tr>
      <w:tr w:rsidR="00376CB0" w:rsidRPr="00356CDE" w14:paraId="08A1A62D" w14:textId="77777777">
        <w:trPr>
          <w:trHeight w:val="697"/>
        </w:trPr>
        <w:tc>
          <w:tcPr>
            <w:tcW w:w="6831" w:type="dxa"/>
            <w:shd w:val="clear" w:color="auto" w:fill="auto"/>
            <w:tcMar>
              <w:top w:w="0" w:type="dxa"/>
              <w:left w:w="108" w:type="dxa"/>
              <w:bottom w:w="0" w:type="dxa"/>
              <w:right w:w="108" w:type="dxa"/>
            </w:tcMar>
            <w:vAlign w:val="center"/>
          </w:tcPr>
          <w:p w14:paraId="528A60D6" w14:textId="77777777" w:rsidR="00376CB0" w:rsidRPr="00356CDE" w:rsidRDefault="00F62E2F">
            <w:pPr>
              <w:pBdr>
                <w:top w:val="nil"/>
                <w:left w:val="nil"/>
                <w:bottom w:val="nil"/>
                <w:right w:val="nil"/>
                <w:between w:val="nil"/>
              </w:pBdr>
              <w:rPr>
                <w:rFonts w:ascii="Arial" w:hAnsi="Arial" w:cs="Arial"/>
                <w:b/>
                <w:color w:val="000000"/>
                <w:sz w:val="20"/>
                <w:szCs w:val="20"/>
              </w:rPr>
            </w:pPr>
            <w:r w:rsidRPr="00356CDE">
              <w:rPr>
                <w:rFonts w:ascii="Arial" w:hAnsi="Arial" w:cs="Arial"/>
                <w:b/>
                <w:color w:val="000000"/>
                <w:sz w:val="20"/>
                <w:szCs w:val="20"/>
              </w:rPr>
              <w:t xml:space="preserve">Are there ethical issues in this manuscript? </w:t>
            </w:r>
          </w:p>
          <w:p w14:paraId="21B1DCF7" w14:textId="77777777" w:rsidR="00376CB0" w:rsidRPr="00356CDE" w:rsidRDefault="00376CB0">
            <w:pPr>
              <w:pBdr>
                <w:top w:val="nil"/>
                <w:left w:val="nil"/>
                <w:bottom w:val="nil"/>
                <w:right w:val="nil"/>
                <w:between w:val="nil"/>
              </w:pBdr>
              <w:rPr>
                <w:rFonts w:ascii="Arial" w:hAnsi="Arial" w:cs="Arial"/>
                <w:color w:val="000000"/>
                <w:sz w:val="20"/>
                <w:szCs w:val="20"/>
              </w:rPr>
            </w:pPr>
          </w:p>
        </w:tc>
        <w:tc>
          <w:tcPr>
            <w:tcW w:w="8642" w:type="dxa"/>
            <w:shd w:val="clear" w:color="auto" w:fill="auto"/>
            <w:tcMar>
              <w:top w:w="0" w:type="dxa"/>
              <w:left w:w="108" w:type="dxa"/>
              <w:bottom w:w="0" w:type="dxa"/>
              <w:right w:w="108" w:type="dxa"/>
            </w:tcMar>
            <w:vAlign w:val="center"/>
          </w:tcPr>
          <w:p w14:paraId="3F76C6CC" w14:textId="77777777" w:rsidR="00376CB0" w:rsidRPr="00356CDE" w:rsidRDefault="00F62E2F">
            <w:pPr>
              <w:pBdr>
                <w:top w:val="nil"/>
                <w:left w:val="nil"/>
                <w:bottom w:val="nil"/>
                <w:right w:val="nil"/>
                <w:between w:val="nil"/>
              </w:pBdr>
              <w:rPr>
                <w:rFonts w:ascii="Arial" w:hAnsi="Arial" w:cs="Arial"/>
                <w:i/>
                <w:color w:val="000000"/>
                <w:sz w:val="20"/>
                <w:szCs w:val="20"/>
                <w:u w:val="single"/>
              </w:rPr>
            </w:pPr>
            <w:r w:rsidRPr="00356CDE">
              <w:rPr>
                <w:rFonts w:ascii="Arial" w:hAnsi="Arial" w:cs="Arial"/>
                <w:i/>
                <w:color w:val="000000"/>
                <w:sz w:val="20"/>
                <w:szCs w:val="20"/>
                <w:u w:val="single"/>
              </w:rPr>
              <w:t xml:space="preserve">(If yes, </w:t>
            </w:r>
            <w:proofErr w:type="gramStart"/>
            <w:r w:rsidRPr="00356CDE">
              <w:rPr>
                <w:rFonts w:ascii="Arial" w:hAnsi="Arial" w:cs="Arial"/>
                <w:i/>
                <w:color w:val="000000"/>
                <w:sz w:val="20"/>
                <w:szCs w:val="20"/>
                <w:u w:val="single"/>
              </w:rPr>
              <w:t>Kindly</w:t>
            </w:r>
            <w:proofErr w:type="gramEnd"/>
            <w:r w:rsidRPr="00356CDE">
              <w:rPr>
                <w:rFonts w:ascii="Arial" w:hAnsi="Arial" w:cs="Arial"/>
                <w:i/>
                <w:color w:val="000000"/>
                <w:sz w:val="20"/>
                <w:szCs w:val="20"/>
                <w:u w:val="single"/>
              </w:rPr>
              <w:t xml:space="preserve"> please write down the ethical issues here in detail)</w:t>
            </w:r>
          </w:p>
          <w:p w14:paraId="4AB55C7F" w14:textId="77777777" w:rsidR="00376CB0" w:rsidRPr="00356CDE" w:rsidRDefault="00376CB0">
            <w:pPr>
              <w:pBdr>
                <w:top w:val="nil"/>
                <w:left w:val="nil"/>
                <w:bottom w:val="nil"/>
                <w:right w:val="nil"/>
                <w:between w:val="nil"/>
              </w:pBdr>
              <w:rPr>
                <w:rFonts w:ascii="Arial" w:hAnsi="Arial" w:cs="Arial"/>
                <w:color w:val="000000"/>
                <w:sz w:val="20"/>
                <w:szCs w:val="20"/>
              </w:rPr>
            </w:pPr>
          </w:p>
          <w:p w14:paraId="2AAA4C8E" w14:textId="38E9E50E" w:rsidR="00376CB0" w:rsidRPr="00356CDE" w:rsidRDefault="00376CB0">
            <w:pPr>
              <w:pBdr>
                <w:top w:val="nil"/>
                <w:left w:val="nil"/>
                <w:bottom w:val="nil"/>
                <w:right w:val="nil"/>
                <w:between w:val="nil"/>
              </w:pBdr>
              <w:rPr>
                <w:rFonts w:ascii="Arial" w:hAnsi="Arial" w:cs="Arial"/>
                <w:color w:val="000000"/>
                <w:sz w:val="20"/>
                <w:szCs w:val="20"/>
              </w:rPr>
            </w:pPr>
          </w:p>
        </w:tc>
        <w:tc>
          <w:tcPr>
            <w:tcW w:w="5677" w:type="dxa"/>
            <w:shd w:val="clear" w:color="auto" w:fill="auto"/>
            <w:vAlign w:val="center"/>
          </w:tcPr>
          <w:p w14:paraId="6247A3F3" w14:textId="77777777" w:rsidR="00376CB0" w:rsidRPr="00356CDE" w:rsidRDefault="00376CB0">
            <w:pPr>
              <w:rPr>
                <w:rFonts w:ascii="Arial" w:hAnsi="Arial" w:cs="Arial"/>
                <w:sz w:val="20"/>
                <w:szCs w:val="20"/>
              </w:rPr>
            </w:pPr>
          </w:p>
          <w:p w14:paraId="71697C3D" w14:textId="77777777" w:rsidR="00376CB0" w:rsidRPr="00356CDE" w:rsidRDefault="00376CB0">
            <w:pPr>
              <w:rPr>
                <w:rFonts w:ascii="Arial" w:hAnsi="Arial" w:cs="Arial"/>
                <w:sz w:val="20"/>
                <w:szCs w:val="20"/>
              </w:rPr>
            </w:pPr>
          </w:p>
          <w:p w14:paraId="76D01DA1" w14:textId="77777777" w:rsidR="00376CB0" w:rsidRPr="00356CDE" w:rsidRDefault="00376CB0">
            <w:pPr>
              <w:rPr>
                <w:rFonts w:ascii="Arial" w:hAnsi="Arial" w:cs="Arial"/>
                <w:sz w:val="20"/>
                <w:szCs w:val="20"/>
              </w:rPr>
            </w:pPr>
          </w:p>
          <w:p w14:paraId="290D91DD" w14:textId="77777777" w:rsidR="00376CB0" w:rsidRPr="00356CDE" w:rsidRDefault="00376CB0">
            <w:pPr>
              <w:pBdr>
                <w:top w:val="nil"/>
                <w:left w:val="nil"/>
                <w:bottom w:val="nil"/>
                <w:right w:val="nil"/>
                <w:between w:val="nil"/>
              </w:pBdr>
              <w:rPr>
                <w:rFonts w:ascii="Arial" w:hAnsi="Arial" w:cs="Arial"/>
                <w:color w:val="000000"/>
                <w:sz w:val="20"/>
                <w:szCs w:val="20"/>
              </w:rPr>
            </w:pPr>
          </w:p>
        </w:tc>
      </w:tr>
    </w:tbl>
    <w:p w14:paraId="7B9F8280" w14:textId="77777777" w:rsidR="00376CB0" w:rsidRDefault="00376CB0">
      <w:pPr>
        <w:rPr>
          <w:rFonts w:ascii="Arial" w:eastAsia="Arial" w:hAnsi="Arial" w:cs="Arial"/>
          <w:b/>
          <w:sz w:val="20"/>
          <w:szCs w:val="20"/>
        </w:rPr>
      </w:pPr>
    </w:p>
    <w:p w14:paraId="39098437" w14:textId="77777777" w:rsidR="00356CDE" w:rsidRPr="00B56110" w:rsidRDefault="00356CDE" w:rsidP="00356CDE">
      <w:pPr>
        <w:pStyle w:val="Affiliation"/>
        <w:spacing w:after="0" w:line="240" w:lineRule="auto"/>
        <w:jc w:val="left"/>
        <w:rPr>
          <w:rFonts w:ascii="Arial" w:hAnsi="Arial" w:cs="Arial"/>
          <w:b/>
          <w:u w:val="single"/>
        </w:rPr>
      </w:pPr>
      <w:r w:rsidRPr="00B56110">
        <w:rPr>
          <w:rFonts w:ascii="Arial" w:hAnsi="Arial" w:cs="Arial"/>
          <w:b/>
          <w:u w:val="single"/>
        </w:rPr>
        <w:t>Reviewer details:</w:t>
      </w:r>
    </w:p>
    <w:p w14:paraId="3D221530" w14:textId="77777777" w:rsidR="00356CDE" w:rsidRPr="00B56110" w:rsidRDefault="00356CDE" w:rsidP="00356CDE">
      <w:pPr>
        <w:pStyle w:val="Affiliation"/>
        <w:spacing w:after="0" w:line="240" w:lineRule="auto"/>
        <w:jc w:val="left"/>
        <w:rPr>
          <w:rFonts w:ascii="Arial" w:hAnsi="Arial" w:cs="Arial"/>
          <w:b/>
        </w:rPr>
      </w:pPr>
      <w:r w:rsidRPr="00B56110">
        <w:rPr>
          <w:rFonts w:ascii="Arial" w:hAnsi="Arial" w:cs="Arial"/>
          <w:b/>
          <w:color w:val="000000"/>
        </w:rPr>
        <w:t xml:space="preserve">Priyanka Panth, Shri </w:t>
      </w:r>
      <w:proofErr w:type="spellStart"/>
      <w:r w:rsidRPr="00B56110">
        <w:rPr>
          <w:rFonts w:ascii="Arial" w:hAnsi="Arial" w:cs="Arial"/>
          <w:b/>
          <w:color w:val="000000"/>
        </w:rPr>
        <w:t>Rawatpura</w:t>
      </w:r>
      <w:proofErr w:type="spellEnd"/>
      <w:r w:rsidRPr="00B56110">
        <w:rPr>
          <w:rFonts w:ascii="Arial" w:hAnsi="Arial" w:cs="Arial"/>
          <w:b/>
          <w:color w:val="000000"/>
        </w:rPr>
        <w:t xml:space="preserve"> Sarkar College, India</w:t>
      </w:r>
    </w:p>
    <w:p w14:paraId="26018E89" w14:textId="77777777" w:rsidR="00356CDE" w:rsidRPr="00356CDE" w:rsidRDefault="00356CDE">
      <w:pPr>
        <w:rPr>
          <w:rFonts w:ascii="Arial" w:eastAsia="Arial" w:hAnsi="Arial" w:cs="Arial"/>
          <w:b/>
          <w:sz w:val="20"/>
          <w:szCs w:val="20"/>
        </w:rPr>
      </w:pPr>
    </w:p>
    <w:sectPr w:rsidR="00356CDE" w:rsidRPr="00356CDE">
      <w:headerReference w:type="default" r:id="rId8"/>
      <w:footerReference w:type="default" r:id="rId9"/>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4A615" w14:textId="77777777" w:rsidR="000809CB" w:rsidRDefault="000809CB">
      <w:r>
        <w:separator/>
      </w:r>
    </w:p>
  </w:endnote>
  <w:endnote w:type="continuationSeparator" w:id="0">
    <w:p w14:paraId="52761C92" w14:textId="77777777" w:rsidR="000809CB" w:rsidRDefault="00080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9E26" w14:textId="77777777" w:rsidR="00376CB0" w:rsidRDefault="00F62E2F">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BA1A4" w14:textId="77777777" w:rsidR="000809CB" w:rsidRDefault="000809CB">
      <w:r>
        <w:separator/>
      </w:r>
    </w:p>
  </w:footnote>
  <w:footnote w:type="continuationSeparator" w:id="0">
    <w:p w14:paraId="77BDF35C" w14:textId="77777777" w:rsidR="000809CB" w:rsidRDefault="00080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7626A" w14:textId="77777777" w:rsidR="00376CB0" w:rsidRDefault="00376CB0">
    <w:pPr>
      <w:spacing w:after="280"/>
      <w:jc w:val="center"/>
      <w:rPr>
        <w:rFonts w:ascii="Arial" w:eastAsia="Arial" w:hAnsi="Arial" w:cs="Arial"/>
        <w:b/>
        <w:color w:val="003399"/>
        <w:u w:val="single"/>
      </w:rPr>
    </w:pPr>
  </w:p>
  <w:p w14:paraId="11677A2A" w14:textId="77777777" w:rsidR="00376CB0" w:rsidRDefault="00376CB0">
    <w:pPr>
      <w:spacing w:before="280" w:after="280"/>
      <w:jc w:val="center"/>
      <w:rPr>
        <w:rFonts w:ascii="Arial" w:eastAsia="Arial" w:hAnsi="Arial" w:cs="Arial"/>
        <w:b/>
        <w:color w:val="003399"/>
        <w:u w:val="single"/>
      </w:rPr>
    </w:pPr>
  </w:p>
  <w:p w14:paraId="49C66843" w14:textId="77777777" w:rsidR="00376CB0" w:rsidRDefault="00F62E2F">
    <w:pPr>
      <w:spacing w:before="280"/>
      <w:rPr>
        <w:sz w:val="20"/>
        <w:szCs w:val="20"/>
      </w:rPr>
    </w:pPr>
    <w:r>
      <w:rPr>
        <w:rFonts w:ascii="Arial" w:eastAsia="Arial" w:hAnsi="Arial" w:cs="Arial"/>
        <w:b/>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CB0"/>
    <w:rsid w:val="000809CB"/>
    <w:rsid w:val="00356CDE"/>
    <w:rsid w:val="00376CB0"/>
    <w:rsid w:val="004608E2"/>
    <w:rsid w:val="004904D1"/>
    <w:rsid w:val="00604E77"/>
    <w:rsid w:val="00EE54CD"/>
    <w:rsid w:val="00F16075"/>
    <w:rsid w:val="00F62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821F"/>
  <w15:docId w15:val="{F9454D8D-7518-48FE-9C14-46A8B5CB6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paragraph" w:customStyle="1" w:styleId="Affiliation">
    <w:name w:val="Affiliation"/>
    <w:basedOn w:val="Normal"/>
    <w:rsid w:val="00356CD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We+auOE+hB5kInUu2xyJUXOxMQ==">CgMxLjA4AHIhMTA2ejdxMHpydzV0aG51T0NnS2h6aDRmeFVMRk0wMEVt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661</Words>
  <Characters>3774</Characters>
  <Application>Microsoft Office Word</Application>
  <DocSecurity>0</DocSecurity>
  <Lines>31</Lines>
  <Paragraphs>8</Paragraphs>
  <ScaleCrop>false</ScaleCrop>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4</cp:revision>
  <dcterms:created xsi:type="dcterms:W3CDTF">2023-08-30T09:21:00Z</dcterms:created>
  <dcterms:modified xsi:type="dcterms:W3CDTF">2025-05-15T09:30:00Z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