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C6B2D16" w:rsidR="0000007A" w:rsidRPr="00DE7D30" w:rsidRDefault="00DE063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DE0634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Trends and Innovations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AAA679E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E0634">
              <w:rPr>
                <w:rFonts w:ascii="Arial" w:hAnsi="Arial" w:cs="Arial"/>
                <w:b/>
                <w:bCs/>
                <w:szCs w:val="28"/>
                <w:lang w:val="en-GB"/>
              </w:rPr>
              <w:t>4375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6FD2B47" w:rsidR="0000007A" w:rsidRPr="00DE7D30" w:rsidRDefault="00DE063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DE0634">
              <w:rPr>
                <w:rFonts w:ascii="Arial" w:hAnsi="Arial" w:cs="Arial"/>
                <w:b/>
                <w:szCs w:val="28"/>
                <w:lang w:val="en-GB"/>
              </w:rPr>
              <w:t>Application of Molecular Biology in the Field of Oral and Maxillofacial Surgery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4E7D685" w:rsidR="00CF0BBB" w:rsidRPr="00DE7D30" w:rsidRDefault="00DE063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36FF5CE" w:rsidR="00E03C32" w:rsidRDefault="00423EC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23EC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Cosmetology &amp; Oro Facial Surgery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423EC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1000131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0B0DD72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423EC2" w:rsidRPr="00423EC2">
                    <w:t xml:space="preserve"> </w:t>
                  </w:r>
                  <w:hyperlink r:id="rId11" w:history="1">
                    <w:r w:rsidR="00423EC2" w:rsidRPr="004152F6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https://www.omicsonline.org/open-access/molecular-biology-applications-in-oral-and-maxillofacial-surgery-104134.html</w:t>
                    </w:r>
                  </w:hyperlink>
                  <w:r w:rsidR="00423EC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78BF883" w14:textId="77777777" w:rsidR="003E7959" w:rsidRPr="003E7959" w:rsidRDefault="003E7959" w:rsidP="003E7959">
            <w:pPr>
              <w:spacing w:before="100" w:beforeAutospacing="1" w:after="100" w:afterAutospacing="1"/>
            </w:pPr>
            <w:proofErr w:type="gramStart"/>
            <w:r w:rsidRPr="003E7959">
              <w:rPr>
                <w:rFonts w:hAnsi="Symbol"/>
              </w:rPr>
              <w:t></w:t>
            </w:r>
            <w:r w:rsidRPr="003E7959">
              <w:t xml:space="preserve">  Molecular</w:t>
            </w:r>
            <w:proofErr w:type="gramEnd"/>
            <w:r w:rsidRPr="003E7959">
              <w:t xml:space="preserve"> biology enables personalized treatment approaches in oral and maxillofacial surgery, improving patient outcomes through targeted therapies.</w:t>
            </w:r>
          </w:p>
          <w:p w14:paraId="6FC983B1" w14:textId="221F5791" w:rsidR="003E7959" w:rsidRPr="003E7959" w:rsidRDefault="003E7959" w:rsidP="003E7959">
            <w:pPr>
              <w:spacing w:before="100" w:beforeAutospacing="1" w:after="100" w:afterAutospacing="1"/>
            </w:pPr>
            <w:proofErr w:type="gramStart"/>
            <w:r w:rsidRPr="003E7959">
              <w:rPr>
                <w:rFonts w:hAnsi="Symbol"/>
              </w:rPr>
              <w:t></w:t>
            </w:r>
            <w:r w:rsidRPr="003E7959">
              <w:t xml:space="preserve">  Molecular</w:t>
            </w:r>
            <w:proofErr w:type="gramEnd"/>
            <w:r w:rsidRPr="003E7959">
              <w:t xml:space="preserve"> techniques aid in early detection of oral cancers, genetic disorders, and infections, allowing for timely and accurate interventions.</w:t>
            </w:r>
          </w:p>
          <w:p w14:paraId="1C40A734" w14:textId="783EA903" w:rsidR="003E7959" w:rsidRPr="003E7959" w:rsidRDefault="003E7959" w:rsidP="003E7959">
            <w:pPr>
              <w:spacing w:before="100" w:beforeAutospacing="1" w:after="100" w:afterAutospacing="1"/>
            </w:pPr>
            <w:proofErr w:type="gramStart"/>
            <w:r w:rsidRPr="003E7959">
              <w:rPr>
                <w:rFonts w:hAnsi="Symbol"/>
              </w:rPr>
              <w:t></w:t>
            </w:r>
            <w:r w:rsidRPr="003E7959">
              <w:t xml:space="preserve">  Molecular</w:t>
            </w:r>
            <w:proofErr w:type="gramEnd"/>
            <w:r w:rsidRPr="003E7959">
              <w:t xml:space="preserve"> biology contributes to innovations in stem cell therapy and biomaterials for bone and soft tissue regeneration, which are cruci</w:t>
            </w:r>
            <w:r w:rsidR="00BB4E34">
              <w:t>al in reconstructive surgeries.</w:t>
            </w:r>
          </w:p>
          <w:p w14:paraId="7DBC9196" w14:textId="7CBEE6A3" w:rsidR="00F1171E" w:rsidRPr="003E7959" w:rsidRDefault="003E7959" w:rsidP="003E7959">
            <w:pPr>
              <w:spacing w:before="100" w:beforeAutospacing="1" w:after="100" w:afterAutospacing="1"/>
            </w:pPr>
            <w:proofErr w:type="gramStart"/>
            <w:r w:rsidRPr="003E7959">
              <w:rPr>
                <w:rFonts w:hAnsi="Symbol"/>
              </w:rPr>
              <w:t></w:t>
            </w:r>
            <w:r w:rsidRPr="003E7959">
              <w:t xml:space="preserve">  Molecular</w:t>
            </w:r>
            <w:proofErr w:type="gramEnd"/>
            <w:r w:rsidRPr="003E7959">
              <w:t xml:space="preserve"> markers guide surgical planning and post-operative care, minimizing complications and improving healing processes.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2A2F7D2" w:rsidR="00F1171E" w:rsidRPr="00900E9B" w:rsidRDefault="003E7959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10A0FD4" w:rsidR="00F1171E" w:rsidRPr="00900E9B" w:rsidRDefault="003E7959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A0DF800" w:rsidR="00F1171E" w:rsidRPr="00900E9B" w:rsidRDefault="003E7959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5BFDE3D" w:rsidR="00F1171E" w:rsidRPr="00900E9B" w:rsidRDefault="003E7959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Refrences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are sufficient but few are bit older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5CBDB575" w:rsidR="00F1171E" w:rsidRPr="00900E9B" w:rsidRDefault="003E7959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Yes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550FA" w14:textId="77777777" w:rsidR="001B38EC" w:rsidRDefault="001B38EC" w:rsidP="001B38EC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2807D5B" w14:textId="77777777" w:rsidR="001B38EC" w:rsidRDefault="001B38EC" w:rsidP="001B38EC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655F389" w14:textId="77777777" w:rsidR="001B38EC" w:rsidRDefault="001B38EC" w:rsidP="001B38EC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A6CA2B0" w14:textId="77777777" w:rsidR="001B38EC" w:rsidRDefault="001B38EC" w:rsidP="001B38EC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1B38EC" w:rsidRPr="00CD1386" w14:paraId="720DA6A0" w14:textId="77777777" w:rsidTr="00532736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A248F" w14:textId="77777777" w:rsidR="001B38EC" w:rsidRPr="00CD1386" w:rsidRDefault="001B38EC" w:rsidP="0053273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D138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D138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E496DFF" w14:textId="77777777" w:rsidR="001B38EC" w:rsidRPr="00CD1386" w:rsidRDefault="001B38EC" w:rsidP="0053273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B38EC" w:rsidRPr="00CD1386" w14:paraId="1D0BC96E" w14:textId="77777777" w:rsidTr="00532736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E43E9" w14:textId="77777777" w:rsidR="001B38EC" w:rsidRPr="00CD1386" w:rsidRDefault="001B38EC" w:rsidP="0053273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FF7D1" w14:textId="77777777" w:rsidR="001B38EC" w:rsidRPr="00CD1386" w:rsidRDefault="001B38EC" w:rsidP="0053273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D138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2712F348" w14:textId="77777777" w:rsidR="001B38EC" w:rsidRPr="00CD1386" w:rsidRDefault="001B38EC" w:rsidP="0053273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D138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CD138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CD1386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1B38EC" w:rsidRPr="00CD1386" w14:paraId="4F06A634" w14:textId="77777777" w:rsidTr="00532736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B443F" w14:textId="77777777" w:rsidR="001B38EC" w:rsidRPr="00CD1386" w:rsidRDefault="001B38EC" w:rsidP="00532736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D138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4B60312" w14:textId="77777777" w:rsidR="001B38EC" w:rsidRPr="00CD1386" w:rsidRDefault="001B38EC" w:rsidP="0053273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0AFBF" w14:textId="77777777" w:rsidR="001B38EC" w:rsidRPr="00CD1386" w:rsidRDefault="001B38EC" w:rsidP="00532736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D138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D138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D138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082DC92" w14:textId="77777777" w:rsidR="001B38EC" w:rsidRPr="00CD1386" w:rsidRDefault="001B38EC" w:rsidP="0053273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54B0FE" w14:textId="77777777" w:rsidR="001B38EC" w:rsidRPr="00CD1386" w:rsidRDefault="001B38EC" w:rsidP="0053273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1716E5F4" w14:textId="77777777" w:rsidR="001B38EC" w:rsidRPr="00CD1386" w:rsidRDefault="001B38EC" w:rsidP="0053273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48087C6" w14:textId="77777777" w:rsidR="001B38EC" w:rsidRPr="00CD1386" w:rsidRDefault="001B38EC" w:rsidP="0053273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1E5915F" w14:textId="77777777" w:rsidR="001B38EC" w:rsidRPr="00CD1386" w:rsidRDefault="001B38EC" w:rsidP="0053273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D22F7AD" w14:textId="77777777" w:rsidR="001B38EC" w:rsidRPr="00CD1386" w:rsidRDefault="001B38EC" w:rsidP="001B38E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0"/>
        <w:gridCol w:w="15190"/>
      </w:tblGrid>
      <w:tr w:rsidR="001B38EC" w:rsidRPr="00CD1386" w14:paraId="1BDD3CB9" w14:textId="77777777" w:rsidTr="00532736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47912" w14:textId="77777777" w:rsidR="001B38EC" w:rsidRPr="00CD1386" w:rsidRDefault="001B38EC" w:rsidP="00532736">
            <w:pPr>
              <w:rPr>
                <w:bCs/>
                <w:u w:val="single"/>
                <w:lang w:val="en-GB"/>
              </w:rPr>
            </w:pPr>
          </w:p>
          <w:p w14:paraId="62257D7B" w14:textId="77777777" w:rsidR="001B38EC" w:rsidRPr="00CD1386" w:rsidRDefault="001B38EC" w:rsidP="00532736">
            <w:pPr>
              <w:rPr>
                <w:b/>
                <w:u w:val="single"/>
                <w:lang w:val="en-GB"/>
              </w:rPr>
            </w:pPr>
            <w:r w:rsidRPr="00CD1386">
              <w:rPr>
                <w:b/>
                <w:u w:val="single"/>
                <w:lang w:val="en-GB"/>
              </w:rPr>
              <w:t>Reviewer Details:</w:t>
            </w:r>
          </w:p>
          <w:p w14:paraId="534BBEA2" w14:textId="77777777" w:rsidR="001B38EC" w:rsidRPr="00CD1386" w:rsidRDefault="001B38EC" w:rsidP="00532736">
            <w:pPr>
              <w:rPr>
                <w:bCs/>
                <w:u w:val="single"/>
                <w:lang w:val="en-GB"/>
              </w:rPr>
            </w:pPr>
          </w:p>
        </w:tc>
      </w:tr>
      <w:tr w:rsidR="001B38EC" w:rsidRPr="00CD1386" w14:paraId="214060AC" w14:textId="77777777" w:rsidTr="00532736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F3FF4" w14:textId="77777777" w:rsidR="001B38EC" w:rsidRPr="00CD1386" w:rsidRDefault="001B38EC" w:rsidP="00532736">
            <w:pPr>
              <w:rPr>
                <w:lang w:val="en-GB"/>
              </w:rPr>
            </w:pPr>
            <w:r w:rsidRPr="00CD1386">
              <w:rPr>
                <w:lang w:val="en-GB"/>
              </w:rPr>
              <w:t>Name: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536B3" w14:textId="77777777" w:rsidR="001B38EC" w:rsidRPr="00CD1386" w:rsidRDefault="001B38EC" w:rsidP="00532736">
            <w:pPr>
              <w:rPr>
                <w:b/>
                <w:bCs/>
              </w:rPr>
            </w:pPr>
            <w:r w:rsidRPr="00CD1386">
              <w:rPr>
                <w:b/>
                <w:bCs/>
              </w:rPr>
              <w:t>Anonymous reviewer (Only for this stage as per Review policy)</w:t>
            </w:r>
          </w:p>
        </w:tc>
      </w:tr>
      <w:tr w:rsidR="001B38EC" w:rsidRPr="00CD1386" w14:paraId="703220B8" w14:textId="77777777" w:rsidTr="00532736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972D6" w14:textId="77777777" w:rsidR="001B38EC" w:rsidRPr="00CD1386" w:rsidRDefault="001B38EC" w:rsidP="00532736">
            <w:pPr>
              <w:rPr>
                <w:lang w:val="en-GB"/>
              </w:rPr>
            </w:pPr>
            <w:r w:rsidRPr="00CD1386">
              <w:rPr>
                <w:lang w:val="en-GB"/>
              </w:rPr>
              <w:t>Department, University &amp; Country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7591A" w14:textId="77777777" w:rsidR="001B38EC" w:rsidRPr="00CD1386" w:rsidRDefault="001B38EC" w:rsidP="00532736">
            <w:pPr>
              <w:rPr>
                <w:b/>
                <w:bCs/>
                <w:lang w:val="en-GB"/>
              </w:rPr>
            </w:pPr>
          </w:p>
        </w:tc>
      </w:tr>
      <w:bookmarkEnd w:id="1"/>
    </w:tbl>
    <w:p w14:paraId="4E1E30CC" w14:textId="77777777" w:rsidR="001B38EC" w:rsidRPr="00CD1386" w:rsidRDefault="001B38EC" w:rsidP="001B38EC"/>
    <w:p w14:paraId="7742E8FC" w14:textId="77777777" w:rsidR="001B38EC" w:rsidRDefault="001B38EC" w:rsidP="001B38EC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8DC05A4" w14:textId="77777777" w:rsidR="004C3DF1" w:rsidRPr="00DE7D30" w:rsidRDefault="004C3DF1" w:rsidP="001B38EC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5504D" w14:textId="77777777" w:rsidR="00AA1A76" w:rsidRPr="0000007A" w:rsidRDefault="00AA1A76" w:rsidP="0099583E">
      <w:r>
        <w:separator/>
      </w:r>
    </w:p>
  </w:endnote>
  <w:endnote w:type="continuationSeparator" w:id="0">
    <w:p w14:paraId="4AF682D4" w14:textId="77777777" w:rsidR="00AA1A76" w:rsidRPr="0000007A" w:rsidRDefault="00AA1A7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9988F" w14:textId="77777777" w:rsidR="00AA1A76" w:rsidRPr="0000007A" w:rsidRDefault="00AA1A76" w:rsidP="0099583E">
      <w:r>
        <w:separator/>
      </w:r>
    </w:p>
  </w:footnote>
  <w:footnote w:type="continuationSeparator" w:id="0">
    <w:p w14:paraId="64C60D91" w14:textId="77777777" w:rsidR="00AA1A76" w:rsidRPr="0000007A" w:rsidRDefault="00AA1A7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19242546">
    <w:abstractNumId w:val="3"/>
  </w:num>
  <w:num w:numId="2" w16cid:durableId="173615923">
    <w:abstractNumId w:val="6"/>
  </w:num>
  <w:num w:numId="3" w16cid:durableId="718894757">
    <w:abstractNumId w:val="5"/>
  </w:num>
  <w:num w:numId="4" w16cid:durableId="1799182396">
    <w:abstractNumId w:val="7"/>
  </w:num>
  <w:num w:numId="5" w16cid:durableId="899633728">
    <w:abstractNumId w:val="4"/>
  </w:num>
  <w:num w:numId="6" w16cid:durableId="31461471">
    <w:abstractNumId w:val="0"/>
  </w:num>
  <w:num w:numId="7" w16cid:durableId="820927073">
    <w:abstractNumId w:val="1"/>
  </w:num>
  <w:num w:numId="8" w16cid:durableId="1985348669">
    <w:abstractNumId w:val="9"/>
  </w:num>
  <w:num w:numId="9" w16cid:durableId="1408922530">
    <w:abstractNumId w:val="8"/>
  </w:num>
  <w:num w:numId="10" w16cid:durableId="31535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38EC"/>
    <w:rsid w:val="001B5029"/>
    <w:rsid w:val="001B51A1"/>
    <w:rsid w:val="001C6E38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2841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790"/>
    <w:rsid w:val="003A4991"/>
    <w:rsid w:val="003A6E1A"/>
    <w:rsid w:val="003B1D0B"/>
    <w:rsid w:val="003B2172"/>
    <w:rsid w:val="003D1BDE"/>
    <w:rsid w:val="003E746A"/>
    <w:rsid w:val="003E7959"/>
    <w:rsid w:val="00401C12"/>
    <w:rsid w:val="00423EC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508A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5EF4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1A76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E34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0A7B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0634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qFormat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qFormat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E79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edical-science-trends-and-innovations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micsonline.org/open-access/molecular-biology-applications-in-oral-and-maxillofacial-surgery-104134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475</Words>
  <Characters>2932</Characters>
  <Application>Microsoft Office Word</Application>
  <DocSecurity>0</DocSecurity>
  <Lines>154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Editor-17</cp:lastModifiedBy>
  <cp:revision>106</cp:revision>
  <dcterms:created xsi:type="dcterms:W3CDTF">2023-08-30T09:21:00Z</dcterms:created>
  <dcterms:modified xsi:type="dcterms:W3CDTF">2025-02-06T05:24:00Z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