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BC8D" w14:textId="77777777" w:rsidR="00ED2C4B" w:rsidRPr="001F1D64" w:rsidRDefault="00ED2C4B">
      <w:pPr>
        <w:rPr>
          <w:rFonts w:ascii="Arial" w:hAnsi="Arial" w:cs="Arial"/>
          <w:sz w:val="20"/>
          <w:szCs w:val="20"/>
        </w:rPr>
      </w:pPr>
    </w:p>
    <w:p w14:paraId="0B9E39E1" w14:textId="77777777" w:rsidR="00ED2C4B" w:rsidRPr="001F1D64" w:rsidRDefault="00ED2C4B">
      <w:pPr>
        <w:rPr>
          <w:rFonts w:ascii="Arial" w:hAnsi="Arial" w:cs="Arial"/>
          <w:sz w:val="20"/>
          <w:szCs w:val="20"/>
        </w:rPr>
      </w:pPr>
    </w:p>
    <w:p w14:paraId="501F193F" w14:textId="77777777" w:rsidR="00ED2C4B" w:rsidRPr="001F1D64" w:rsidRDefault="00ED2C4B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8"/>
      </w:tblGrid>
      <w:tr w:rsidR="00ED2C4B" w:rsidRPr="001F1D64" w14:paraId="268FB1D2" w14:textId="77777777">
        <w:trPr>
          <w:trHeight w:val="414"/>
        </w:trPr>
        <w:tc>
          <w:tcPr>
            <w:tcW w:w="5167" w:type="dxa"/>
          </w:tcPr>
          <w:p w14:paraId="54185BAE" w14:textId="77777777" w:rsidR="00ED2C4B" w:rsidRPr="001F1D64" w:rsidRDefault="0015026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Book</w:t>
            </w:r>
            <w:r w:rsidRPr="001F1D6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8" w:type="dxa"/>
          </w:tcPr>
          <w:p w14:paraId="4581FB3A" w14:textId="77777777" w:rsidR="00ED2C4B" w:rsidRPr="001F1D64" w:rsidRDefault="0015026B">
            <w:pPr>
              <w:pStyle w:val="TableParagraph"/>
              <w:spacing w:before="70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Pharmaceutical</w:t>
            </w:r>
            <w:r w:rsidRPr="001F1D64">
              <w:rPr>
                <w:rFonts w:ascii="Arial" w:hAnsi="Arial" w:cs="Arial"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r w:rsidRPr="001F1D64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Science:</w:t>
            </w:r>
            <w:r w:rsidRPr="001F1D64">
              <w:rPr>
                <w:rFonts w:ascii="Arial" w:hAnsi="Arial" w:cs="Arial"/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1F1D64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New</w:t>
            </w:r>
            <w:r w:rsidRPr="001F1D64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1F1D64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Insights</w:t>
            </w:r>
            <w:r w:rsidRPr="001F1D64">
              <w:rPr>
                <w:rFonts w:ascii="Arial" w:hAnsi="Arial" w:cs="Arial"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1F1D64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and</w:t>
            </w:r>
            <w:r w:rsidRPr="001F1D64">
              <w:rPr>
                <w:rFonts w:ascii="Arial" w:hAnsi="Arial" w:cs="Arial"/>
                <w:color w:val="0000FF"/>
                <w:spacing w:val="1"/>
                <w:sz w:val="20"/>
                <w:szCs w:val="20"/>
                <w:u w:val="single" w:color="0000FF"/>
              </w:rPr>
              <w:t xml:space="preserve"> </w:t>
            </w:r>
            <w:r w:rsidRPr="001F1D64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>Developments</w:t>
            </w:r>
          </w:p>
        </w:tc>
      </w:tr>
      <w:tr w:rsidR="00ED2C4B" w:rsidRPr="001F1D64" w14:paraId="23130F54" w14:textId="77777777">
        <w:trPr>
          <w:trHeight w:val="290"/>
        </w:trPr>
        <w:tc>
          <w:tcPr>
            <w:tcW w:w="5167" w:type="dxa"/>
          </w:tcPr>
          <w:p w14:paraId="71A57F48" w14:textId="77777777" w:rsidR="00ED2C4B" w:rsidRPr="001F1D64" w:rsidRDefault="0015026B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Manuscript</w:t>
            </w:r>
            <w:r w:rsidRPr="001F1D6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8" w:type="dxa"/>
          </w:tcPr>
          <w:p w14:paraId="7510DD9F" w14:textId="77777777" w:rsidR="00ED2C4B" w:rsidRPr="001F1D64" w:rsidRDefault="0015026B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Ms_BPR_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>5179</w:t>
            </w:r>
          </w:p>
        </w:tc>
      </w:tr>
      <w:tr w:rsidR="00ED2C4B" w:rsidRPr="001F1D64" w14:paraId="7DC82968" w14:textId="77777777">
        <w:trPr>
          <w:trHeight w:val="330"/>
        </w:trPr>
        <w:tc>
          <w:tcPr>
            <w:tcW w:w="5167" w:type="dxa"/>
          </w:tcPr>
          <w:p w14:paraId="2D3FD904" w14:textId="77777777" w:rsidR="00ED2C4B" w:rsidRPr="001F1D64" w:rsidRDefault="0015026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Title</w:t>
            </w:r>
            <w:r w:rsidRPr="001F1D6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68" w:type="dxa"/>
          </w:tcPr>
          <w:p w14:paraId="05753D95" w14:textId="77777777" w:rsidR="00ED2C4B" w:rsidRPr="001F1D64" w:rsidRDefault="0015026B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Role of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 hospital pharmacists during COVID-19</w:t>
            </w:r>
            <w:r w:rsidRPr="001F1D6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pandemic in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 xml:space="preserve">the RN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Macedonia</w:t>
            </w:r>
          </w:p>
        </w:tc>
      </w:tr>
      <w:tr w:rsidR="00ED2C4B" w:rsidRPr="001F1D64" w14:paraId="4837F2E8" w14:textId="77777777">
        <w:trPr>
          <w:trHeight w:val="330"/>
        </w:trPr>
        <w:tc>
          <w:tcPr>
            <w:tcW w:w="5167" w:type="dxa"/>
          </w:tcPr>
          <w:p w14:paraId="02E98866" w14:textId="77777777" w:rsidR="00ED2C4B" w:rsidRPr="001F1D64" w:rsidRDefault="0015026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Type</w:t>
            </w:r>
            <w:r w:rsidRPr="001F1D6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8" w:type="dxa"/>
          </w:tcPr>
          <w:p w14:paraId="54227038" w14:textId="77777777" w:rsidR="00ED2C4B" w:rsidRPr="001F1D64" w:rsidRDefault="0015026B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256E819A" w14:textId="77777777" w:rsidR="00ED2C4B" w:rsidRPr="001F1D64" w:rsidRDefault="00ED2C4B">
      <w:pPr>
        <w:rPr>
          <w:rFonts w:ascii="Arial" w:hAnsi="Arial" w:cs="Arial"/>
          <w:sz w:val="20"/>
          <w:szCs w:val="20"/>
        </w:rPr>
      </w:pPr>
    </w:p>
    <w:p w14:paraId="15A262BC" w14:textId="77777777" w:rsidR="00ED2C4B" w:rsidRPr="001F1D64" w:rsidRDefault="00ED2C4B">
      <w:pPr>
        <w:spacing w:before="229"/>
        <w:rPr>
          <w:rFonts w:ascii="Arial" w:hAnsi="Arial" w:cs="Arial"/>
          <w:sz w:val="20"/>
          <w:szCs w:val="20"/>
        </w:rPr>
      </w:pPr>
    </w:p>
    <w:p w14:paraId="11B290A2" w14:textId="77777777" w:rsidR="00ED2C4B" w:rsidRPr="001F1D64" w:rsidRDefault="0015026B">
      <w:pPr>
        <w:ind w:left="307"/>
        <w:rPr>
          <w:rFonts w:ascii="Arial" w:hAnsi="Arial" w:cs="Arial"/>
          <w:b/>
          <w:sz w:val="20"/>
          <w:szCs w:val="20"/>
        </w:rPr>
      </w:pPr>
      <w:r w:rsidRPr="001F1D64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1F1D64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1F1D64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>note:</w:t>
      </w:r>
    </w:p>
    <w:p w14:paraId="0A63422A" w14:textId="77777777" w:rsidR="00ED2C4B" w:rsidRPr="001F1D64" w:rsidRDefault="00ED2C4B">
      <w:pPr>
        <w:pStyle w:val="BodyText"/>
        <w:spacing w:before="1"/>
        <w:rPr>
          <w:rFonts w:ascii="Arial" w:hAnsi="Arial" w:cs="Arial"/>
        </w:rPr>
      </w:pPr>
    </w:p>
    <w:p w14:paraId="1CEDF849" w14:textId="77777777" w:rsidR="00ED2C4B" w:rsidRPr="001F1D64" w:rsidRDefault="0015026B">
      <w:pPr>
        <w:pStyle w:val="Heading1"/>
        <w:ind w:left="307"/>
        <w:rPr>
          <w:sz w:val="20"/>
          <w:szCs w:val="20"/>
        </w:rPr>
      </w:pPr>
      <w:r w:rsidRPr="001F1D64">
        <w:rPr>
          <w:color w:val="212121"/>
          <w:sz w:val="20"/>
          <w:szCs w:val="20"/>
        </w:rPr>
        <w:t>A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research</w:t>
      </w:r>
      <w:r w:rsidRPr="001F1D64">
        <w:rPr>
          <w:color w:val="212121"/>
          <w:spacing w:val="-5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paper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already</w:t>
      </w:r>
      <w:r w:rsidRPr="001F1D64">
        <w:rPr>
          <w:color w:val="212121"/>
          <w:spacing w:val="-4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published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in</w:t>
      </w:r>
      <w:r w:rsidRPr="001F1D64">
        <w:rPr>
          <w:color w:val="212121"/>
          <w:spacing w:val="-9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a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journal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can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be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published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as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a</w:t>
      </w:r>
      <w:r w:rsidRPr="001F1D64">
        <w:rPr>
          <w:color w:val="212121"/>
          <w:spacing w:val="-4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Book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Chapter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in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an</w:t>
      </w:r>
      <w:r w:rsidRPr="001F1D64">
        <w:rPr>
          <w:color w:val="212121"/>
          <w:spacing w:val="-10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expanded</w:t>
      </w:r>
      <w:r w:rsidRPr="001F1D64">
        <w:rPr>
          <w:color w:val="212121"/>
          <w:spacing w:val="-5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form</w:t>
      </w:r>
      <w:r w:rsidRPr="001F1D64">
        <w:rPr>
          <w:color w:val="212121"/>
          <w:spacing w:val="-7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with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proper</w:t>
      </w:r>
      <w:r w:rsidRPr="001F1D64">
        <w:rPr>
          <w:color w:val="212121"/>
          <w:spacing w:val="-8"/>
          <w:sz w:val="20"/>
          <w:szCs w:val="20"/>
        </w:rPr>
        <w:t xml:space="preserve"> </w:t>
      </w:r>
      <w:r w:rsidRPr="001F1D64">
        <w:rPr>
          <w:color w:val="212121"/>
          <w:sz w:val="20"/>
          <w:szCs w:val="20"/>
        </w:rPr>
        <w:t>copyright</w:t>
      </w:r>
      <w:r w:rsidRPr="001F1D64">
        <w:rPr>
          <w:color w:val="212121"/>
          <w:spacing w:val="-4"/>
          <w:sz w:val="20"/>
          <w:szCs w:val="20"/>
        </w:rPr>
        <w:t xml:space="preserve"> </w:t>
      </w:r>
      <w:r w:rsidRPr="001F1D64">
        <w:rPr>
          <w:color w:val="212121"/>
          <w:spacing w:val="-2"/>
          <w:sz w:val="20"/>
          <w:szCs w:val="20"/>
        </w:rPr>
        <w:t>approval.</w:t>
      </w:r>
    </w:p>
    <w:p w14:paraId="705AD6BE" w14:textId="77777777" w:rsidR="00ED2C4B" w:rsidRPr="001F1D64" w:rsidRDefault="00ED2C4B">
      <w:pPr>
        <w:pStyle w:val="BodyText"/>
        <w:spacing w:before="47"/>
        <w:rPr>
          <w:rFonts w:ascii="Arial" w:hAnsi="Arial" w:cs="Arial"/>
        </w:rPr>
      </w:pPr>
    </w:p>
    <w:p w14:paraId="67ED2923" w14:textId="77777777" w:rsidR="00ED2C4B" w:rsidRPr="001F1D64" w:rsidRDefault="0015026B">
      <w:pPr>
        <w:pStyle w:val="BodyText"/>
        <w:ind w:left="107" w:right="-72"/>
        <w:rPr>
          <w:rFonts w:ascii="Arial" w:hAnsi="Arial" w:cs="Arial"/>
          <w:b w:val="0"/>
        </w:rPr>
      </w:pPr>
      <w:r w:rsidRPr="001F1D64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5628D0EE" wp14:editId="76E40B75">
                <wp:extent cx="13606780" cy="1584960"/>
                <wp:effectExtent l="9525" t="0" r="4444" b="571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780" cy="15849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75FF15" w14:textId="77777777" w:rsidR="00ED2C4B" w:rsidRDefault="0015026B">
                            <w:pPr>
                              <w:spacing w:before="72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72C793C7" w14:textId="77777777" w:rsidR="00ED2C4B" w:rsidRDefault="0015026B">
                            <w:pPr>
                              <w:spacing w:before="6" w:line="730" w:lineRule="atLeast"/>
                              <w:ind w:left="144" w:right="336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 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 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Macedonian pharmaceutical bulletin, 70 (1) 69 - 72 (2024).</w:t>
                            </w:r>
                          </w:p>
                          <w:p w14:paraId="6D7D409C" w14:textId="77777777" w:rsidR="00ED2C4B" w:rsidRDefault="0015026B">
                            <w:pPr>
                              <w:spacing w:before="6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10.33320/maced.pharm.bull.2024.70.01.008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28D0E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4pt;height:1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" filled="f" strokeweight=".25397mm">
                <v:path arrowok="t"/>
                <v:textbox inset="0,0,0,0">
                  <w:txbxContent>
                    <w:p w14:paraId="3D75FF15" w14:textId="77777777" w:rsidR="00ED2C4B" w:rsidRDefault="0015026B">
                      <w:pPr>
                        <w:spacing w:before="72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72C793C7" w14:textId="77777777" w:rsidR="00ED2C4B" w:rsidRDefault="0015026B">
                      <w:pPr>
                        <w:spacing w:before="6" w:line="730" w:lineRule="atLeast"/>
                        <w:ind w:left="144" w:right="3366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 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 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Macedonian pharmaceutical bulletin, 70 (1) 69 - 72 (2024).</w:t>
                      </w:r>
                    </w:p>
                    <w:p w14:paraId="6D7D409C" w14:textId="77777777" w:rsidR="00ED2C4B" w:rsidRDefault="0015026B">
                      <w:pPr>
                        <w:spacing w:before="6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10.33320/maced.pharm.bull.2024.70.01.008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01622" w14:textId="77777777" w:rsidR="00ED2C4B" w:rsidRPr="001F1D64" w:rsidRDefault="00ED2C4B">
      <w:pPr>
        <w:pStyle w:val="BodyText"/>
        <w:rPr>
          <w:rFonts w:ascii="Arial" w:hAnsi="Arial" w:cs="Arial"/>
          <w:b w:val="0"/>
        </w:rPr>
        <w:sectPr w:rsidR="00ED2C4B" w:rsidRPr="001F1D64">
          <w:headerReference w:type="default" r:id="rId6"/>
          <w:footerReference w:type="default" r:id="rId7"/>
          <w:type w:val="continuous"/>
          <w:pgSz w:w="23820" w:h="16840" w:orient="landscape"/>
          <w:pgMar w:top="2060" w:right="1133" w:bottom="880" w:left="1133" w:header="1838" w:footer="697" w:gutter="0"/>
          <w:pgNumType w:start="1"/>
          <w:cols w:space="720"/>
        </w:sectPr>
      </w:pPr>
    </w:p>
    <w:p w14:paraId="6B6DD7D6" w14:textId="77777777" w:rsidR="00ED2C4B" w:rsidRPr="001F1D64" w:rsidRDefault="00ED2C4B">
      <w:pPr>
        <w:pStyle w:val="BodyText"/>
        <w:rPr>
          <w:rFonts w:ascii="Arial" w:hAnsi="Arial" w:cs="Arial"/>
        </w:rPr>
      </w:pPr>
    </w:p>
    <w:p w14:paraId="6FFE2380" w14:textId="77777777" w:rsidR="00ED2C4B" w:rsidRPr="001F1D64" w:rsidRDefault="00ED2C4B">
      <w:pPr>
        <w:pStyle w:val="BodyText"/>
        <w:spacing w:before="50"/>
        <w:rPr>
          <w:rFonts w:ascii="Arial" w:hAnsi="Arial" w:cs="Arial"/>
        </w:rPr>
      </w:pPr>
    </w:p>
    <w:p w14:paraId="03A4E1F6" w14:textId="77777777" w:rsidR="00ED2C4B" w:rsidRPr="001F1D64" w:rsidRDefault="0015026B">
      <w:pPr>
        <w:pStyle w:val="BodyText"/>
        <w:ind w:left="307"/>
        <w:rPr>
          <w:rFonts w:ascii="Arial" w:hAnsi="Arial" w:cs="Arial"/>
        </w:rPr>
      </w:pPr>
      <w:r w:rsidRPr="001F1D64">
        <w:rPr>
          <w:rFonts w:ascii="Arial" w:hAnsi="Arial" w:cs="Arial"/>
          <w:color w:val="000000"/>
          <w:highlight w:val="yellow"/>
        </w:rPr>
        <w:t>PART</w:t>
      </w:r>
      <w:r w:rsidRPr="001F1D64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1F1D64">
        <w:rPr>
          <w:rFonts w:ascii="Arial" w:hAnsi="Arial" w:cs="Arial"/>
          <w:color w:val="000000"/>
          <w:highlight w:val="yellow"/>
        </w:rPr>
        <w:t>1:</w:t>
      </w:r>
      <w:r w:rsidRPr="001F1D64">
        <w:rPr>
          <w:rFonts w:ascii="Arial" w:hAnsi="Arial" w:cs="Arial"/>
          <w:color w:val="000000"/>
          <w:spacing w:val="-1"/>
        </w:rPr>
        <w:t xml:space="preserve"> </w:t>
      </w:r>
      <w:r w:rsidRPr="001F1D64">
        <w:rPr>
          <w:rFonts w:ascii="Arial" w:hAnsi="Arial" w:cs="Arial"/>
          <w:color w:val="000000"/>
          <w:spacing w:val="-2"/>
        </w:rPr>
        <w:t>Comments</w:t>
      </w:r>
    </w:p>
    <w:p w14:paraId="677D429A" w14:textId="77777777" w:rsidR="00ED2C4B" w:rsidRPr="001F1D64" w:rsidRDefault="00ED2C4B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1"/>
        <w:gridCol w:w="8697"/>
        <w:gridCol w:w="6444"/>
      </w:tblGrid>
      <w:tr w:rsidR="00ED2C4B" w:rsidRPr="001F1D64" w14:paraId="066C7203" w14:textId="77777777" w:rsidTr="00443458">
        <w:trPr>
          <w:trHeight w:val="966"/>
        </w:trPr>
        <w:tc>
          <w:tcPr>
            <w:tcW w:w="6011" w:type="dxa"/>
          </w:tcPr>
          <w:p w14:paraId="4B70FC8A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7" w:type="dxa"/>
          </w:tcPr>
          <w:p w14:paraId="489517DE" w14:textId="77777777" w:rsidR="00ED2C4B" w:rsidRPr="001F1D64" w:rsidRDefault="0015026B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F1D6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AC18268" w14:textId="77777777" w:rsidR="00ED2C4B" w:rsidRPr="001F1D64" w:rsidRDefault="001502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1F1D64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1F1D64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1F1D6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1F1D64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1F1D64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1F1D64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1F1D64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 strictly prohibited during peer review.</w:t>
            </w:r>
          </w:p>
        </w:tc>
        <w:tc>
          <w:tcPr>
            <w:tcW w:w="6444" w:type="dxa"/>
          </w:tcPr>
          <w:p w14:paraId="0CB492B2" w14:textId="77777777" w:rsidR="00ED2C4B" w:rsidRPr="001F1D64" w:rsidRDefault="0015026B">
            <w:pPr>
              <w:pStyle w:val="TableParagraph"/>
              <w:ind w:left="106" w:right="169"/>
              <w:rPr>
                <w:rFonts w:ascii="Arial" w:hAnsi="Arial" w:cs="Arial"/>
                <w:i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ED2C4B" w:rsidRPr="001F1D64" w14:paraId="7506CB27" w14:textId="77777777" w:rsidTr="00443458">
        <w:trPr>
          <w:trHeight w:val="3096"/>
        </w:trPr>
        <w:tc>
          <w:tcPr>
            <w:tcW w:w="6011" w:type="dxa"/>
          </w:tcPr>
          <w:p w14:paraId="095E8B2D" w14:textId="77777777" w:rsidR="00ED2C4B" w:rsidRPr="001F1D64" w:rsidRDefault="0015026B">
            <w:pPr>
              <w:pStyle w:val="TableParagraph"/>
              <w:ind w:left="467" w:right="166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Please write a few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regarding the importance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manuscript for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 scientific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minimum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3-4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may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 w:rsidRPr="001F1D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8697" w:type="dxa"/>
          </w:tcPr>
          <w:p w14:paraId="0B0DE5AA" w14:textId="77777777" w:rsidR="00ED2C4B" w:rsidRPr="001F1D64" w:rsidRDefault="0015026B">
            <w:pPr>
              <w:pStyle w:val="TableParagraph"/>
              <w:ind w:left="827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unexpected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COVID-19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outbreak</w:t>
            </w:r>
            <w:r w:rsidRPr="001F1D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has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pushed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global</w:t>
            </w:r>
            <w:r w:rsidRPr="001F1D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healthcare systems into overdrive since the end of 2019.</w:t>
            </w:r>
          </w:p>
          <w:p w14:paraId="2F305398" w14:textId="77777777" w:rsidR="00ED2C4B" w:rsidRPr="001F1D64" w:rsidRDefault="0015026B">
            <w:pPr>
              <w:pStyle w:val="TableParagraph"/>
              <w:spacing w:before="229"/>
              <w:ind w:left="827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Changes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must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be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made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to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pharmacist's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role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as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we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adapt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to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 unique circumstances of this pandemic.</w:t>
            </w:r>
          </w:p>
          <w:p w14:paraId="6C03C7D5" w14:textId="77777777" w:rsidR="00ED2C4B" w:rsidRPr="001F1D64" w:rsidRDefault="00ED2C4B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161982" w14:textId="77777777" w:rsidR="00ED2C4B" w:rsidRPr="001F1D64" w:rsidRDefault="0015026B">
            <w:pPr>
              <w:pStyle w:val="TableParagraph"/>
              <w:ind w:left="827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The most noticeable shift in pharmacist roles and responsibilities occurs in acute hospitals, which are increasingly seen as the battleground for COVID-19 patient treatment. In addition to physicians, pharmacists perform crucial supplementary roles in patients' hospital journeys. These services include the Antibiotic Stewardship Program (ASP), Anticoagulation Clinic (ACC), and Medication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Titration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Management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Clinic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(MTM-C),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all</w:t>
            </w:r>
            <w:r w:rsidRPr="001F1D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which need face-to-face patient contact. While remote monitoring and telecommunication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were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previously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tested,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pandemic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has</w:t>
            </w:r>
            <w:r w:rsidRPr="001F1D6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allowed us to shift them to fully remote services.</w:t>
            </w:r>
          </w:p>
        </w:tc>
        <w:tc>
          <w:tcPr>
            <w:tcW w:w="6444" w:type="dxa"/>
          </w:tcPr>
          <w:p w14:paraId="32DD760E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0BC20ADF" w14:textId="77777777" w:rsidTr="00443458">
        <w:trPr>
          <w:trHeight w:val="783"/>
        </w:trPr>
        <w:tc>
          <w:tcPr>
            <w:tcW w:w="6011" w:type="dxa"/>
          </w:tcPr>
          <w:p w14:paraId="20AC8FBB" w14:textId="77777777" w:rsidR="00ED2C4B" w:rsidRPr="001F1D64" w:rsidRDefault="0015026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F1D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712B674" w14:textId="77777777" w:rsidR="00ED2C4B" w:rsidRPr="001F1D64" w:rsidRDefault="0015026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8697" w:type="dxa"/>
          </w:tcPr>
          <w:p w14:paraId="43EE387D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F9DDAB" w14:textId="77777777" w:rsidR="00ED2C4B" w:rsidRPr="001F1D64" w:rsidRDefault="0015026B">
            <w:pPr>
              <w:pStyle w:val="TableParagraph"/>
              <w:ind w:right="146" w:firstLine="100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Title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“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Role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hospital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pharmacists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during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COVID-19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 xml:space="preserve">pandemic in the RN Macedonia” </w:t>
            </w:r>
            <w:r w:rsidR="00443458" w:rsidRPr="001F1D64">
              <w:rPr>
                <w:rFonts w:ascii="Arial" w:hAnsi="Arial" w:cs="Arial"/>
                <w:sz w:val="20"/>
                <w:szCs w:val="20"/>
              </w:rPr>
              <w:t>is suitable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444" w:type="dxa"/>
          </w:tcPr>
          <w:p w14:paraId="20B99CD3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1A63135F" w14:textId="77777777" w:rsidTr="00443458">
        <w:trPr>
          <w:trHeight w:val="1261"/>
        </w:trPr>
        <w:tc>
          <w:tcPr>
            <w:tcW w:w="6011" w:type="dxa"/>
          </w:tcPr>
          <w:p w14:paraId="2E27B3AD" w14:textId="77777777" w:rsidR="00ED2C4B" w:rsidRPr="001F1D64" w:rsidRDefault="0015026B">
            <w:pPr>
              <w:pStyle w:val="TableParagraph"/>
              <w:ind w:left="467" w:right="166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comprehensive?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 some points in this section? Please write your suggestions here.</w:t>
            </w:r>
          </w:p>
        </w:tc>
        <w:tc>
          <w:tcPr>
            <w:tcW w:w="8697" w:type="dxa"/>
          </w:tcPr>
          <w:p w14:paraId="4424C332" w14:textId="77777777" w:rsidR="00ED2C4B" w:rsidRPr="001F1D64" w:rsidRDefault="0015026B">
            <w:pPr>
              <w:pStyle w:val="TableParagraph"/>
              <w:ind w:left="467" w:right="146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The article abstract is complete because it provides a concise, accurate, and useful review of the article's essential aspects, allowing readers to rapidly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comprehend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essence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work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determine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whether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it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is relevant to their interests.</w:t>
            </w:r>
          </w:p>
        </w:tc>
        <w:tc>
          <w:tcPr>
            <w:tcW w:w="6444" w:type="dxa"/>
          </w:tcPr>
          <w:p w14:paraId="51613CB7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07A108F6" w14:textId="77777777" w:rsidTr="00443458">
        <w:trPr>
          <w:trHeight w:val="858"/>
        </w:trPr>
        <w:tc>
          <w:tcPr>
            <w:tcW w:w="6011" w:type="dxa"/>
          </w:tcPr>
          <w:p w14:paraId="65EAE3A6" w14:textId="77777777" w:rsidR="00ED2C4B" w:rsidRPr="001F1D64" w:rsidRDefault="0015026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here.</w:t>
            </w:r>
          </w:p>
        </w:tc>
        <w:tc>
          <w:tcPr>
            <w:tcW w:w="8697" w:type="dxa"/>
          </w:tcPr>
          <w:p w14:paraId="7F2C43B9" w14:textId="77777777" w:rsidR="00ED2C4B" w:rsidRPr="001F1D64" w:rsidRDefault="001502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Yes,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manuscript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correct</w:t>
            </w:r>
            <w:r w:rsidRPr="001F1D64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6444" w:type="dxa"/>
          </w:tcPr>
          <w:p w14:paraId="602F0A0A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3336AB30" w14:textId="77777777" w:rsidTr="00443458">
        <w:trPr>
          <w:trHeight w:val="702"/>
        </w:trPr>
        <w:tc>
          <w:tcPr>
            <w:tcW w:w="6011" w:type="dxa"/>
            <w:tcBorders>
              <w:bottom w:val="nil"/>
            </w:tcBorders>
          </w:tcPr>
          <w:p w14:paraId="47E18B5A" w14:textId="77777777" w:rsidR="00ED2C4B" w:rsidRPr="001F1D64" w:rsidRDefault="0015026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sufficient and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suggestions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additional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references, please mention them in the review form.</w:t>
            </w:r>
          </w:p>
          <w:p w14:paraId="32ABC833" w14:textId="77777777" w:rsidR="00ED2C4B" w:rsidRPr="001F1D64" w:rsidRDefault="0015026B">
            <w:pPr>
              <w:pStyle w:val="TableParagraph"/>
              <w:spacing w:before="1" w:line="222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8697" w:type="dxa"/>
          </w:tcPr>
          <w:p w14:paraId="032C1177" w14:textId="77777777" w:rsidR="00ED2C4B" w:rsidRPr="001F1D64" w:rsidRDefault="0015026B">
            <w:pPr>
              <w:pStyle w:val="TableParagraph"/>
              <w:ind w:right="146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Yes,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all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references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are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from</w:t>
            </w:r>
            <w:r w:rsidRPr="001F1D6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year</w:t>
            </w:r>
            <w:r w:rsidRPr="001F1D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2020,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2021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they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sufficient.</w:t>
            </w:r>
          </w:p>
        </w:tc>
        <w:tc>
          <w:tcPr>
            <w:tcW w:w="6444" w:type="dxa"/>
          </w:tcPr>
          <w:p w14:paraId="4CA6B9E7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54C7C1A5" w14:textId="77777777" w:rsidTr="00443458">
        <w:trPr>
          <w:trHeight w:val="1151"/>
        </w:trPr>
        <w:tc>
          <w:tcPr>
            <w:tcW w:w="6011" w:type="dxa"/>
            <w:tcBorders>
              <w:top w:val="nil"/>
            </w:tcBorders>
          </w:tcPr>
          <w:p w14:paraId="535219DE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B733CA" w14:textId="77777777" w:rsidR="00ED2C4B" w:rsidRPr="001F1D64" w:rsidRDefault="0015026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F1D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scholarly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communications?</w:t>
            </w:r>
          </w:p>
        </w:tc>
        <w:tc>
          <w:tcPr>
            <w:tcW w:w="8697" w:type="dxa"/>
          </w:tcPr>
          <w:p w14:paraId="024A9392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0BEA96" w14:textId="77777777" w:rsidR="00ED2C4B" w:rsidRPr="001F1D64" w:rsidRDefault="00ED2C4B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3325DB" w14:textId="77777777" w:rsidR="00ED2C4B" w:rsidRPr="001F1D64" w:rsidRDefault="001502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sz w:val="20"/>
                <w:szCs w:val="20"/>
              </w:rPr>
              <w:t>Yes,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language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quality</w:t>
            </w:r>
            <w:r w:rsidRPr="001F1D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are</w:t>
            </w:r>
            <w:r w:rsidRPr="001F1D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suitable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for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z w:val="20"/>
                <w:szCs w:val="20"/>
              </w:rPr>
              <w:t>scholarly</w:t>
            </w:r>
            <w:r w:rsidRPr="001F1D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communications.</w:t>
            </w:r>
          </w:p>
        </w:tc>
        <w:tc>
          <w:tcPr>
            <w:tcW w:w="6444" w:type="dxa"/>
          </w:tcPr>
          <w:p w14:paraId="2B401739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C4B" w:rsidRPr="001F1D64" w14:paraId="46909254" w14:textId="77777777" w:rsidTr="00443458">
        <w:trPr>
          <w:trHeight w:val="1177"/>
        </w:trPr>
        <w:tc>
          <w:tcPr>
            <w:tcW w:w="6011" w:type="dxa"/>
          </w:tcPr>
          <w:p w14:paraId="0E5CABEA" w14:textId="77777777" w:rsidR="00ED2C4B" w:rsidRPr="001F1D64" w:rsidRDefault="0015026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1F1D6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8697" w:type="dxa"/>
          </w:tcPr>
          <w:p w14:paraId="143BE2BD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4" w:type="dxa"/>
          </w:tcPr>
          <w:p w14:paraId="58761F03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A6AFF" w14:textId="77777777" w:rsidR="00ED2C4B" w:rsidRPr="001F1D64" w:rsidRDefault="00ED2C4B">
      <w:pPr>
        <w:pStyle w:val="TableParagraph"/>
        <w:rPr>
          <w:rFonts w:ascii="Arial" w:hAnsi="Arial" w:cs="Arial"/>
          <w:sz w:val="20"/>
          <w:szCs w:val="20"/>
        </w:rPr>
        <w:sectPr w:rsidR="00ED2C4B" w:rsidRPr="001F1D64">
          <w:pgSz w:w="23820" w:h="16840" w:orient="landscape"/>
          <w:pgMar w:top="2060" w:right="1133" w:bottom="880" w:left="1133" w:header="1838" w:footer="697" w:gutter="0"/>
          <w:cols w:space="720"/>
        </w:sectPr>
      </w:pPr>
    </w:p>
    <w:p w14:paraId="780A1AB6" w14:textId="77777777" w:rsidR="00ED2C4B" w:rsidRPr="001F1D64" w:rsidRDefault="00ED2C4B">
      <w:pPr>
        <w:spacing w:before="51"/>
        <w:rPr>
          <w:rFonts w:ascii="Arial" w:hAnsi="Arial" w:cs="Arial"/>
          <w:b/>
          <w:sz w:val="20"/>
          <w:szCs w:val="20"/>
        </w:rPr>
      </w:pPr>
    </w:p>
    <w:p w14:paraId="36AFB5C6" w14:textId="77777777" w:rsidR="00ED2C4B" w:rsidRPr="001F1D64" w:rsidRDefault="0015026B">
      <w:pPr>
        <w:pStyle w:val="BodyText"/>
        <w:ind w:left="307"/>
        <w:rPr>
          <w:rFonts w:ascii="Arial" w:hAnsi="Arial" w:cs="Arial"/>
        </w:rPr>
      </w:pPr>
      <w:r w:rsidRPr="001F1D64">
        <w:rPr>
          <w:rFonts w:ascii="Arial" w:hAnsi="Arial" w:cs="Arial"/>
          <w:color w:val="000000"/>
          <w:highlight w:val="yellow"/>
          <w:u w:val="single"/>
        </w:rPr>
        <w:t>PART</w:t>
      </w:r>
      <w:r w:rsidRPr="001F1D64">
        <w:rPr>
          <w:rFonts w:ascii="Arial" w:hAnsi="Arial" w:cs="Arial"/>
          <w:color w:val="000000"/>
          <w:spacing w:val="45"/>
          <w:highlight w:val="yellow"/>
          <w:u w:val="single"/>
        </w:rPr>
        <w:t xml:space="preserve"> </w:t>
      </w:r>
      <w:r w:rsidRPr="001F1D64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p w14:paraId="0DDD37F0" w14:textId="77777777" w:rsidR="00ED2C4B" w:rsidRPr="001F1D64" w:rsidRDefault="00ED2C4B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0"/>
        <w:gridCol w:w="8642"/>
        <w:gridCol w:w="5678"/>
      </w:tblGrid>
      <w:tr w:rsidR="00ED2C4B" w:rsidRPr="001F1D64" w14:paraId="0C30A56B" w14:textId="77777777">
        <w:trPr>
          <w:trHeight w:val="935"/>
        </w:trPr>
        <w:tc>
          <w:tcPr>
            <w:tcW w:w="6830" w:type="dxa"/>
          </w:tcPr>
          <w:p w14:paraId="7AB79ED7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7155A832" w14:textId="77777777" w:rsidR="00ED2C4B" w:rsidRPr="001F1D64" w:rsidRDefault="0015026B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F1D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7E227D5F" w14:textId="77777777" w:rsidR="00ED2C4B" w:rsidRPr="001F1D64" w:rsidRDefault="0015026B">
            <w:pPr>
              <w:pStyle w:val="TableParagraph"/>
              <w:ind w:left="5" w:right="120" w:hanging="1"/>
              <w:rPr>
                <w:rFonts w:ascii="Arial" w:hAnsi="Arial" w:cs="Arial"/>
                <w:i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F1D64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ED2C4B" w:rsidRPr="001F1D64" w14:paraId="5E818F2A" w14:textId="77777777">
        <w:trPr>
          <w:trHeight w:val="918"/>
        </w:trPr>
        <w:tc>
          <w:tcPr>
            <w:tcW w:w="6830" w:type="dxa"/>
          </w:tcPr>
          <w:p w14:paraId="4146AFBF" w14:textId="77777777" w:rsidR="00ED2C4B" w:rsidRPr="001F1D64" w:rsidRDefault="0015026B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1F1D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F1D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F1D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F1D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1D6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4FD0FCDD" w14:textId="77777777" w:rsidR="00ED2C4B" w:rsidRPr="001F1D64" w:rsidRDefault="0015026B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proofErr w:type="gramStart"/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1F1D6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1F1D64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1F1D64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1F1D64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1F1D6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 xml:space="preserve"> detail)</w:t>
            </w:r>
          </w:p>
          <w:p w14:paraId="1F819942" w14:textId="565D9866" w:rsidR="00ED2C4B" w:rsidRPr="001F1D64" w:rsidRDefault="00ED2C4B">
            <w:pPr>
              <w:pStyle w:val="TableParagraph"/>
              <w:spacing w:before="229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</w:tcPr>
          <w:p w14:paraId="49E12CD4" w14:textId="77777777" w:rsidR="00ED2C4B" w:rsidRPr="001F1D64" w:rsidRDefault="00ED2C4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CFDB9D" w14:textId="77777777" w:rsidR="0015026B" w:rsidRDefault="0015026B">
      <w:pPr>
        <w:rPr>
          <w:rFonts w:ascii="Arial" w:hAnsi="Arial" w:cs="Arial"/>
          <w:sz w:val="20"/>
          <w:szCs w:val="20"/>
        </w:rPr>
      </w:pPr>
    </w:p>
    <w:p w14:paraId="2AE3C879" w14:textId="77777777" w:rsidR="001F1D64" w:rsidRDefault="001F1D64">
      <w:pPr>
        <w:rPr>
          <w:rFonts w:ascii="Arial" w:hAnsi="Arial" w:cs="Arial"/>
          <w:sz w:val="20"/>
          <w:szCs w:val="20"/>
        </w:rPr>
      </w:pPr>
    </w:p>
    <w:p w14:paraId="5D53B997" w14:textId="77777777" w:rsidR="001F1D64" w:rsidRPr="00365DF1" w:rsidRDefault="001F1D64" w:rsidP="001F1D6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365DF1">
        <w:rPr>
          <w:rFonts w:ascii="Arial" w:hAnsi="Arial" w:cs="Arial"/>
          <w:b/>
          <w:u w:val="single"/>
        </w:rPr>
        <w:t>Reviewer details:</w:t>
      </w:r>
    </w:p>
    <w:p w14:paraId="7003C07A" w14:textId="3450F4AB" w:rsidR="001F1D64" w:rsidRDefault="00D7230D" w:rsidP="001F1D64"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proofErr w:type="spellStart"/>
      <w:r w:rsidR="001F1D64" w:rsidRPr="00365DF1">
        <w:rPr>
          <w:rFonts w:ascii="Arial" w:hAnsi="Arial" w:cs="Arial"/>
          <w:b/>
          <w:color w:val="000000"/>
          <w:sz w:val="20"/>
          <w:szCs w:val="20"/>
        </w:rPr>
        <w:t>Nirlep</w:t>
      </w:r>
      <w:proofErr w:type="spellEnd"/>
      <w:r w:rsidR="001F1D64" w:rsidRPr="00365DF1">
        <w:rPr>
          <w:rFonts w:ascii="Arial" w:hAnsi="Arial" w:cs="Arial"/>
          <w:b/>
          <w:color w:val="000000"/>
          <w:sz w:val="20"/>
          <w:szCs w:val="20"/>
        </w:rPr>
        <w:t xml:space="preserve"> Patel, United States of America</w:t>
      </w:r>
      <w:r w:rsidR="001F1D64" w:rsidRPr="00365DF1">
        <w:rPr>
          <w:rFonts w:ascii="Arial" w:hAnsi="Arial" w:cs="Arial"/>
          <w:b/>
          <w:color w:val="000000"/>
          <w:sz w:val="20"/>
          <w:szCs w:val="20"/>
        </w:rPr>
        <w:br/>
      </w:r>
    </w:p>
    <w:p w14:paraId="1CBBCB77" w14:textId="5AFBF45E" w:rsidR="001F1D64" w:rsidRPr="001F1D64" w:rsidRDefault="001F1D64">
      <w:pPr>
        <w:rPr>
          <w:rFonts w:ascii="Arial" w:hAnsi="Arial" w:cs="Arial"/>
          <w:sz w:val="20"/>
          <w:szCs w:val="20"/>
        </w:rPr>
      </w:pPr>
    </w:p>
    <w:sectPr w:rsidR="001F1D64" w:rsidRPr="001F1D64">
      <w:pgSz w:w="23820" w:h="16840" w:orient="landscape"/>
      <w:pgMar w:top="2060" w:right="1133" w:bottom="880" w:left="1133" w:header="1838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013B" w14:textId="77777777" w:rsidR="00492E16" w:rsidRDefault="00492E16">
      <w:r>
        <w:separator/>
      </w:r>
    </w:p>
  </w:endnote>
  <w:endnote w:type="continuationSeparator" w:id="0">
    <w:p w14:paraId="0E353998" w14:textId="77777777" w:rsidR="00492E16" w:rsidRDefault="0049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3AFD" w14:textId="77777777" w:rsidR="00ED2C4B" w:rsidRDefault="0015026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9476305" wp14:editId="32AE8C16">
              <wp:simplePos x="0" y="0"/>
              <wp:positionH relativeFrom="page">
                <wp:posOffset>901700</wp:posOffset>
              </wp:positionH>
              <wp:positionV relativeFrom="page">
                <wp:posOffset>10110163</wp:posOffset>
              </wp:positionV>
              <wp:extent cx="66357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5DC1B" w14:textId="77777777" w:rsidR="00ED2C4B" w:rsidRDefault="0015026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763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pt;width:52.25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" filled="f" stroked="f">
              <v:textbox inset="0,0,0,0">
                <w:txbxContent>
                  <w:p w14:paraId="3075DC1B" w14:textId="77777777" w:rsidR="00ED2C4B" w:rsidRDefault="0015026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by: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D40F697" wp14:editId="7040ED72">
              <wp:simplePos x="0" y="0"/>
              <wp:positionH relativeFrom="page">
                <wp:posOffset>2615131</wp:posOffset>
              </wp:positionH>
              <wp:positionV relativeFrom="page">
                <wp:posOffset>10110163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DC966" w14:textId="77777777" w:rsidR="00ED2C4B" w:rsidRDefault="0015026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0F697" id="Textbox 3" o:spid="_x0000_s1029" type="#_x0000_t202" style="position:absolute;margin-left:205.9pt;margin-top:796.1pt;width:55.7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H4Pxxji&#10;AAAADQEAAA8AAAAAAAAAAAAAAAAA8AMAAGRycy9kb3ducmV2LnhtbFBLBQYAAAAABAAEAPMAAAD/&#10;BAAAAAA=&#10;" filled="f" stroked="f">
              <v:textbox inset="0,0,0,0">
                <w:txbxContent>
                  <w:p w14:paraId="228DC966" w14:textId="77777777" w:rsidR="00ED2C4B" w:rsidRDefault="0015026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E23284" wp14:editId="51B8AE6B">
              <wp:simplePos x="0" y="0"/>
              <wp:positionH relativeFrom="page">
                <wp:posOffset>4441638</wp:posOffset>
              </wp:positionH>
              <wp:positionV relativeFrom="page">
                <wp:posOffset>10110163</wp:posOffset>
              </wp:positionV>
              <wp:extent cx="85979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7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34155" w14:textId="77777777" w:rsidR="00ED2C4B" w:rsidRDefault="0015026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23284" id="Textbox 4" o:spid="_x0000_s1030" type="#_x0000_t202" style="position:absolute;margin-left:349.75pt;margin-top:796.1pt;width:67.7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" filled="f" stroked="f">
              <v:textbox inset="0,0,0,0">
                <w:txbxContent>
                  <w:p w14:paraId="62B34155" w14:textId="77777777" w:rsidR="00ED2C4B" w:rsidRDefault="0015026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5082F1D" wp14:editId="16044920">
              <wp:simplePos x="0" y="0"/>
              <wp:positionH relativeFrom="page">
                <wp:posOffset>6845189</wp:posOffset>
              </wp:positionH>
              <wp:positionV relativeFrom="page">
                <wp:posOffset>10110163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73A60" w14:textId="77777777" w:rsidR="00ED2C4B" w:rsidRDefault="0015026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082F1D" id="Textbox 5" o:spid="_x0000_s1031" type="#_x0000_t202" style="position:absolute;margin-left:539pt;margin-top:796.1pt;width:80.4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" filled="f" stroked="f">
              <v:textbox inset="0,0,0,0">
                <w:txbxContent>
                  <w:p w14:paraId="18B73A60" w14:textId="77777777" w:rsidR="00ED2C4B" w:rsidRDefault="0015026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4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D999" w14:textId="77777777" w:rsidR="00492E16" w:rsidRDefault="00492E16">
      <w:r>
        <w:separator/>
      </w:r>
    </w:p>
  </w:footnote>
  <w:footnote w:type="continuationSeparator" w:id="0">
    <w:p w14:paraId="6EADC6C5" w14:textId="77777777" w:rsidR="00492E16" w:rsidRDefault="0049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AB7F" w14:textId="77777777" w:rsidR="00ED2C4B" w:rsidRDefault="0015026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FAD6308" wp14:editId="39BD2BD5">
              <wp:simplePos x="0" y="0"/>
              <wp:positionH relativeFrom="page">
                <wp:posOffset>901700</wp:posOffset>
              </wp:positionH>
              <wp:positionV relativeFrom="page">
                <wp:posOffset>1154480</wp:posOffset>
              </wp:positionV>
              <wp:extent cx="92011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1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CB085" w14:textId="77777777" w:rsidR="00ED2C4B" w:rsidRDefault="0015026B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D63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4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" filled="f" stroked="f">
              <v:textbox inset="0,0,0,0">
                <w:txbxContent>
                  <w:p w14:paraId="609CB085" w14:textId="77777777" w:rsidR="00ED2C4B" w:rsidRDefault="0015026B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7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2C4B"/>
    <w:rsid w:val="0015026B"/>
    <w:rsid w:val="001F1D64"/>
    <w:rsid w:val="00443458"/>
    <w:rsid w:val="00492E16"/>
    <w:rsid w:val="004954B2"/>
    <w:rsid w:val="004A7D49"/>
    <w:rsid w:val="005D3911"/>
    <w:rsid w:val="00CA07DA"/>
    <w:rsid w:val="00D7230D"/>
    <w:rsid w:val="00E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46DE"/>
  <w15:docId w15:val="{0695EC51-76B6-4601-BC3E-A69A36B5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1F1D64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Rev_BPR_5179</dc:title>
  <dc:creator>Aakanksha Soni</dc:creator>
  <cp:lastModifiedBy>Editor-90</cp:lastModifiedBy>
  <cp:revision>5</cp:revision>
  <dcterms:created xsi:type="dcterms:W3CDTF">2025-04-01T10:42:00Z</dcterms:created>
  <dcterms:modified xsi:type="dcterms:W3CDTF">2025-04-16T05:43:00Z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2025-04-01T00:00:00Z</vt:filetime>
  </property>
  <property fmtid="{D5CDD505-2E9C-101B-9397-08002B2CF9AE}" pid="4" name="Producer">
    <vt:lpwstr>Microsoft: Print To PDF</vt:lpwstr>
  </property>
</Properties>
</file>