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F35C1" w14:paraId="1643A4CA" w14:textId="77777777" w:rsidTr="005F35C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35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35C1" w14:paraId="127EAD7E" w14:textId="77777777" w:rsidTr="005F35C1">
        <w:trPr>
          <w:trHeight w:val="413"/>
        </w:trPr>
        <w:tc>
          <w:tcPr>
            <w:tcW w:w="1266" w:type="pct"/>
          </w:tcPr>
          <w:p w14:paraId="3C159AA5" w14:textId="77777777" w:rsidR="0000007A" w:rsidRPr="005F35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35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202CDC" w:rsidR="0000007A" w:rsidRPr="005F35C1" w:rsidRDefault="001B68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F35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5F35C1" w14:paraId="73C90375" w14:textId="77777777" w:rsidTr="005F35C1">
        <w:trPr>
          <w:trHeight w:val="290"/>
        </w:trPr>
        <w:tc>
          <w:tcPr>
            <w:tcW w:w="1266" w:type="pct"/>
          </w:tcPr>
          <w:p w14:paraId="20D28135" w14:textId="77777777" w:rsidR="0000007A" w:rsidRPr="005F35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CEE245" w:rsidR="0000007A" w:rsidRPr="005F35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6808"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5352</w:t>
            </w:r>
          </w:p>
        </w:tc>
      </w:tr>
      <w:tr w:rsidR="0000007A" w:rsidRPr="005F35C1" w14:paraId="05B60576" w14:textId="77777777" w:rsidTr="005F35C1">
        <w:trPr>
          <w:trHeight w:val="331"/>
        </w:trPr>
        <w:tc>
          <w:tcPr>
            <w:tcW w:w="1266" w:type="pct"/>
          </w:tcPr>
          <w:p w14:paraId="0196A627" w14:textId="77777777" w:rsidR="0000007A" w:rsidRPr="005F35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901148" w:rsidR="0000007A" w:rsidRPr="005F35C1" w:rsidRDefault="001B68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F35C1">
              <w:rPr>
                <w:rFonts w:ascii="Arial" w:hAnsi="Arial" w:cs="Arial"/>
                <w:b/>
                <w:sz w:val="20"/>
                <w:szCs w:val="20"/>
                <w:lang w:val="en-GB"/>
              </w:rPr>
              <w:t>Washing Chemistry Factors Impact on Wool Fabric Shrinkage</w:t>
            </w:r>
          </w:p>
        </w:tc>
      </w:tr>
      <w:tr w:rsidR="00CF0BBB" w:rsidRPr="005F35C1" w14:paraId="6D508B1C" w14:textId="77777777" w:rsidTr="005F35C1">
        <w:trPr>
          <w:trHeight w:val="332"/>
        </w:trPr>
        <w:tc>
          <w:tcPr>
            <w:tcW w:w="1266" w:type="pct"/>
          </w:tcPr>
          <w:p w14:paraId="32FC28F7" w14:textId="77777777" w:rsidR="00CF0BBB" w:rsidRPr="005F35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72C59C" w:rsidR="00CF0BBB" w:rsidRPr="005F35C1" w:rsidRDefault="001B68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35C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F35C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F35C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F35C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35C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F35C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F35C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F35C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F35C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35C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A174F1B" w:rsidR="00E03C32" w:rsidRDefault="001B6808" w:rsidP="001B6808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B68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Life Sciences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1B68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and Reviews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B68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2(2): 1-6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52246D" w:rsidR="00E03C32" w:rsidRPr="007B54A4" w:rsidRDefault="001B6808" w:rsidP="001B68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B68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doi.org/10.47363/JLSRR/2024(2)112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F35C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F35C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F35C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F35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35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35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35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35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35C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35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35C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35C1">
              <w:rPr>
                <w:rFonts w:ascii="Arial" w:hAnsi="Arial" w:cs="Arial"/>
                <w:lang w:val="en-GB"/>
              </w:rPr>
              <w:t>Author’s Feedback</w:t>
            </w:r>
            <w:r w:rsidRPr="005F35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35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35C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F35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35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6084AB" w:rsidR="00F1171E" w:rsidRPr="005F35C1" w:rsidRDefault="00CC6852" w:rsidP="00CC68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provides valuable insights into the relationship between washing chemistry factors and wool fabric shrinkage, a topic of both scientific and industrial relevance. By identifying how variables such as pH, temperature, detergent composition, and washing duration affect wool </w:t>
            </w:r>
            <w:proofErr w:type="spellStart"/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study contributes to improving textile care and processing methods</w:t>
            </w:r>
          </w:p>
        </w:tc>
        <w:tc>
          <w:tcPr>
            <w:tcW w:w="1523" w:type="pct"/>
          </w:tcPr>
          <w:p w14:paraId="462A339C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5C1" w14:paraId="0D8B5B2C" w14:textId="77777777" w:rsidTr="00955FD4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5F35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35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51836A" w14:textId="77777777" w:rsidR="00F1171E" w:rsidRPr="005F35C1" w:rsidRDefault="00CC68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correction</w:t>
            </w:r>
          </w:p>
          <w:p w14:paraId="794AA9A7" w14:textId="382B3D18" w:rsidR="009B3239" w:rsidRPr="005F35C1" w:rsidRDefault="009B32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provide more </w:t>
            </w:r>
            <w:proofErr w:type="spellStart"/>
            <w:r w:rsidRPr="005F35C1">
              <w:rPr>
                <w:rFonts w:ascii="Arial" w:hAnsi="Arial" w:cs="Arial"/>
                <w:sz w:val="20"/>
                <w:szCs w:val="20"/>
                <w:lang w:val="en-GB"/>
              </w:rPr>
              <w:t>pricise</w:t>
            </w:r>
            <w:proofErr w:type="spellEnd"/>
            <w:r w:rsidRPr="005F35C1">
              <w:rPr>
                <w:rFonts w:ascii="Arial" w:hAnsi="Arial" w:cs="Arial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1523" w:type="pct"/>
          </w:tcPr>
          <w:p w14:paraId="405B6701" w14:textId="78CF65C5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5C1" w14:paraId="5604762A" w14:textId="77777777" w:rsidTr="00955FD4">
        <w:trPr>
          <w:trHeight w:val="458"/>
        </w:trPr>
        <w:tc>
          <w:tcPr>
            <w:tcW w:w="1265" w:type="pct"/>
            <w:noWrap/>
          </w:tcPr>
          <w:p w14:paraId="3635573D" w14:textId="77777777" w:rsidR="00F1171E" w:rsidRPr="005F35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35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980D16A" w:rsidR="00F1171E" w:rsidRPr="005F35C1" w:rsidRDefault="00CC68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23" w:type="pct"/>
          </w:tcPr>
          <w:p w14:paraId="1D54B730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5C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F35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ED86C90" w:rsidR="00F1171E" w:rsidRPr="005F35C1" w:rsidRDefault="00CC68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more elaboration of results</w:t>
            </w:r>
          </w:p>
        </w:tc>
        <w:tc>
          <w:tcPr>
            <w:tcW w:w="1523" w:type="pct"/>
          </w:tcPr>
          <w:p w14:paraId="4898F764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5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F35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35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7BD49B3" w:rsidR="00F1171E" w:rsidRPr="005F35C1" w:rsidRDefault="00CC68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more references</w:t>
            </w:r>
          </w:p>
        </w:tc>
        <w:tc>
          <w:tcPr>
            <w:tcW w:w="1523" w:type="pct"/>
          </w:tcPr>
          <w:p w14:paraId="40220055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35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35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35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35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149967D9" w:rsidR="00F1171E" w:rsidRPr="005F35C1" w:rsidRDefault="00CC68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val="en-GB"/>
              </w:rPr>
              <w:t>English improvement is required</w:t>
            </w:r>
          </w:p>
          <w:p w14:paraId="149A6CEF" w14:textId="77777777" w:rsidR="00F1171E" w:rsidRPr="005F35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35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35C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35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35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35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2D3BFE6" w14:textId="1F1AF7CB" w:rsidR="00CC6852" w:rsidRPr="005F35C1" w:rsidRDefault="00CC6852" w:rsidP="00955FD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title of the manuscript could be made more compelling to better reflect the scope and significance of the work.</w:t>
            </w:r>
          </w:p>
          <w:p w14:paraId="5075C015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introduction is not well-structured and requires significant improvement for clarity and coherence.</w:t>
            </w:r>
          </w:p>
          <w:p w14:paraId="5056C430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problem statement is missing from the introduction. Please clearly define the research problem being addressed.</w:t>
            </w:r>
          </w:p>
          <w:p w14:paraId="2BB1481F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All mathematical symbols and variables should be presented in italics as per standard scientific formatting.</w:t>
            </w:r>
          </w:p>
          <w:p w14:paraId="4B288934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font sizes used in Figures 1 through 4 are too small and unclear. Please ensure that all text within the figures is legible.</w:t>
            </w:r>
          </w:p>
          <w:p w14:paraId="6D2475B7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figures appear to be low-resolution screenshots. Please use appropriate software (e.g., Origin, MATLAB) to generate high-quality, publication-ready graphs.</w:t>
            </w:r>
          </w:p>
          <w:p w14:paraId="2AC4E7EA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There is an excessive amount of data presented in tabular form without sufficient discussion. Please provide concise explanations to interpret the data effectively.</w:t>
            </w:r>
          </w:p>
          <w:p w14:paraId="5F01CE5A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results section lacks detailed analysis. Please expand this section to provide a thorough explanation and discussion of the findings.</w:t>
            </w:r>
          </w:p>
          <w:p w14:paraId="6356446F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manuscript cites very few references. Please include additional, relevant literature to support and contextualize your work.</w:t>
            </w:r>
          </w:p>
          <w:p w14:paraId="7F8C4C2F" w14:textId="77777777" w:rsidR="00CC6852" w:rsidRPr="005F35C1" w:rsidRDefault="00CC6852" w:rsidP="00CC685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The formatting and use of English throughout the manuscript need considerable revision. A thorough language and grammar check is recommended.</w:t>
            </w:r>
          </w:p>
          <w:p w14:paraId="15DFD0E8" w14:textId="7F702EE0" w:rsidR="00F1171E" w:rsidRPr="005F35C1" w:rsidRDefault="00CC6852" w:rsidP="007222C8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5F35C1">
              <w:rPr>
                <w:rFonts w:ascii="Arial" w:hAnsi="Arial" w:cs="Arial"/>
                <w:sz w:val="20"/>
                <w:szCs w:val="20"/>
                <w:lang w:eastAsia="en-IN"/>
              </w:rPr>
              <w:t>Please include a discussion of the future scope of this research at the end of the conclusion section.</w:t>
            </w:r>
          </w:p>
        </w:tc>
        <w:tc>
          <w:tcPr>
            <w:tcW w:w="1523" w:type="pct"/>
          </w:tcPr>
          <w:p w14:paraId="465E098E" w14:textId="77777777" w:rsidR="00F1171E" w:rsidRPr="005F35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5F35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F35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F35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F35C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35C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35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F35C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35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F35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35C1">
              <w:rPr>
                <w:rFonts w:ascii="Arial" w:hAnsi="Arial" w:cs="Arial"/>
                <w:lang w:val="en-GB"/>
              </w:rPr>
              <w:t>Author’s comment</w:t>
            </w:r>
            <w:r w:rsidRPr="005F35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35C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F35C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35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35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35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35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F35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4FF6F4BC" w:rsidR="00F1171E" w:rsidRPr="005F35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F35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F35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522D39" w14:textId="77777777" w:rsidR="005F35C1" w:rsidRPr="006005BD" w:rsidRDefault="005F35C1" w:rsidP="005F35C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05BD">
        <w:rPr>
          <w:rFonts w:ascii="Arial" w:hAnsi="Arial" w:cs="Arial"/>
          <w:b/>
          <w:u w:val="single"/>
        </w:rPr>
        <w:t>Reviewer details:</w:t>
      </w:r>
    </w:p>
    <w:p w14:paraId="2A9DB1C9" w14:textId="77777777" w:rsidR="005F35C1" w:rsidRPr="006005BD" w:rsidRDefault="005F35C1" w:rsidP="005F35C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6005BD">
        <w:rPr>
          <w:rFonts w:ascii="Arial" w:hAnsi="Arial" w:cs="Arial"/>
          <w:b/>
          <w:color w:val="000000"/>
        </w:rPr>
        <w:t>Shivanku</w:t>
      </w:r>
      <w:proofErr w:type="spellEnd"/>
      <w:r w:rsidRPr="006005BD">
        <w:rPr>
          <w:rFonts w:ascii="Arial" w:hAnsi="Arial" w:cs="Arial"/>
          <w:b/>
          <w:color w:val="000000"/>
        </w:rPr>
        <w:t xml:space="preserve"> Chauhan, Abes Engineering College, India</w:t>
      </w:r>
    </w:p>
    <w:p w14:paraId="54C833BD" w14:textId="77777777" w:rsidR="005F35C1" w:rsidRPr="005F35C1" w:rsidRDefault="005F35C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F35C1" w:rsidRPr="005F35C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ED9A" w14:textId="77777777" w:rsidR="0018341D" w:rsidRPr="0000007A" w:rsidRDefault="0018341D" w:rsidP="0099583E">
      <w:r>
        <w:separator/>
      </w:r>
    </w:p>
  </w:endnote>
  <w:endnote w:type="continuationSeparator" w:id="0">
    <w:p w14:paraId="1BA7D0EE" w14:textId="77777777" w:rsidR="0018341D" w:rsidRPr="0000007A" w:rsidRDefault="001834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CA32" w14:textId="77777777" w:rsidR="0018341D" w:rsidRPr="0000007A" w:rsidRDefault="0018341D" w:rsidP="0099583E">
      <w:r>
        <w:separator/>
      </w:r>
    </w:p>
  </w:footnote>
  <w:footnote w:type="continuationSeparator" w:id="0">
    <w:p w14:paraId="6F5EEC60" w14:textId="77777777" w:rsidR="0018341D" w:rsidRPr="0000007A" w:rsidRDefault="001834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866F1"/>
    <w:multiLevelType w:val="hybridMultilevel"/>
    <w:tmpl w:val="D140FEDE"/>
    <w:lvl w:ilvl="0" w:tplc="15FCB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9754106">
    <w:abstractNumId w:val="3"/>
  </w:num>
  <w:num w:numId="2" w16cid:durableId="968246844">
    <w:abstractNumId w:val="7"/>
  </w:num>
  <w:num w:numId="3" w16cid:durableId="404954388">
    <w:abstractNumId w:val="6"/>
  </w:num>
  <w:num w:numId="4" w16cid:durableId="538276653">
    <w:abstractNumId w:val="8"/>
  </w:num>
  <w:num w:numId="5" w16cid:durableId="621883361">
    <w:abstractNumId w:val="4"/>
  </w:num>
  <w:num w:numId="6" w16cid:durableId="811869887">
    <w:abstractNumId w:val="0"/>
  </w:num>
  <w:num w:numId="7" w16cid:durableId="800194886">
    <w:abstractNumId w:val="1"/>
  </w:num>
  <w:num w:numId="8" w16cid:durableId="744914200">
    <w:abstractNumId w:val="10"/>
  </w:num>
  <w:num w:numId="9" w16cid:durableId="810288646">
    <w:abstractNumId w:val="9"/>
  </w:num>
  <w:num w:numId="10" w16cid:durableId="1396322918">
    <w:abstractNumId w:val="2"/>
  </w:num>
  <w:num w:numId="11" w16cid:durableId="746806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41D"/>
    <w:rsid w:val="001841B9"/>
    <w:rsid w:val="00186C8F"/>
    <w:rsid w:val="0018753A"/>
    <w:rsid w:val="00197E68"/>
    <w:rsid w:val="001A1605"/>
    <w:rsid w:val="001A2F22"/>
    <w:rsid w:val="001B0C63"/>
    <w:rsid w:val="001B5029"/>
    <w:rsid w:val="001B680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0A9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5C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C0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C06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6DB"/>
    <w:rsid w:val="008E5067"/>
    <w:rsid w:val="008F036B"/>
    <w:rsid w:val="008F36E4"/>
    <w:rsid w:val="0090720F"/>
    <w:rsid w:val="0091410B"/>
    <w:rsid w:val="0092222E"/>
    <w:rsid w:val="009245E3"/>
    <w:rsid w:val="00942DEE"/>
    <w:rsid w:val="00944F67"/>
    <w:rsid w:val="009553EC"/>
    <w:rsid w:val="00955E45"/>
    <w:rsid w:val="00955FD4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239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013"/>
    <w:rsid w:val="00CA4B20"/>
    <w:rsid w:val="00CA7853"/>
    <w:rsid w:val="00CB429B"/>
    <w:rsid w:val="00CC2753"/>
    <w:rsid w:val="00CC6852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DAE"/>
    <w:rsid w:val="00DE7D30"/>
    <w:rsid w:val="00DF04E3"/>
    <w:rsid w:val="00E008B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193"/>
    <w:rsid w:val="00F2643C"/>
    <w:rsid w:val="00F32717"/>
    <w:rsid w:val="00F3295A"/>
    <w:rsid w:val="00F32A9A"/>
    <w:rsid w:val="00F33C84"/>
    <w:rsid w:val="00F3669D"/>
    <w:rsid w:val="00F405F8"/>
    <w:rsid w:val="00F44EB1"/>
    <w:rsid w:val="00F4700F"/>
    <w:rsid w:val="00F52B15"/>
    <w:rsid w:val="00F573EA"/>
    <w:rsid w:val="00F57E9D"/>
    <w:rsid w:val="00F73CF2"/>
    <w:rsid w:val="00F80C14"/>
    <w:rsid w:val="00F8483D"/>
    <w:rsid w:val="00F96F54"/>
    <w:rsid w:val="00F978B8"/>
    <w:rsid w:val="00FA6528"/>
    <w:rsid w:val="00FA663C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7808ABF6-8394-4B1E-AD74-991DCE2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8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5F35C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