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21" w:type="pct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5"/>
        <w:gridCol w:w="15767"/>
      </w:tblGrid>
      <w:tr w:rsidR="00126D85" w:rsidRPr="00361EDB" w14:paraId="1643A4CA" w14:textId="77777777" w:rsidTr="00361EDB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EBFFFF"/>
          </w:tcPr>
          <w:p w14:paraId="4C55E51F" w14:textId="77777777" w:rsidR="00126D85" w:rsidRPr="00361EDB" w:rsidRDefault="00126D85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126D85" w:rsidRPr="00361EDB" w14:paraId="127EAD7E" w14:textId="77777777" w:rsidTr="00361EDB">
        <w:trPr>
          <w:trHeight w:val="413"/>
        </w:trPr>
        <w:tc>
          <w:tcPr>
            <w:tcW w:w="1250" w:type="pct"/>
            <w:shd w:val="clear" w:color="auto" w:fill="EBFFFF"/>
          </w:tcPr>
          <w:p w14:paraId="3C159AA5" w14:textId="77777777" w:rsidR="00126D85" w:rsidRPr="00361EDB" w:rsidRDefault="0088334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1EDB">
              <w:rPr>
                <w:rFonts w:ascii="Arial" w:hAnsi="Arial" w:cs="Arial"/>
                <w:bCs/>
                <w:sz w:val="20"/>
                <w:szCs w:val="20"/>
                <w:lang w:val="en-GB"/>
              </w:rPr>
              <w:t>Book Name: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7777777" w:rsidR="00126D85" w:rsidRPr="00361EDB" w:rsidRDefault="0088334C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361EDB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Disease and Health: Research Developments</w:t>
              </w:r>
            </w:hyperlink>
          </w:p>
        </w:tc>
      </w:tr>
      <w:tr w:rsidR="00126D85" w:rsidRPr="00361EDB" w14:paraId="73C90375" w14:textId="77777777" w:rsidTr="00361EDB">
        <w:trPr>
          <w:trHeight w:val="290"/>
        </w:trPr>
        <w:tc>
          <w:tcPr>
            <w:tcW w:w="1250" w:type="pct"/>
            <w:shd w:val="clear" w:color="auto" w:fill="EBFFFF"/>
          </w:tcPr>
          <w:p w14:paraId="20D28135" w14:textId="77777777" w:rsidR="00126D85" w:rsidRPr="00361EDB" w:rsidRDefault="0088334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1EDB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7777777" w:rsidR="00126D85" w:rsidRPr="00361EDB" w:rsidRDefault="0088334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361E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Ms_BPR_5396</w:t>
            </w:r>
          </w:p>
        </w:tc>
      </w:tr>
      <w:tr w:rsidR="00126D85" w:rsidRPr="00361EDB" w14:paraId="05B60576" w14:textId="77777777" w:rsidTr="00361EDB">
        <w:trPr>
          <w:trHeight w:val="331"/>
        </w:trPr>
        <w:tc>
          <w:tcPr>
            <w:tcW w:w="1250" w:type="pct"/>
            <w:shd w:val="clear" w:color="auto" w:fill="EBFFFF"/>
          </w:tcPr>
          <w:p w14:paraId="0196A627" w14:textId="77777777" w:rsidR="00126D85" w:rsidRPr="00361EDB" w:rsidRDefault="0088334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1ED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7777777" w:rsidR="00126D85" w:rsidRPr="00361EDB" w:rsidRDefault="0088334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361EDB">
              <w:rPr>
                <w:rFonts w:ascii="Arial" w:hAnsi="Arial" w:cs="Arial"/>
                <w:b/>
                <w:sz w:val="20"/>
                <w:szCs w:val="20"/>
                <w:lang w:val="en-GB"/>
              </w:rPr>
              <w:t>Mitochondria-Targeted Therapies for Neurodegenerative Diseases</w:t>
            </w:r>
          </w:p>
        </w:tc>
      </w:tr>
      <w:tr w:rsidR="00126D85" w:rsidRPr="00361EDB" w14:paraId="6D508B1C" w14:textId="77777777" w:rsidTr="00361EDB">
        <w:trPr>
          <w:trHeight w:val="332"/>
        </w:trPr>
        <w:tc>
          <w:tcPr>
            <w:tcW w:w="1250" w:type="pct"/>
            <w:shd w:val="clear" w:color="auto" w:fill="EBFFFF"/>
          </w:tcPr>
          <w:p w14:paraId="32FC28F7" w14:textId="77777777" w:rsidR="00126D85" w:rsidRPr="00361EDB" w:rsidRDefault="0088334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1EDB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7777777" w:rsidR="00126D85" w:rsidRPr="00361EDB" w:rsidRDefault="0088334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61EDB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2A8490CF" w14:textId="77777777" w:rsidR="00126D85" w:rsidRPr="00361EDB" w:rsidRDefault="00126D85" w:rsidP="00361EDB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2AF98146" w14:textId="77777777" w:rsidR="00126D85" w:rsidRPr="00361EDB" w:rsidRDefault="00126D85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1"/>
        <w:gridCol w:w="9357"/>
        <w:gridCol w:w="6442"/>
      </w:tblGrid>
      <w:tr w:rsidR="00126D85" w:rsidRPr="00361EDB" w14:paraId="71A94C1F" w14:textId="7777777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7777777" w:rsidR="00126D85" w:rsidRPr="00361EDB" w:rsidRDefault="0088334C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61EDB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361EDB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126D85" w:rsidRPr="00361EDB" w:rsidRDefault="00126D8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26D85" w:rsidRPr="00361EDB" w14:paraId="5EA12279" w14:textId="77777777">
        <w:tc>
          <w:tcPr>
            <w:tcW w:w="1265" w:type="pct"/>
            <w:noWrap/>
          </w:tcPr>
          <w:p w14:paraId="7AE9682F" w14:textId="77777777" w:rsidR="00126D85" w:rsidRPr="00361EDB" w:rsidRDefault="00126D85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126D85" w:rsidRPr="00361EDB" w:rsidRDefault="0088334C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61EDB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126D85" w:rsidRPr="00361EDB" w:rsidRDefault="0088334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1ED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77777777" w:rsidR="00126D85" w:rsidRPr="00361EDB" w:rsidRDefault="00126D8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126D85" w:rsidRPr="00361EDB" w:rsidRDefault="0088334C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61EDB">
              <w:rPr>
                <w:rFonts w:ascii="Arial" w:hAnsi="Arial" w:cs="Arial"/>
                <w:lang w:val="en-GB"/>
              </w:rPr>
              <w:t>Author’s Feedback</w:t>
            </w:r>
            <w:r w:rsidRPr="00361ED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61EDB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126D85" w:rsidRPr="00361EDB" w14:paraId="5C0AB4EC" w14:textId="77777777">
        <w:trPr>
          <w:trHeight w:val="1264"/>
        </w:trPr>
        <w:tc>
          <w:tcPr>
            <w:tcW w:w="1265" w:type="pct"/>
            <w:noWrap/>
          </w:tcPr>
          <w:p w14:paraId="66B47184" w14:textId="77777777" w:rsidR="00126D85" w:rsidRPr="00361EDB" w:rsidRDefault="0088334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1E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126D85" w:rsidRPr="00361EDB" w:rsidRDefault="00126D85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126D85" w:rsidRPr="00361EDB" w:rsidRDefault="0088334C">
            <w:pPr>
              <w:pStyle w:val="ListParagraph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1EDB">
              <w:rPr>
                <w:rFonts w:ascii="Arial" w:hAnsi="Arial" w:cs="Arial"/>
                <w:sz w:val="20"/>
                <w:szCs w:val="20"/>
              </w:rPr>
              <w:t xml:space="preserve">This title </w:t>
            </w:r>
            <w:proofErr w:type="gramStart"/>
            <w:r w:rsidRPr="00361EDB">
              <w:rPr>
                <w:rFonts w:ascii="Arial" w:hAnsi="Arial" w:cs="Arial"/>
                <w:sz w:val="20"/>
                <w:szCs w:val="20"/>
              </w:rPr>
              <w:t>hold</w:t>
            </w:r>
            <w:proofErr w:type="gramEnd"/>
            <w:r w:rsidRPr="00361EDB">
              <w:rPr>
                <w:rFonts w:ascii="Arial" w:hAnsi="Arial" w:cs="Arial"/>
                <w:sz w:val="20"/>
                <w:szCs w:val="20"/>
              </w:rPr>
              <w:t xml:space="preserve"> immense importance due to the fundamental role of mitochondrial dysfunction plays in the pathogenesis of </w:t>
            </w:r>
            <w:proofErr w:type="gramStart"/>
            <w:r w:rsidRPr="00361EDB">
              <w:rPr>
                <w:rFonts w:ascii="Arial" w:hAnsi="Arial" w:cs="Arial"/>
                <w:sz w:val="20"/>
                <w:szCs w:val="20"/>
              </w:rPr>
              <w:t>these  debilitating</w:t>
            </w:r>
            <w:proofErr w:type="gramEnd"/>
            <w:r w:rsidRPr="00361EDB">
              <w:rPr>
                <w:rFonts w:ascii="Arial" w:hAnsi="Arial" w:cs="Arial"/>
                <w:sz w:val="20"/>
                <w:szCs w:val="20"/>
              </w:rPr>
              <w:t xml:space="preserve"> conditions.</w:t>
            </w:r>
          </w:p>
          <w:p w14:paraId="382FF0C5" w14:textId="77777777" w:rsidR="00126D85" w:rsidRPr="00361EDB" w:rsidRDefault="0088334C">
            <w:pPr>
              <w:pStyle w:val="ListParagraph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1EDB">
              <w:rPr>
                <w:rFonts w:ascii="Arial" w:hAnsi="Arial" w:cs="Arial"/>
                <w:sz w:val="20"/>
                <w:szCs w:val="20"/>
              </w:rPr>
              <w:t xml:space="preserve">This manuscript focuses the importance of fundamental aspects of the neurodegenerative diseases and explores innovative </w:t>
            </w:r>
            <w:proofErr w:type="gramStart"/>
            <w:r w:rsidRPr="00361EDB">
              <w:rPr>
                <w:rFonts w:ascii="Arial" w:hAnsi="Arial" w:cs="Arial"/>
                <w:sz w:val="20"/>
                <w:szCs w:val="20"/>
              </w:rPr>
              <w:t>therapeutic  strategies</w:t>
            </w:r>
            <w:proofErr w:type="gramEnd"/>
            <w:r w:rsidRPr="00361EDB">
              <w:rPr>
                <w:rFonts w:ascii="Arial" w:hAnsi="Arial" w:cs="Arial"/>
                <w:sz w:val="20"/>
                <w:szCs w:val="20"/>
              </w:rPr>
              <w:t>, offers hope for currently untreatable conditions, and has the potential to significantly advance the areas of neurodegenerative disease research and treatment.</w:t>
            </w:r>
          </w:p>
        </w:tc>
        <w:tc>
          <w:tcPr>
            <w:tcW w:w="1523" w:type="pct"/>
          </w:tcPr>
          <w:p w14:paraId="462A339C" w14:textId="77777777" w:rsidR="00126D85" w:rsidRPr="00361EDB" w:rsidRDefault="00126D8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126D85" w:rsidRPr="00361EDB" w14:paraId="0D8B5B2C" w14:textId="77777777" w:rsidTr="00115CD6">
        <w:trPr>
          <w:trHeight w:val="242"/>
        </w:trPr>
        <w:tc>
          <w:tcPr>
            <w:tcW w:w="1265" w:type="pct"/>
            <w:noWrap/>
          </w:tcPr>
          <w:p w14:paraId="21CBA5FE" w14:textId="77777777" w:rsidR="00126D85" w:rsidRPr="00361EDB" w:rsidRDefault="0088334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1E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126D85" w:rsidRPr="00361EDB" w:rsidRDefault="0088334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1E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126D85" w:rsidRPr="00361EDB" w:rsidRDefault="00126D85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126D85" w:rsidRPr="00361EDB" w:rsidRDefault="0088334C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61EDB">
              <w:rPr>
                <w:rFonts w:ascii="Arial" w:hAnsi="Arial" w:cs="Arial"/>
                <w:sz w:val="20"/>
                <w:szCs w:val="20"/>
              </w:rPr>
              <w:t>Yes</w:t>
            </w:r>
            <w:proofErr w:type="gramEnd"/>
            <w:r w:rsidRPr="00361EDB">
              <w:rPr>
                <w:rFonts w:ascii="Arial" w:hAnsi="Arial" w:cs="Arial"/>
                <w:sz w:val="20"/>
                <w:szCs w:val="20"/>
              </w:rPr>
              <w:t xml:space="preserve"> it </w:t>
            </w:r>
            <w:proofErr w:type="spellStart"/>
            <w:r w:rsidRPr="00361EDB">
              <w:rPr>
                <w:rFonts w:ascii="Arial" w:hAnsi="Arial" w:cs="Arial"/>
                <w:sz w:val="20"/>
                <w:szCs w:val="20"/>
              </w:rPr>
              <w:t>it</w:t>
            </w:r>
            <w:proofErr w:type="spellEnd"/>
            <w:r w:rsidRPr="00361EDB">
              <w:rPr>
                <w:rFonts w:ascii="Arial" w:hAnsi="Arial" w:cs="Arial"/>
                <w:sz w:val="20"/>
                <w:szCs w:val="20"/>
              </w:rPr>
              <w:t xml:space="preserve"> is suitable</w:t>
            </w:r>
          </w:p>
        </w:tc>
        <w:tc>
          <w:tcPr>
            <w:tcW w:w="1523" w:type="pct"/>
          </w:tcPr>
          <w:p w14:paraId="405B6701" w14:textId="77777777" w:rsidR="00126D85" w:rsidRPr="00361EDB" w:rsidRDefault="00126D8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126D85" w:rsidRPr="00361EDB" w14:paraId="5604762A" w14:textId="77777777" w:rsidTr="00115CD6">
        <w:trPr>
          <w:trHeight w:val="728"/>
        </w:trPr>
        <w:tc>
          <w:tcPr>
            <w:tcW w:w="1265" w:type="pct"/>
            <w:noWrap/>
          </w:tcPr>
          <w:p w14:paraId="3635573D" w14:textId="77777777" w:rsidR="00126D85" w:rsidRPr="00361EDB" w:rsidRDefault="0088334C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361EDB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126D85" w:rsidRPr="00361EDB" w:rsidRDefault="00126D85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126D85" w:rsidRPr="00361EDB" w:rsidRDefault="0088334C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61EDB">
              <w:rPr>
                <w:rFonts w:ascii="Arial" w:hAnsi="Arial" w:cs="Arial"/>
                <w:sz w:val="20"/>
                <w:szCs w:val="20"/>
              </w:rPr>
              <w:t>Yes it is</w:t>
            </w:r>
            <w:proofErr w:type="gramEnd"/>
            <w:r w:rsidRPr="00361EDB">
              <w:rPr>
                <w:rFonts w:ascii="Arial" w:hAnsi="Arial" w:cs="Arial"/>
                <w:sz w:val="20"/>
                <w:szCs w:val="20"/>
              </w:rPr>
              <w:t xml:space="preserve"> comprehensive. If the author </w:t>
            </w:r>
            <w:proofErr w:type="gramStart"/>
            <w:r w:rsidRPr="00361EDB">
              <w:rPr>
                <w:rFonts w:ascii="Arial" w:hAnsi="Arial" w:cs="Arial"/>
                <w:sz w:val="20"/>
                <w:szCs w:val="20"/>
              </w:rPr>
              <w:t>include</w:t>
            </w:r>
            <w:proofErr w:type="gramEnd"/>
            <w:r w:rsidRPr="00361EDB">
              <w:rPr>
                <w:rFonts w:ascii="Arial" w:hAnsi="Arial" w:cs="Arial"/>
                <w:sz w:val="20"/>
                <w:szCs w:val="20"/>
              </w:rPr>
              <w:t xml:space="preserve"> few more points on treatment strategies in the abstract, readers can easily understand the concept of this manuscript.</w:t>
            </w:r>
          </w:p>
        </w:tc>
        <w:tc>
          <w:tcPr>
            <w:tcW w:w="1523" w:type="pct"/>
          </w:tcPr>
          <w:p w14:paraId="1D54B730" w14:textId="77777777" w:rsidR="00126D85" w:rsidRPr="00361EDB" w:rsidRDefault="00126D8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126D85" w:rsidRPr="00361EDB" w14:paraId="2F579F54" w14:textId="77777777">
        <w:trPr>
          <w:trHeight w:val="859"/>
        </w:trPr>
        <w:tc>
          <w:tcPr>
            <w:tcW w:w="1265" w:type="pct"/>
            <w:noWrap/>
          </w:tcPr>
          <w:p w14:paraId="04361F46" w14:textId="77777777" w:rsidR="00126D85" w:rsidRPr="00361EDB" w:rsidRDefault="0088334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61E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7777777" w:rsidR="00126D85" w:rsidRPr="00361EDB" w:rsidRDefault="0088334C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61EDB">
              <w:rPr>
                <w:rFonts w:ascii="Arial" w:hAnsi="Arial" w:cs="Arial"/>
                <w:sz w:val="20"/>
                <w:szCs w:val="20"/>
              </w:rPr>
              <w:t>Yes it is</w:t>
            </w:r>
            <w:proofErr w:type="gramEnd"/>
            <w:r w:rsidRPr="00361EDB">
              <w:rPr>
                <w:rFonts w:ascii="Arial" w:hAnsi="Arial" w:cs="Arial"/>
                <w:sz w:val="20"/>
                <w:szCs w:val="20"/>
              </w:rPr>
              <w:t xml:space="preserve"> sound scientific.</w:t>
            </w:r>
          </w:p>
        </w:tc>
        <w:tc>
          <w:tcPr>
            <w:tcW w:w="1523" w:type="pct"/>
          </w:tcPr>
          <w:p w14:paraId="4898F764" w14:textId="77777777" w:rsidR="00126D85" w:rsidRPr="00361EDB" w:rsidRDefault="00126D8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126D85" w:rsidRPr="00361EDB" w14:paraId="73739464" w14:textId="77777777">
        <w:trPr>
          <w:trHeight w:val="703"/>
        </w:trPr>
        <w:tc>
          <w:tcPr>
            <w:tcW w:w="1265" w:type="pct"/>
            <w:noWrap/>
          </w:tcPr>
          <w:p w14:paraId="09C25322" w14:textId="77777777" w:rsidR="00126D85" w:rsidRPr="00361EDB" w:rsidRDefault="0088334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1E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126D85" w:rsidRPr="00361EDB" w:rsidRDefault="0088334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61EDB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126D85" w:rsidRPr="00361EDB" w:rsidRDefault="0088334C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61EDB">
              <w:rPr>
                <w:rFonts w:ascii="Arial" w:hAnsi="Arial" w:cs="Arial"/>
                <w:sz w:val="20"/>
                <w:szCs w:val="20"/>
              </w:rPr>
              <w:t xml:space="preserve">I request the author to include few more references </w:t>
            </w:r>
            <w:proofErr w:type="spellStart"/>
            <w:r w:rsidRPr="00361EDB">
              <w:rPr>
                <w:rFonts w:ascii="Arial" w:hAnsi="Arial" w:cs="Arial"/>
                <w:sz w:val="20"/>
                <w:szCs w:val="20"/>
              </w:rPr>
              <w:t>through out</w:t>
            </w:r>
            <w:proofErr w:type="spellEnd"/>
            <w:r w:rsidRPr="00361EDB">
              <w:rPr>
                <w:rFonts w:ascii="Arial" w:hAnsi="Arial" w:cs="Arial"/>
                <w:sz w:val="20"/>
                <w:szCs w:val="20"/>
              </w:rPr>
              <w:t xml:space="preserve"> the manuscript. </w:t>
            </w:r>
            <w:r w:rsidRPr="00361EDB">
              <w:rPr>
                <w:rFonts w:ascii="Arial" w:hAnsi="Arial" w:cs="Arial"/>
                <w:sz w:val="20"/>
                <w:szCs w:val="20"/>
              </w:rPr>
              <w:br/>
              <w:t>Ref No. 4, 7 &amp; 9 -not in the format</w:t>
            </w:r>
          </w:p>
        </w:tc>
        <w:tc>
          <w:tcPr>
            <w:tcW w:w="1523" w:type="pct"/>
          </w:tcPr>
          <w:p w14:paraId="40220055" w14:textId="77777777" w:rsidR="00126D85" w:rsidRPr="00361EDB" w:rsidRDefault="00126D8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126D85" w:rsidRPr="00361EDB" w14:paraId="73CC4A50" w14:textId="77777777">
        <w:trPr>
          <w:trHeight w:val="386"/>
        </w:trPr>
        <w:tc>
          <w:tcPr>
            <w:tcW w:w="1265" w:type="pct"/>
            <w:noWrap/>
          </w:tcPr>
          <w:p w14:paraId="029CE8D0" w14:textId="77777777" w:rsidR="00126D85" w:rsidRPr="00361EDB" w:rsidRDefault="00126D8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126D85" w:rsidRPr="00361EDB" w:rsidRDefault="0088334C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361EDB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126D85" w:rsidRPr="00361EDB" w:rsidRDefault="00126D8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126D85" w:rsidRPr="00361EDB" w:rsidRDefault="00126D8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126D85" w:rsidRPr="00361EDB" w:rsidRDefault="0088334C">
            <w:pPr>
              <w:rPr>
                <w:rFonts w:ascii="Arial" w:hAnsi="Arial" w:cs="Arial"/>
                <w:sz w:val="20"/>
                <w:szCs w:val="20"/>
              </w:rPr>
            </w:pPr>
            <w:r w:rsidRPr="00361EDB">
              <w:rPr>
                <w:rFonts w:ascii="Arial" w:hAnsi="Arial" w:cs="Arial"/>
                <w:sz w:val="20"/>
                <w:szCs w:val="20"/>
              </w:rPr>
              <w:t xml:space="preserve">Check the grammar </w:t>
            </w:r>
            <w:r w:rsidRPr="00361EDB">
              <w:rPr>
                <w:rFonts w:ascii="Arial" w:hAnsi="Arial" w:cs="Arial"/>
                <w:sz w:val="20"/>
                <w:szCs w:val="20"/>
              </w:rPr>
              <w:br/>
              <w:t xml:space="preserve"> 1) to use small molecule</w:t>
            </w:r>
          </w:p>
          <w:p w14:paraId="516089F5" w14:textId="77777777" w:rsidR="00126D85" w:rsidRPr="00361EDB" w:rsidRDefault="0088334C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361EDB">
              <w:rPr>
                <w:rFonts w:ascii="Arial" w:hAnsi="Arial" w:cs="Arial"/>
                <w:sz w:val="20"/>
                <w:szCs w:val="20"/>
              </w:rPr>
              <w:t>Furthermore, signaling pathways that encourage mitochondrial biogenesis and raise overall mitochondrial efficiency are triggered by ketone metabolism.</w:t>
            </w:r>
          </w:p>
          <w:p w14:paraId="43E05274" w14:textId="77777777" w:rsidR="00126D85" w:rsidRPr="00361EDB" w:rsidRDefault="0088334C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361EDB">
              <w:rPr>
                <w:rFonts w:ascii="Arial" w:hAnsi="Arial" w:cs="Arial"/>
                <w:sz w:val="20"/>
                <w:szCs w:val="20"/>
              </w:rPr>
              <w:t>These are the Future Prospects</w:t>
            </w:r>
            <w:r w:rsidRPr="00361EDB">
              <w:rPr>
                <w:rFonts w:ascii="Arial" w:hAnsi="Arial" w:cs="Arial"/>
                <w:sz w:val="20"/>
                <w:szCs w:val="20"/>
              </w:rPr>
              <w:br/>
              <w:t>4) those in Parkinson's</w:t>
            </w:r>
            <w:r w:rsidRPr="00361EDB">
              <w:rPr>
                <w:rFonts w:ascii="Arial" w:hAnsi="Arial" w:cs="Arial"/>
                <w:sz w:val="20"/>
                <w:szCs w:val="20"/>
              </w:rPr>
              <w:br/>
              <w:t>5) molecular targeting advances such genetically</w:t>
            </w:r>
          </w:p>
          <w:p w14:paraId="3C166DD2" w14:textId="77777777" w:rsidR="00126D85" w:rsidRPr="00361EDB" w:rsidRDefault="00126D8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845537" w14:textId="77777777" w:rsidR="00126D85" w:rsidRPr="00361EDB" w:rsidRDefault="0088334C">
            <w:pPr>
              <w:rPr>
                <w:rFonts w:ascii="Arial" w:hAnsi="Arial" w:cs="Arial"/>
                <w:sz w:val="20"/>
                <w:szCs w:val="20"/>
              </w:rPr>
            </w:pPr>
            <w:r w:rsidRPr="00361EDB">
              <w:rPr>
                <w:rFonts w:ascii="Arial" w:hAnsi="Arial" w:cs="Arial"/>
                <w:sz w:val="20"/>
                <w:szCs w:val="20"/>
              </w:rPr>
              <w:t>Check the above sentences and correct the grammar</w:t>
            </w:r>
          </w:p>
          <w:p w14:paraId="149A6CEF" w14:textId="77777777" w:rsidR="00126D85" w:rsidRPr="00361EDB" w:rsidRDefault="00126D8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126D85" w:rsidRPr="00361EDB" w:rsidRDefault="00126D8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26D85" w:rsidRPr="00361EDB" w14:paraId="20A16C0C" w14:textId="77777777">
        <w:trPr>
          <w:trHeight w:val="1178"/>
        </w:trPr>
        <w:tc>
          <w:tcPr>
            <w:tcW w:w="1265" w:type="pct"/>
            <w:noWrap/>
          </w:tcPr>
          <w:p w14:paraId="7F4BCFAE" w14:textId="77777777" w:rsidR="00126D85" w:rsidRPr="00361EDB" w:rsidRDefault="0088334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361EDB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361EDB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361EDB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126D85" w:rsidRPr="00361EDB" w:rsidRDefault="00126D8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126D85" w:rsidRPr="00361EDB" w:rsidRDefault="00126D8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126D85" w:rsidRPr="00361EDB" w:rsidRDefault="0088334C">
            <w:pPr>
              <w:rPr>
                <w:rFonts w:ascii="Arial" w:hAnsi="Arial" w:cs="Arial"/>
                <w:sz w:val="20"/>
                <w:szCs w:val="20"/>
              </w:rPr>
            </w:pPr>
            <w:r w:rsidRPr="00361EDB">
              <w:rPr>
                <w:rFonts w:ascii="Arial" w:hAnsi="Arial" w:cs="Arial"/>
                <w:sz w:val="20"/>
                <w:szCs w:val="20"/>
              </w:rPr>
              <w:t>I request the author to modify the keywords. It should be one word or two words not more than that.</w:t>
            </w:r>
          </w:p>
          <w:p w14:paraId="7EB58C99" w14:textId="77777777" w:rsidR="00126D85" w:rsidRPr="00361EDB" w:rsidRDefault="00126D8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126D85" w:rsidRPr="00361EDB" w:rsidRDefault="00126D8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126D85" w:rsidRPr="00361EDB" w:rsidRDefault="00126D8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126D85" w:rsidRPr="00361EDB" w:rsidRDefault="00126D85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126D85" w:rsidRPr="00361EDB" w:rsidRDefault="00126D85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8642"/>
        <w:gridCol w:w="5677"/>
      </w:tblGrid>
      <w:tr w:rsidR="00126D85" w:rsidRPr="00361EDB" w14:paraId="6A4E1E29" w14:textId="77777777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126D85" w:rsidRPr="00361EDB" w:rsidRDefault="0088334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361EDB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361EDB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126D85" w:rsidRPr="00361EDB" w:rsidRDefault="00126D8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126D85" w:rsidRPr="00361EDB" w14:paraId="5356501F" w14:textId="77777777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126D85" w:rsidRPr="00361EDB" w:rsidRDefault="00126D8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126D85" w:rsidRPr="00361EDB" w:rsidRDefault="0088334C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61EDB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126D85" w:rsidRPr="00361EDB" w:rsidRDefault="0088334C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61EDB">
              <w:rPr>
                <w:rFonts w:ascii="Arial" w:hAnsi="Arial" w:cs="Arial"/>
                <w:lang w:val="en-GB"/>
              </w:rPr>
              <w:t>Author’s comment</w:t>
            </w:r>
            <w:r w:rsidRPr="00361ED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61EDB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126D85" w:rsidRPr="00361EDB" w14:paraId="3944C8A3" w14:textId="77777777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126D85" w:rsidRPr="00361EDB" w:rsidRDefault="0088334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61ED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126D85" w:rsidRPr="00361EDB" w:rsidRDefault="00126D8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126D85" w:rsidRPr="00361EDB" w:rsidRDefault="0088334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61ED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361ED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361ED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7B654B67" w14:textId="4444824F" w:rsidR="00126D85" w:rsidRPr="00361EDB" w:rsidRDefault="00126D8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126D85" w:rsidRPr="00361EDB" w:rsidRDefault="00126D8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126D85" w:rsidRPr="00361EDB" w:rsidRDefault="00126D8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126D85" w:rsidRPr="00361EDB" w:rsidRDefault="00126D8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126D85" w:rsidRPr="00361EDB" w:rsidRDefault="00126D8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126D85" w:rsidRDefault="00126D85">
      <w:pPr>
        <w:rPr>
          <w:rFonts w:ascii="Arial" w:hAnsi="Arial" w:cs="Arial"/>
          <w:b/>
          <w:sz w:val="20"/>
          <w:szCs w:val="20"/>
          <w:lang w:val="en-GB"/>
        </w:rPr>
      </w:pPr>
    </w:p>
    <w:p w14:paraId="05669D53" w14:textId="77777777" w:rsidR="00361EDB" w:rsidRPr="0069218B" w:rsidRDefault="00361EDB" w:rsidP="00361EDB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69218B">
        <w:rPr>
          <w:rFonts w:ascii="Arial" w:hAnsi="Arial" w:cs="Arial"/>
          <w:b/>
          <w:u w:val="single"/>
        </w:rPr>
        <w:t>Reviewer details:</w:t>
      </w:r>
    </w:p>
    <w:p w14:paraId="4CAE3B9D" w14:textId="77777777" w:rsidR="00361EDB" w:rsidRDefault="00361EDB" w:rsidP="00361EDB">
      <w:r w:rsidRPr="0069218B">
        <w:rPr>
          <w:rFonts w:ascii="Arial" w:hAnsi="Arial" w:cs="Arial"/>
          <w:b/>
          <w:color w:val="000000"/>
          <w:sz w:val="20"/>
          <w:szCs w:val="20"/>
        </w:rPr>
        <w:t>M. Isai, Seethalakshmi Ramaswami College (Autonomous), India</w:t>
      </w:r>
    </w:p>
    <w:p w14:paraId="5B8159FC" w14:textId="77777777" w:rsidR="00361EDB" w:rsidRPr="00361EDB" w:rsidRDefault="00361EDB">
      <w:pPr>
        <w:rPr>
          <w:rFonts w:ascii="Arial" w:hAnsi="Arial" w:cs="Arial"/>
          <w:b/>
          <w:sz w:val="20"/>
          <w:szCs w:val="20"/>
          <w:lang w:val="en-GB"/>
        </w:rPr>
      </w:pPr>
    </w:p>
    <w:sectPr w:rsidR="00361EDB" w:rsidRPr="00361EDB">
      <w:headerReference w:type="default" r:id="rId8"/>
      <w:footerReference w:type="default" r:id="rId9"/>
      <w:pgSz w:w="23814" w:h="16839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B260C" w14:textId="77777777" w:rsidR="00F75CAC" w:rsidRDefault="00F75CAC">
      <w:r>
        <w:separator/>
      </w:r>
    </w:p>
  </w:endnote>
  <w:endnote w:type="continuationSeparator" w:id="0">
    <w:p w14:paraId="03B2E7DB" w14:textId="77777777" w:rsidR="00F75CAC" w:rsidRDefault="00F75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7777777" w:rsidR="00126D85" w:rsidRDefault="0088334C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(05-12-2024)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84A66" w14:textId="77777777" w:rsidR="00F75CAC" w:rsidRDefault="00F75CAC">
      <w:r>
        <w:separator/>
      </w:r>
    </w:p>
  </w:footnote>
  <w:footnote w:type="continuationSeparator" w:id="0">
    <w:p w14:paraId="634B8C59" w14:textId="77777777" w:rsidR="00F75CAC" w:rsidRDefault="00F75C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77777777" w:rsidR="00126D85" w:rsidRDefault="00126D85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126D85" w:rsidRDefault="00126D85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77777777" w:rsidR="00126D85" w:rsidRDefault="0088334C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11EAC"/>
    <w:multiLevelType w:val="singleLevel"/>
    <w:tmpl w:val="10011EAC"/>
    <w:lvl w:ilvl="0">
      <w:start w:val="2"/>
      <w:numFmt w:val="decimal"/>
      <w:suff w:val="space"/>
      <w:lvlText w:val="%1)"/>
      <w:lvlJc w:val="left"/>
    </w:lvl>
  </w:abstractNum>
  <w:num w:numId="1" w16cid:durableId="1266890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E6829"/>
    <w:rsid w:val="000F6EA8"/>
    <w:rsid w:val="00101322"/>
    <w:rsid w:val="00115767"/>
    <w:rsid w:val="00115CD6"/>
    <w:rsid w:val="00121FFA"/>
    <w:rsid w:val="0012616A"/>
    <w:rsid w:val="00126D85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2633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06451"/>
    <w:rsid w:val="00312559"/>
    <w:rsid w:val="003204B8"/>
    <w:rsid w:val="00326D7D"/>
    <w:rsid w:val="0033018A"/>
    <w:rsid w:val="0033692F"/>
    <w:rsid w:val="00353718"/>
    <w:rsid w:val="00361EDB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1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82839"/>
    <w:rsid w:val="007A62F8"/>
    <w:rsid w:val="007B1099"/>
    <w:rsid w:val="007B54A4"/>
    <w:rsid w:val="007B5EED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35EEC"/>
    <w:rsid w:val="00846F1F"/>
    <w:rsid w:val="008470AB"/>
    <w:rsid w:val="0085546D"/>
    <w:rsid w:val="0086369B"/>
    <w:rsid w:val="00867E37"/>
    <w:rsid w:val="0087201B"/>
    <w:rsid w:val="00877F10"/>
    <w:rsid w:val="00882091"/>
    <w:rsid w:val="0088334C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571D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6874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0985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75CAC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7CE2FCD"/>
    <w:rsid w:val="0FB35ED0"/>
    <w:rsid w:val="43453FEA"/>
    <w:rsid w:val="4A3E43A8"/>
    <w:rsid w:val="5A5C6BBE"/>
    <w:rsid w:val="64A26EA0"/>
    <w:rsid w:val="78941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957D34"/>
  <w15:docId w15:val="{41BC549C-5B79-495A-936C-9422FBDAC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qFormat/>
    <w:pPr>
      <w:jc w:val="both"/>
    </w:pPr>
    <w:rPr>
      <w:rFonts w:ascii="Helvetica" w:eastAsia="MS Mincho" w:hAnsi="Helvetica" w:cs="Helvetica"/>
      <w:lang w:val="fr-FR"/>
    </w:r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qFormat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Heading2Char">
    <w:name w:val="Heading 2 Char"/>
    <w:basedOn w:val="DefaultParagraphFont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qFormat/>
    <w:rPr>
      <w:rFonts w:ascii="Helvetica" w:eastAsia="MS Mincho" w:hAnsi="Helvetica" w:cs="Helvetica"/>
      <w:sz w:val="24"/>
      <w:szCs w:val="24"/>
      <w:lang w:val="fr-FR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Revision1">
    <w:name w:val="Revision1"/>
    <w:hidden/>
    <w:uiPriority w:val="99"/>
    <w:semiHidden/>
    <w:qFormat/>
    <w:rPr>
      <w:rFonts w:ascii="Calibri" w:eastAsia="Calibri" w:hAnsi="Calibri"/>
      <w:sz w:val="22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361EDB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disease-and-health-research-developmen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450</Words>
  <Characters>2570</Characters>
  <Application>Microsoft Office Word</Application>
  <DocSecurity>0</DocSecurity>
  <Lines>21</Lines>
  <Paragraphs>6</Paragraphs>
  <ScaleCrop>false</ScaleCrop>
  <Company>HP</Company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109</cp:revision>
  <dcterms:created xsi:type="dcterms:W3CDTF">2023-08-30T09:21:00Z</dcterms:created>
  <dcterms:modified xsi:type="dcterms:W3CDTF">2025-04-24T07:27:00Z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  <property fmtid="{D5CDD505-2E9C-101B-9397-08002B2CF9AE}" pid="3" name="KSOProductBuildVer">
    <vt:lpwstr>1033-12.2.0.20795</vt:lpwstr>
  </property>
  <property fmtid="{D5CDD505-2E9C-101B-9397-08002B2CF9AE}" pid="4" name="ICV">
    <vt:lpwstr>3BC48185E5984C45B0868E968CD8547F_12</vt:lpwstr>
  </property>
</Properties>
</file>