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430569" w14:paraId="1643A4CA" w14:textId="77777777" w:rsidTr="00430569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3056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30569" w14:paraId="127EAD7E" w14:textId="77777777" w:rsidTr="00430569">
        <w:trPr>
          <w:trHeight w:val="413"/>
        </w:trPr>
        <w:tc>
          <w:tcPr>
            <w:tcW w:w="1266" w:type="pct"/>
          </w:tcPr>
          <w:p w14:paraId="3C159AA5" w14:textId="77777777" w:rsidR="0000007A" w:rsidRPr="0043056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3056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4D33523" w:rsidR="0000007A" w:rsidRPr="00430569" w:rsidRDefault="00C34CD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3056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Geography, Earth Science and Environment: Research Highlights</w:t>
              </w:r>
            </w:hyperlink>
          </w:p>
        </w:tc>
      </w:tr>
      <w:tr w:rsidR="0000007A" w:rsidRPr="00430569" w14:paraId="73C90375" w14:textId="77777777" w:rsidTr="00430569">
        <w:trPr>
          <w:trHeight w:val="290"/>
        </w:trPr>
        <w:tc>
          <w:tcPr>
            <w:tcW w:w="1266" w:type="pct"/>
          </w:tcPr>
          <w:p w14:paraId="20D28135" w14:textId="77777777" w:rsidR="0000007A" w:rsidRPr="0043056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90F22EB" w:rsidR="0000007A" w:rsidRPr="0043056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30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30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30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14F26" w:rsidRPr="00430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5409</w:t>
            </w:r>
          </w:p>
        </w:tc>
      </w:tr>
      <w:tr w:rsidR="0000007A" w:rsidRPr="00430569" w14:paraId="05B60576" w14:textId="77777777" w:rsidTr="00430569">
        <w:trPr>
          <w:trHeight w:val="331"/>
        </w:trPr>
        <w:tc>
          <w:tcPr>
            <w:tcW w:w="1266" w:type="pct"/>
          </w:tcPr>
          <w:p w14:paraId="0196A627" w14:textId="77777777" w:rsidR="0000007A" w:rsidRPr="0043056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95D5C65" w:rsidR="0000007A" w:rsidRPr="00430569" w:rsidRDefault="00214F26" w:rsidP="00214F26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b/>
                <w:sz w:val="20"/>
                <w:szCs w:val="20"/>
                <w:lang w:val="en-GB"/>
              </w:rPr>
              <w:t>THE EFFECT OF LOCATION ON THE ADOPTION OF FLOOD HAZARDS MITIGATION IN THE FORCADOS BASIN OF THE NIGER DELTA</w:t>
            </w:r>
          </w:p>
        </w:tc>
      </w:tr>
      <w:tr w:rsidR="00CF0BBB" w:rsidRPr="00430569" w14:paraId="6D508B1C" w14:textId="77777777" w:rsidTr="00430569">
        <w:trPr>
          <w:trHeight w:val="332"/>
        </w:trPr>
        <w:tc>
          <w:tcPr>
            <w:tcW w:w="1266" w:type="pct"/>
          </w:tcPr>
          <w:p w14:paraId="32FC28F7" w14:textId="77777777" w:rsidR="00CF0BBB" w:rsidRPr="0043056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D346395" w:rsidR="00CF0BBB" w:rsidRPr="00430569" w:rsidRDefault="00214F2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3056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43056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430569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43056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43056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3056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43056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43056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3056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430569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3056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206E854" w:rsidR="00E03C32" w:rsidRDefault="00B22468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2246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Environment and Earth Science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45-51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FF8C1AE" w:rsidR="00E03C32" w:rsidRPr="007B54A4" w:rsidRDefault="00B22468" w:rsidP="00B22468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2246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10.7176/JEES/12-7-05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43056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3056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43056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3056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3056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3056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3056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305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3056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3056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3056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3056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3056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056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3056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305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30569">
              <w:rPr>
                <w:rFonts w:ascii="Arial" w:hAnsi="Arial" w:cs="Arial"/>
                <w:lang w:val="en-GB"/>
              </w:rPr>
              <w:t>Author’s Feedback</w:t>
            </w:r>
            <w:r w:rsidRPr="0043056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3056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3056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3056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3056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0519C09" w:rsidR="00F1171E" w:rsidRPr="00430569" w:rsidRDefault="00772391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This manuscript provides valuable insights into the adoption of flood hazard mitigation measures in the </w:t>
            </w:r>
            <w:proofErr w:type="spellStart"/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>Forcados</w:t>
            </w:r>
            <w:proofErr w:type="spellEnd"/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 Basin of the Niger Delta region</w:t>
            </w:r>
            <w:r w:rsidR="00125848"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The study explores the relationship between distance from flood sources and </w:t>
            </w:r>
            <w:r w:rsidR="00125848"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>adoption of specific mitigation measures</w:t>
            </w:r>
            <w:r w:rsidR="00125848" w:rsidRPr="00430569">
              <w:rPr>
                <w:rFonts w:ascii="Arial" w:hAnsi="Arial" w:cs="Arial"/>
                <w:sz w:val="20"/>
                <w:szCs w:val="20"/>
                <w:lang w:val="en-GB"/>
              </w:rPr>
              <w:t>. This finding</w:t>
            </w: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 can contribute to the broader understanding of human responses to environmental hazards.</w:t>
            </w:r>
            <w:r w:rsidR="00125848"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 The study also highlights</w:t>
            </w: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 the limited awareness of non-structural flood mitigation measures </w:t>
            </w:r>
            <w:r w:rsidR="00125848" w:rsidRPr="00430569">
              <w:rPr>
                <w:rFonts w:ascii="Arial" w:hAnsi="Arial" w:cs="Arial"/>
                <w:sz w:val="20"/>
                <w:szCs w:val="20"/>
                <w:lang w:val="en-GB"/>
              </w:rPr>
              <w:t>and</w:t>
            </w: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 identifies </w:t>
            </w:r>
            <w:r w:rsidR="00125848" w:rsidRPr="00430569">
              <w:rPr>
                <w:rFonts w:ascii="Arial" w:hAnsi="Arial" w:cs="Arial"/>
                <w:sz w:val="20"/>
                <w:szCs w:val="20"/>
                <w:lang w:val="en-GB"/>
              </w:rPr>
              <w:t>core</w:t>
            </w: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 areas for improvement in flood management education and policy. Overall, this </w:t>
            </w:r>
            <w:r w:rsidR="00125848" w:rsidRPr="00430569">
              <w:rPr>
                <w:rFonts w:ascii="Arial" w:hAnsi="Arial" w:cs="Arial"/>
                <w:sz w:val="20"/>
                <w:szCs w:val="20"/>
                <w:lang w:val="en-GB"/>
              </w:rPr>
              <w:t>manuscript</w:t>
            </w: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 has </w:t>
            </w:r>
            <w:r w:rsidR="00125848"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not only </w:t>
            </w: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>significant imp</w:t>
            </w:r>
            <w:r w:rsidR="00125848" w:rsidRPr="00430569">
              <w:rPr>
                <w:rFonts w:ascii="Arial" w:hAnsi="Arial" w:cs="Arial"/>
                <w:sz w:val="20"/>
                <w:szCs w:val="20"/>
                <w:lang w:val="en-GB"/>
              </w:rPr>
              <w:t>ortance</w:t>
            </w: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 for enhancing flood resilience in developing regions </w:t>
            </w:r>
            <w:r w:rsidR="00125848" w:rsidRPr="00430569">
              <w:rPr>
                <w:rFonts w:ascii="Arial" w:hAnsi="Arial" w:cs="Arial"/>
                <w:sz w:val="20"/>
                <w:szCs w:val="20"/>
                <w:lang w:val="en-GB"/>
              </w:rPr>
              <w:t>also for the entire scientific community</w:t>
            </w: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4305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3056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3056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3056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3056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685FBBE" w:rsidR="00F1171E" w:rsidRPr="00430569" w:rsidRDefault="00BD4C6A" w:rsidP="0012584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>Yes, t</w:t>
            </w:r>
            <w:r w:rsidR="00125848"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he title of the article is suitable for the content presented. The title is clear, concise, and it reflects the main focus of the study. </w:t>
            </w:r>
          </w:p>
        </w:tc>
        <w:tc>
          <w:tcPr>
            <w:tcW w:w="1523" w:type="pct"/>
          </w:tcPr>
          <w:p w14:paraId="405B6701" w14:textId="77777777" w:rsidR="00F1171E" w:rsidRPr="004305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3056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3056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3056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3056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6946F36" w14:textId="301EABD1" w:rsidR="00F1171E" w:rsidRPr="00430569" w:rsidRDefault="00125848" w:rsidP="00F346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The abstract of the article is fairly comprehensive, providing a concise overview of the study's focus, methodology, and main findings. However, </w:t>
            </w:r>
            <w:r w:rsidR="00F346A7" w:rsidRPr="00430569">
              <w:rPr>
                <w:rFonts w:ascii="Arial" w:hAnsi="Arial" w:cs="Arial"/>
                <w:sz w:val="20"/>
                <w:szCs w:val="20"/>
                <w:lang w:val="en-GB"/>
              </w:rPr>
              <w:t>a few improvements can</w:t>
            </w: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 make it more comprehensive and informative</w:t>
            </w:r>
            <w:r w:rsidR="00F346A7"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6A36493A" w14:textId="130AF9D5" w:rsidR="00F346A7" w:rsidRPr="00430569" w:rsidRDefault="00F346A7" w:rsidP="00F346A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A clear statement on the study's objective should be included.  </w:t>
            </w:r>
          </w:p>
          <w:p w14:paraId="5D72AAB0" w14:textId="3EDEC01F" w:rsidR="00F346A7" w:rsidRPr="00430569" w:rsidRDefault="00F346A7" w:rsidP="00F346A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The abstract briefly mentions the methodology, but </w:t>
            </w:r>
            <w:r w:rsidR="00731F2C" w:rsidRPr="00430569">
              <w:rPr>
                <w:rFonts w:ascii="Arial" w:hAnsi="Arial" w:cs="Arial"/>
                <w:sz w:val="20"/>
                <w:szCs w:val="20"/>
                <w:lang w:val="en-GB"/>
              </w:rPr>
              <w:t>a more</w:t>
            </w: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 specific </w:t>
            </w:r>
            <w:r w:rsidR="00731F2C"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statement </w:t>
            </w: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about the data collection methods </w:t>
            </w:r>
            <w:r w:rsidR="00731F2C"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could make it more concise. </w:t>
            </w:r>
          </w:p>
          <w:p w14:paraId="56A31347" w14:textId="4B8A0228" w:rsidR="00731F2C" w:rsidRPr="00430569" w:rsidRDefault="00731F2C" w:rsidP="00731F2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>1-2 specific key findings that highlight the focus of the study could be added</w:t>
            </w:r>
          </w:p>
          <w:p w14:paraId="0FB7E83A" w14:textId="5B358DDC" w:rsidR="00F346A7" w:rsidRPr="00430569" w:rsidRDefault="00F346A7" w:rsidP="00F346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4305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3056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3056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30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7745E8C" w14:textId="55EBDDDF" w:rsidR="00F1171E" w:rsidRPr="00430569" w:rsidRDefault="00BD4C6A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>Yes, t</w:t>
            </w:r>
            <w:r w:rsidR="00731F2C"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he manuscript is scientifically sound and correct based on the content provided in the document. </w:t>
            </w:r>
          </w:p>
          <w:p w14:paraId="7F840CC6" w14:textId="21147E31" w:rsidR="00731F2C" w:rsidRPr="00430569" w:rsidRDefault="00731F2C" w:rsidP="00731F2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>The study has explicitly stated well-defined objectives.</w:t>
            </w:r>
          </w:p>
          <w:p w14:paraId="0AA219FD" w14:textId="2526F31F" w:rsidR="00731F2C" w:rsidRPr="00430569" w:rsidRDefault="00731F2C" w:rsidP="00731F2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>The methodology is well structured and includes detailed information.</w:t>
            </w:r>
          </w:p>
          <w:p w14:paraId="0BADA9E3" w14:textId="77777777" w:rsidR="00BD4C6A" w:rsidRPr="00430569" w:rsidRDefault="00731F2C" w:rsidP="00731F2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>The study thoroughly analysed the data and examined the relationships between location and the adoption of flood mitigation measures</w:t>
            </w:r>
            <w:r w:rsidR="00BD4C6A"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</w:p>
          <w:p w14:paraId="77508B3C" w14:textId="73FF8D52" w:rsidR="00731F2C" w:rsidRPr="00430569" w:rsidRDefault="00BD4C6A" w:rsidP="00731F2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includes a nice presentation of data. </w:t>
            </w:r>
          </w:p>
          <w:p w14:paraId="2B5A7721" w14:textId="2B5E8E78" w:rsidR="00731F2C" w:rsidRPr="00430569" w:rsidRDefault="00731F2C" w:rsidP="00731F2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4305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3056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3056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3056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3056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67144E4" w:rsidR="00BD4C6A" w:rsidRPr="00430569" w:rsidRDefault="00BD4C6A" w:rsidP="00BD4C6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>The references seem somewhat limited and could benefit from the inclusion of more recent and diverse sources to enhance the scientific depth and relevance of the study.</w:t>
            </w:r>
          </w:p>
        </w:tc>
        <w:tc>
          <w:tcPr>
            <w:tcW w:w="1523" w:type="pct"/>
          </w:tcPr>
          <w:p w14:paraId="40220055" w14:textId="77777777" w:rsidR="00F1171E" w:rsidRPr="004305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3056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305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3056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3056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305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3A4FA90C" w:rsidR="00F1171E" w:rsidRPr="00430569" w:rsidRDefault="00BD4C6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sz w:val="20"/>
                <w:szCs w:val="20"/>
              </w:rPr>
              <w:t xml:space="preserve">Yes, the language and English quality of the article are clear, concise and suitable for publication in a scholarly communication. </w:t>
            </w:r>
          </w:p>
          <w:p w14:paraId="6CBA4B2A" w14:textId="77777777" w:rsidR="00F1171E" w:rsidRPr="004305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4305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4305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305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305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3056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305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3056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3056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3056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305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4DEC1A3C" w:rsidR="00F1171E" w:rsidRPr="00430569" w:rsidRDefault="007B291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Overall, it is a well-designed study that makes a valuable contribution to the understanding of flood hazard mitigation in the </w:t>
            </w:r>
            <w:proofErr w:type="spellStart"/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>Forcados</w:t>
            </w:r>
            <w:proofErr w:type="spellEnd"/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 Basin. The findings provide important insights into the spatial dynamics of flood risk perception and adaptation.  </w:t>
            </w:r>
            <w:proofErr w:type="gramStart"/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>However,  some</w:t>
            </w:r>
            <w:proofErr w:type="gramEnd"/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 xml:space="preserve"> minor revisions could strengthen the quality and readability of the manuscripts.</w:t>
            </w:r>
          </w:p>
          <w:p w14:paraId="2AA657B5" w14:textId="3DAA8DE6" w:rsidR="00481CF2" w:rsidRPr="00430569" w:rsidRDefault="00481CF2" w:rsidP="00481CF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>The literature review could be expanded by incorporating more recent studies on flood risk management.</w:t>
            </w:r>
          </w:p>
          <w:p w14:paraId="5E946A0E" w14:textId="520C6FA4" w:rsidR="00F1171E" w:rsidRPr="00430569" w:rsidRDefault="00BB0A4C" w:rsidP="00BB0A4C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sz w:val="20"/>
                <w:szCs w:val="20"/>
                <w:lang w:val="en-GB"/>
              </w:rPr>
              <w:t>The article would benefit from a deeper exploration of the practical, policy-relevant implications of its findings (if possible).</w:t>
            </w:r>
          </w:p>
          <w:p w14:paraId="7EB58C99" w14:textId="77777777" w:rsidR="00F1171E" w:rsidRPr="004305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305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305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4305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3056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3056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3056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3056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3056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30569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3056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3056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3056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4305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30569">
              <w:rPr>
                <w:rFonts w:ascii="Arial" w:hAnsi="Arial" w:cs="Arial"/>
                <w:lang w:val="en-GB"/>
              </w:rPr>
              <w:t>Author’s comment</w:t>
            </w:r>
            <w:r w:rsidRPr="0043056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3056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30569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3056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056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3056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3056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3056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3056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3056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3056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29240CCC" w:rsidR="00F1171E" w:rsidRPr="0043056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43056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3056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3056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3056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13C0934" w14:textId="77777777" w:rsidR="00430569" w:rsidRPr="00407B51" w:rsidRDefault="00430569" w:rsidP="0043056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07B51">
        <w:rPr>
          <w:rFonts w:ascii="Arial" w:hAnsi="Arial" w:cs="Arial"/>
          <w:b/>
          <w:u w:val="single"/>
        </w:rPr>
        <w:t>Reviewer details:</w:t>
      </w:r>
    </w:p>
    <w:p w14:paraId="1739CF22" w14:textId="77777777" w:rsidR="00430569" w:rsidRDefault="00430569" w:rsidP="00430569">
      <w:r w:rsidRPr="00407B51">
        <w:rPr>
          <w:rFonts w:ascii="Arial" w:hAnsi="Arial" w:cs="Arial"/>
          <w:b/>
          <w:color w:val="000000"/>
          <w:sz w:val="20"/>
          <w:szCs w:val="20"/>
        </w:rPr>
        <w:t>Anindita Bhattacharya, United Kingdom</w:t>
      </w:r>
      <w:r w:rsidRPr="00407B51">
        <w:rPr>
          <w:rFonts w:ascii="Arial" w:hAnsi="Arial" w:cs="Arial"/>
          <w:b/>
          <w:color w:val="000000"/>
          <w:sz w:val="20"/>
          <w:szCs w:val="20"/>
        </w:rPr>
        <w:br/>
      </w:r>
    </w:p>
    <w:p w14:paraId="7E6078CC" w14:textId="77777777" w:rsidR="00430569" w:rsidRPr="00430569" w:rsidRDefault="00430569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30569" w:rsidRPr="0043056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C03F0" w14:textId="77777777" w:rsidR="005E3BCC" w:rsidRPr="0000007A" w:rsidRDefault="005E3BCC" w:rsidP="0099583E">
      <w:r>
        <w:separator/>
      </w:r>
    </w:p>
  </w:endnote>
  <w:endnote w:type="continuationSeparator" w:id="0">
    <w:p w14:paraId="468BD890" w14:textId="77777777" w:rsidR="005E3BCC" w:rsidRPr="0000007A" w:rsidRDefault="005E3BC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979FE" w14:textId="77777777" w:rsidR="005E3BCC" w:rsidRPr="0000007A" w:rsidRDefault="005E3BCC" w:rsidP="0099583E">
      <w:r>
        <w:separator/>
      </w:r>
    </w:p>
  </w:footnote>
  <w:footnote w:type="continuationSeparator" w:id="0">
    <w:p w14:paraId="1C46BD30" w14:textId="77777777" w:rsidR="005E3BCC" w:rsidRPr="0000007A" w:rsidRDefault="005E3BC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65C9"/>
    <w:multiLevelType w:val="hybridMultilevel"/>
    <w:tmpl w:val="AF34DFB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8A0EE9"/>
    <w:multiLevelType w:val="hybridMultilevel"/>
    <w:tmpl w:val="285C97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BB52180"/>
    <w:multiLevelType w:val="hybridMultilevel"/>
    <w:tmpl w:val="2410EA9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537479">
    <w:abstractNumId w:val="3"/>
  </w:num>
  <w:num w:numId="2" w16cid:durableId="319236748">
    <w:abstractNumId w:val="8"/>
  </w:num>
  <w:num w:numId="3" w16cid:durableId="464584760">
    <w:abstractNumId w:val="7"/>
  </w:num>
  <w:num w:numId="4" w16cid:durableId="1954432790">
    <w:abstractNumId w:val="9"/>
  </w:num>
  <w:num w:numId="5" w16cid:durableId="989140126">
    <w:abstractNumId w:val="5"/>
  </w:num>
  <w:num w:numId="6" w16cid:durableId="1344287116">
    <w:abstractNumId w:val="0"/>
  </w:num>
  <w:num w:numId="7" w16cid:durableId="1881092892">
    <w:abstractNumId w:val="1"/>
  </w:num>
  <w:num w:numId="8" w16cid:durableId="282273576">
    <w:abstractNumId w:val="11"/>
  </w:num>
  <w:num w:numId="9" w16cid:durableId="819542299">
    <w:abstractNumId w:val="10"/>
  </w:num>
  <w:num w:numId="10" w16cid:durableId="1385181948">
    <w:abstractNumId w:val="2"/>
  </w:num>
  <w:num w:numId="11" w16cid:durableId="1690640577">
    <w:abstractNumId w:val="4"/>
  </w:num>
  <w:num w:numId="12" w16cid:durableId="1957368769">
    <w:abstractNumId w:val="12"/>
  </w:num>
  <w:num w:numId="13" w16cid:durableId="11564521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5848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2C49"/>
    <w:rsid w:val="00204D68"/>
    <w:rsid w:val="00204FA2"/>
    <w:rsid w:val="002105F7"/>
    <w:rsid w:val="002109D6"/>
    <w:rsid w:val="00214F2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5239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6AD2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71D0"/>
    <w:rsid w:val="003D1BDE"/>
    <w:rsid w:val="003E746A"/>
    <w:rsid w:val="00401C12"/>
    <w:rsid w:val="00421DBF"/>
    <w:rsid w:val="0042465A"/>
    <w:rsid w:val="00430569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1CF2"/>
    <w:rsid w:val="004847FF"/>
    <w:rsid w:val="0048648A"/>
    <w:rsid w:val="00495DBB"/>
    <w:rsid w:val="004A1D26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2857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3BCC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5DB8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1F2C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2391"/>
    <w:rsid w:val="00780B67"/>
    <w:rsid w:val="00781D07"/>
    <w:rsid w:val="007A62F8"/>
    <w:rsid w:val="007B1099"/>
    <w:rsid w:val="007B2918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0686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20FD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468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0A4C"/>
    <w:rsid w:val="00BB21AB"/>
    <w:rsid w:val="00BB2AD8"/>
    <w:rsid w:val="00BB4FEC"/>
    <w:rsid w:val="00BC402F"/>
    <w:rsid w:val="00BD0DF5"/>
    <w:rsid w:val="00BD4C6A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4CD0"/>
    <w:rsid w:val="00C435C6"/>
    <w:rsid w:val="00C44240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128B"/>
    <w:rsid w:val="00DB7E1B"/>
    <w:rsid w:val="00DC1D81"/>
    <w:rsid w:val="00DC6FED"/>
    <w:rsid w:val="00DD0C4A"/>
    <w:rsid w:val="00DD274C"/>
    <w:rsid w:val="00DE7D30"/>
    <w:rsid w:val="00DF04E3"/>
    <w:rsid w:val="00DF1F68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312D"/>
    <w:rsid w:val="00E9533D"/>
    <w:rsid w:val="00E972A7"/>
    <w:rsid w:val="00EA2839"/>
    <w:rsid w:val="00EB3E91"/>
    <w:rsid w:val="00EB6E15"/>
    <w:rsid w:val="00EC6894"/>
    <w:rsid w:val="00ED6B12"/>
    <w:rsid w:val="00ED7400"/>
    <w:rsid w:val="00EE7E41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46A7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C5239"/>
    <w:rPr>
      <w:b/>
      <w:bCs/>
    </w:rPr>
  </w:style>
  <w:style w:type="paragraph" w:customStyle="1" w:styleId="Affiliation">
    <w:name w:val="Affiliation"/>
    <w:basedOn w:val="Normal"/>
    <w:rsid w:val="0043056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geography-earth-science-and-environment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4635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2025-04-26T11:57:00Z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