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6"/>
        <w:gridCol w:w="16076"/>
      </w:tblGrid>
      <w:tr w:rsidR="00602F7D" w:rsidRPr="00FF4E80" w14:paraId="1643A4CA" w14:textId="77777777" w:rsidTr="00FF4E80">
        <w:trPr>
          <w:trHeight w:val="450"/>
        </w:trPr>
        <w:tc>
          <w:tcPr>
            <w:tcW w:w="5000" w:type="pct"/>
            <w:gridSpan w:val="2"/>
            <w:tcBorders>
              <w:top w:val="nil"/>
              <w:left w:val="nil"/>
              <w:right w:val="nil"/>
            </w:tcBorders>
          </w:tcPr>
          <w:p w14:paraId="4C55E51F" w14:textId="77777777" w:rsidR="00602F7D" w:rsidRPr="00FF4E80" w:rsidRDefault="00602F7D" w:rsidP="00F2643C">
            <w:pPr>
              <w:pStyle w:val="Heading2"/>
              <w:jc w:val="left"/>
              <w:rPr>
                <w:rFonts w:ascii="Arial" w:hAnsi="Arial" w:cs="Arial"/>
                <w:b w:val="0"/>
                <w:bCs w:val="0"/>
                <w:lang w:val="en-US"/>
              </w:rPr>
            </w:pPr>
          </w:p>
        </w:tc>
      </w:tr>
      <w:tr w:rsidR="0000007A" w:rsidRPr="00FF4E80" w14:paraId="127EAD7E" w14:textId="77777777" w:rsidTr="00FF4E80">
        <w:trPr>
          <w:trHeight w:val="413"/>
        </w:trPr>
        <w:tc>
          <w:tcPr>
            <w:tcW w:w="1232" w:type="pct"/>
          </w:tcPr>
          <w:p w14:paraId="3C159AA5" w14:textId="77777777" w:rsidR="0000007A" w:rsidRPr="00FF4E80" w:rsidRDefault="00D27A79" w:rsidP="00696CAD">
            <w:pPr>
              <w:pStyle w:val="BodyText"/>
              <w:ind w:left="90"/>
              <w:jc w:val="left"/>
              <w:rPr>
                <w:rFonts w:ascii="Arial" w:hAnsi="Arial" w:cs="Arial"/>
                <w:bCs/>
                <w:sz w:val="20"/>
                <w:szCs w:val="20"/>
                <w:lang w:val="en-GB"/>
              </w:rPr>
            </w:pPr>
            <w:r w:rsidRPr="00FF4E80">
              <w:rPr>
                <w:rFonts w:ascii="Arial" w:hAnsi="Arial" w:cs="Arial"/>
                <w:bCs/>
                <w:sz w:val="20"/>
                <w:szCs w:val="20"/>
                <w:lang w:val="en-GB"/>
              </w:rPr>
              <w:t xml:space="preserve">Book </w:t>
            </w:r>
            <w:r w:rsidR="0000007A" w:rsidRPr="00FF4E80">
              <w:rPr>
                <w:rFonts w:ascii="Arial" w:hAnsi="Arial" w:cs="Arial"/>
                <w:bCs/>
                <w:sz w:val="20"/>
                <w:szCs w:val="20"/>
                <w:lang w:val="en-GB"/>
              </w:rPr>
              <w:t>Name:</w:t>
            </w:r>
          </w:p>
        </w:tc>
        <w:tc>
          <w:tcPr>
            <w:tcW w:w="3768" w:type="pct"/>
            <w:shd w:val="clear" w:color="auto" w:fill="auto"/>
            <w:tcMar>
              <w:top w:w="0" w:type="dxa"/>
              <w:left w:w="108" w:type="dxa"/>
              <w:bottom w:w="0" w:type="dxa"/>
              <w:right w:w="108" w:type="dxa"/>
            </w:tcMar>
            <w:vAlign w:val="center"/>
          </w:tcPr>
          <w:p w14:paraId="23DA8DCD" w14:textId="3AC2DEBA" w:rsidR="0000007A" w:rsidRPr="00FF4E80" w:rsidRDefault="00680984" w:rsidP="00054BC4">
            <w:pPr>
              <w:pStyle w:val="NormalWeb"/>
              <w:rPr>
                <w:rFonts w:ascii="Arial" w:hAnsi="Arial" w:cs="Arial"/>
                <w:b/>
                <w:bCs/>
                <w:sz w:val="20"/>
                <w:szCs w:val="20"/>
                <w:u w:val="single"/>
              </w:rPr>
            </w:pPr>
            <w:hyperlink r:id="rId7" w:history="1">
              <w:r w:rsidRPr="00FF4E80">
                <w:rPr>
                  <w:rStyle w:val="Hyperlink"/>
                  <w:rFonts w:ascii="Arial" w:hAnsi="Arial" w:cs="Arial"/>
                  <w:b/>
                  <w:bCs/>
                  <w:sz w:val="20"/>
                  <w:szCs w:val="20"/>
                </w:rPr>
                <w:t>Disease and Health: Research Developments</w:t>
              </w:r>
            </w:hyperlink>
          </w:p>
        </w:tc>
      </w:tr>
      <w:tr w:rsidR="0000007A" w:rsidRPr="00FF4E80" w14:paraId="73C90375" w14:textId="77777777" w:rsidTr="00FF4E80">
        <w:trPr>
          <w:trHeight w:val="290"/>
        </w:trPr>
        <w:tc>
          <w:tcPr>
            <w:tcW w:w="1232" w:type="pct"/>
          </w:tcPr>
          <w:p w14:paraId="20D28135" w14:textId="77777777" w:rsidR="0000007A" w:rsidRPr="00FF4E80" w:rsidRDefault="0000007A" w:rsidP="00696CAD">
            <w:pPr>
              <w:pStyle w:val="BodyText"/>
              <w:ind w:left="90"/>
              <w:jc w:val="left"/>
              <w:rPr>
                <w:rFonts w:ascii="Arial" w:hAnsi="Arial" w:cs="Arial"/>
                <w:bCs/>
                <w:sz w:val="20"/>
                <w:szCs w:val="20"/>
                <w:lang w:val="en-GB"/>
              </w:rPr>
            </w:pPr>
            <w:r w:rsidRPr="00FF4E80">
              <w:rPr>
                <w:rFonts w:ascii="Arial" w:hAnsi="Arial" w:cs="Arial"/>
                <w:bCs/>
                <w:sz w:val="20"/>
                <w:szCs w:val="20"/>
                <w:lang w:val="en-GB"/>
              </w:rPr>
              <w:t>Manuscript Number:</w:t>
            </w:r>
          </w:p>
        </w:tc>
        <w:tc>
          <w:tcPr>
            <w:tcW w:w="3768" w:type="pct"/>
            <w:shd w:val="clear" w:color="auto" w:fill="auto"/>
            <w:tcMar>
              <w:top w:w="0" w:type="dxa"/>
              <w:left w:w="108" w:type="dxa"/>
              <w:bottom w:w="0" w:type="dxa"/>
              <w:right w:w="108" w:type="dxa"/>
            </w:tcMar>
            <w:vAlign w:val="center"/>
          </w:tcPr>
          <w:p w14:paraId="46B39E34" w14:textId="33E01430" w:rsidR="0000007A" w:rsidRPr="00FF4E80" w:rsidRDefault="00E72A8E" w:rsidP="00F3669D">
            <w:pPr>
              <w:pStyle w:val="NormalWeb"/>
              <w:spacing w:before="0" w:beforeAutospacing="0" w:after="0" w:afterAutospacing="0"/>
              <w:rPr>
                <w:rFonts w:ascii="Arial" w:hAnsi="Arial" w:cs="Arial"/>
                <w:b/>
                <w:bCs/>
                <w:sz w:val="20"/>
                <w:szCs w:val="20"/>
                <w:highlight w:val="yellow"/>
                <w:lang w:val="en-GB"/>
              </w:rPr>
            </w:pPr>
            <w:r w:rsidRPr="00FF4E80">
              <w:rPr>
                <w:rFonts w:ascii="Arial" w:hAnsi="Arial" w:cs="Arial"/>
                <w:b/>
                <w:bCs/>
                <w:sz w:val="20"/>
                <w:szCs w:val="20"/>
                <w:lang w:val="en-GB"/>
              </w:rPr>
              <w:t>Ms_BP</w:t>
            </w:r>
            <w:r w:rsidR="00FC432A" w:rsidRPr="00FF4E80">
              <w:rPr>
                <w:rFonts w:ascii="Arial" w:hAnsi="Arial" w:cs="Arial"/>
                <w:b/>
                <w:bCs/>
                <w:sz w:val="20"/>
                <w:szCs w:val="20"/>
                <w:lang w:val="en-GB"/>
              </w:rPr>
              <w:t>R</w:t>
            </w:r>
            <w:r w:rsidRPr="00FF4E80">
              <w:rPr>
                <w:rFonts w:ascii="Arial" w:hAnsi="Arial" w:cs="Arial"/>
                <w:b/>
                <w:bCs/>
                <w:sz w:val="20"/>
                <w:szCs w:val="20"/>
                <w:lang w:val="en-GB"/>
              </w:rPr>
              <w:t>_</w:t>
            </w:r>
            <w:r w:rsidR="00680984" w:rsidRPr="00FF4E80">
              <w:rPr>
                <w:rFonts w:ascii="Arial" w:hAnsi="Arial" w:cs="Arial"/>
                <w:b/>
                <w:bCs/>
                <w:sz w:val="20"/>
                <w:szCs w:val="20"/>
                <w:lang w:val="en-GB"/>
              </w:rPr>
              <w:t>5497</w:t>
            </w:r>
          </w:p>
        </w:tc>
      </w:tr>
      <w:tr w:rsidR="0000007A" w:rsidRPr="00FF4E80" w14:paraId="05B60576" w14:textId="77777777" w:rsidTr="00FF4E80">
        <w:trPr>
          <w:trHeight w:val="331"/>
        </w:trPr>
        <w:tc>
          <w:tcPr>
            <w:tcW w:w="1232" w:type="pct"/>
          </w:tcPr>
          <w:p w14:paraId="0196A627" w14:textId="77777777" w:rsidR="0000007A" w:rsidRPr="00FF4E80" w:rsidRDefault="0000007A" w:rsidP="00696CAD">
            <w:pPr>
              <w:pStyle w:val="BodyText"/>
              <w:ind w:left="90"/>
              <w:jc w:val="left"/>
              <w:rPr>
                <w:rFonts w:ascii="Arial" w:hAnsi="Arial" w:cs="Arial"/>
                <w:bCs/>
                <w:sz w:val="20"/>
                <w:szCs w:val="20"/>
                <w:lang w:val="en-GB"/>
              </w:rPr>
            </w:pPr>
            <w:r w:rsidRPr="00FF4E80">
              <w:rPr>
                <w:rFonts w:ascii="Arial" w:hAnsi="Arial" w:cs="Arial"/>
                <w:bCs/>
                <w:sz w:val="20"/>
                <w:szCs w:val="20"/>
                <w:lang w:val="en-GB"/>
              </w:rPr>
              <w:t xml:space="preserve">Title of the Manuscript: </w:t>
            </w:r>
          </w:p>
        </w:tc>
        <w:tc>
          <w:tcPr>
            <w:tcW w:w="3768" w:type="pct"/>
            <w:shd w:val="clear" w:color="auto" w:fill="auto"/>
            <w:tcMar>
              <w:top w:w="0" w:type="dxa"/>
              <w:left w:w="108" w:type="dxa"/>
              <w:bottom w:w="0" w:type="dxa"/>
              <w:right w:w="108" w:type="dxa"/>
            </w:tcMar>
            <w:vAlign w:val="center"/>
          </w:tcPr>
          <w:p w14:paraId="0B70E962" w14:textId="35411112" w:rsidR="0000007A" w:rsidRPr="00FF4E80" w:rsidRDefault="00680984" w:rsidP="000450FC">
            <w:pPr>
              <w:pStyle w:val="NormalWeb"/>
              <w:spacing w:before="0" w:beforeAutospacing="0" w:after="0" w:afterAutospacing="0"/>
              <w:rPr>
                <w:rFonts w:ascii="Arial" w:hAnsi="Arial" w:cs="Arial"/>
                <w:b/>
                <w:sz w:val="20"/>
                <w:szCs w:val="20"/>
                <w:highlight w:val="yellow"/>
                <w:lang w:val="en-GB"/>
              </w:rPr>
            </w:pPr>
            <w:r w:rsidRPr="00FF4E80">
              <w:rPr>
                <w:rFonts w:ascii="Arial" w:hAnsi="Arial" w:cs="Arial"/>
                <w:b/>
                <w:sz w:val="20"/>
                <w:szCs w:val="20"/>
                <w:lang w:val="en-GB"/>
              </w:rPr>
              <w:t>Application of Florence Nightingale’s Theory in Cases of Pulmonary TB Fisherman and Smoked Fish Industry Communities</w:t>
            </w:r>
          </w:p>
        </w:tc>
      </w:tr>
      <w:tr w:rsidR="00CF0BBB" w:rsidRPr="00FF4E80" w14:paraId="6D508B1C" w14:textId="77777777" w:rsidTr="00FF4E80">
        <w:trPr>
          <w:trHeight w:val="332"/>
        </w:trPr>
        <w:tc>
          <w:tcPr>
            <w:tcW w:w="1232" w:type="pct"/>
          </w:tcPr>
          <w:p w14:paraId="32FC28F7" w14:textId="77777777" w:rsidR="00CF0BBB" w:rsidRPr="00FF4E80" w:rsidRDefault="00CF0BBB" w:rsidP="00696CAD">
            <w:pPr>
              <w:pStyle w:val="BodyText"/>
              <w:ind w:left="90"/>
              <w:jc w:val="left"/>
              <w:rPr>
                <w:rFonts w:ascii="Arial" w:hAnsi="Arial" w:cs="Arial"/>
                <w:bCs/>
                <w:sz w:val="20"/>
                <w:szCs w:val="20"/>
                <w:lang w:val="en-GB"/>
              </w:rPr>
            </w:pPr>
            <w:r w:rsidRPr="00FF4E80">
              <w:rPr>
                <w:rFonts w:ascii="Arial" w:hAnsi="Arial" w:cs="Arial"/>
                <w:bCs/>
                <w:sz w:val="20"/>
                <w:szCs w:val="20"/>
                <w:lang w:val="en-GB"/>
              </w:rPr>
              <w:t>Type of the Article</w:t>
            </w:r>
          </w:p>
        </w:tc>
        <w:tc>
          <w:tcPr>
            <w:tcW w:w="3768" w:type="pct"/>
            <w:shd w:val="clear" w:color="auto" w:fill="auto"/>
            <w:tcMar>
              <w:top w:w="0" w:type="dxa"/>
              <w:left w:w="108" w:type="dxa"/>
              <w:bottom w:w="0" w:type="dxa"/>
              <w:right w:w="108" w:type="dxa"/>
            </w:tcMar>
            <w:vAlign w:val="center"/>
          </w:tcPr>
          <w:p w14:paraId="0EBC6A8E" w14:textId="5EDB66E1" w:rsidR="00CF0BBB" w:rsidRPr="00FF4E80" w:rsidRDefault="00680984" w:rsidP="000450FC">
            <w:pPr>
              <w:pStyle w:val="NormalWeb"/>
              <w:spacing w:before="0" w:beforeAutospacing="0" w:after="0" w:afterAutospacing="0"/>
              <w:rPr>
                <w:rFonts w:ascii="Arial" w:hAnsi="Arial" w:cs="Arial"/>
                <w:b/>
                <w:sz w:val="20"/>
                <w:szCs w:val="20"/>
                <w:lang w:val="en-GB"/>
              </w:rPr>
            </w:pPr>
            <w:r w:rsidRPr="00FF4E80">
              <w:rPr>
                <w:rFonts w:ascii="Arial" w:hAnsi="Arial" w:cs="Arial"/>
                <w:b/>
                <w:sz w:val="20"/>
                <w:szCs w:val="20"/>
                <w:lang w:val="en-GB"/>
              </w:rPr>
              <w:t>Book Chapter</w:t>
            </w:r>
          </w:p>
        </w:tc>
      </w:tr>
    </w:tbl>
    <w:p w14:paraId="45F5983C" w14:textId="77777777" w:rsidR="00037D52" w:rsidRPr="00FF4E80" w:rsidRDefault="00037D52" w:rsidP="0000007A">
      <w:pPr>
        <w:pStyle w:val="BodyText"/>
        <w:rPr>
          <w:rFonts w:ascii="Arial" w:hAnsi="Arial" w:cs="Arial"/>
          <w:b/>
          <w:bCs/>
          <w:sz w:val="20"/>
          <w:szCs w:val="20"/>
          <w:u w:val="single"/>
          <w:lang w:val="en-GB"/>
        </w:rPr>
      </w:pPr>
    </w:p>
    <w:p w14:paraId="79DE1CF8" w14:textId="77777777" w:rsidR="00605952" w:rsidRPr="00FF4E80" w:rsidRDefault="00605952" w:rsidP="0000007A">
      <w:pPr>
        <w:pStyle w:val="BodyText"/>
        <w:rPr>
          <w:rFonts w:ascii="Arial" w:hAnsi="Arial" w:cs="Arial"/>
          <w:b/>
          <w:bCs/>
          <w:sz w:val="20"/>
          <w:szCs w:val="20"/>
          <w:u w:val="single"/>
          <w:lang w:val="en-GB"/>
        </w:rPr>
      </w:pPr>
    </w:p>
    <w:p w14:paraId="37E43B60" w14:textId="77777777" w:rsidR="0086369B" w:rsidRPr="00FF4E80" w:rsidRDefault="0086369B" w:rsidP="00626025">
      <w:pPr>
        <w:pStyle w:val="BodyText"/>
        <w:rPr>
          <w:rFonts w:ascii="Arial" w:hAnsi="Arial" w:cs="Arial"/>
          <w:b/>
          <w:color w:val="222222"/>
          <w:sz w:val="20"/>
          <w:szCs w:val="20"/>
          <w:u w:val="single"/>
          <w:lang w:val="en-US"/>
        </w:rPr>
      </w:pPr>
    </w:p>
    <w:p w14:paraId="63CD6BCB" w14:textId="0FFEAA9E" w:rsidR="00626025" w:rsidRPr="00FF4E80" w:rsidRDefault="00640538" w:rsidP="00626025">
      <w:pPr>
        <w:pStyle w:val="BodyText"/>
        <w:rPr>
          <w:rFonts w:ascii="Arial" w:hAnsi="Arial" w:cs="Arial"/>
          <w:b/>
          <w:color w:val="222222"/>
          <w:sz w:val="20"/>
          <w:szCs w:val="20"/>
          <w:u w:val="single"/>
          <w:lang w:val="en-US"/>
        </w:rPr>
      </w:pPr>
      <w:r w:rsidRPr="00FF4E80">
        <w:rPr>
          <w:rFonts w:ascii="Arial" w:hAnsi="Arial" w:cs="Arial"/>
          <w:b/>
          <w:color w:val="222222"/>
          <w:sz w:val="20"/>
          <w:szCs w:val="20"/>
          <w:u w:val="single"/>
          <w:lang w:val="en-US"/>
        </w:rPr>
        <w:t>Special note:</w:t>
      </w:r>
    </w:p>
    <w:p w14:paraId="1AC448A2" w14:textId="77777777" w:rsidR="007B54A4" w:rsidRPr="00FF4E80" w:rsidRDefault="007B54A4" w:rsidP="00626025">
      <w:pPr>
        <w:pStyle w:val="BodyText"/>
        <w:rPr>
          <w:rFonts w:ascii="Arial" w:hAnsi="Arial" w:cs="Arial"/>
          <w:b/>
          <w:color w:val="222222"/>
          <w:sz w:val="20"/>
          <w:szCs w:val="20"/>
          <w:u w:val="single"/>
          <w:lang w:val="en-US"/>
        </w:rPr>
      </w:pPr>
    </w:p>
    <w:p w14:paraId="7F950B43" w14:textId="3CFD7BBC" w:rsidR="007B54A4" w:rsidRPr="00FF4E80" w:rsidRDefault="00955E45" w:rsidP="00626025">
      <w:pPr>
        <w:pStyle w:val="BodyText"/>
        <w:rPr>
          <w:rFonts w:ascii="Arial" w:hAnsi="Arial" w:cs="Arial"/>
          <w:b/>
          <w:color w:val="222222"/>
          <w:sz w:val="20"/>
          <w:szCs w:val="20"/>
          <w:lang w:val="en-US"/>
        </w:rPr>
      </w:pPr>
      <w:r w:rsidRPr="00FF4E8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F4E80" w:rsidRDefault="00000000" w:rsidP="00626025">
      <w:pPr>
        <w:pStyle w:val="BodyText"/>
        <w:rPr>
          <w:rFonts w:ascii="Arial" w:hAnsi="Arial" w:cs="Arial"/>
          <w:b/>
          <w:color w:val="222222"/>
          <w:sz w:val="20"/>
          <w:szCs w:val="20"/>
          <w:u w:val="single"/>
          <w:lang w:val="en-US"/>
        </w:rPr>
      </w:pPr>
      <w:r w:rsidRPr="00FF4E8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62D8D9E" w:rsidR="00E03C32" w:rsidRDefault="00E15339" w:rsidP="00E03C32">
                  <w:pPr>
                    <w:pStyle w:val="BodyText"/>
                    <w:jc w:val="left"/>
                    <w:rPr>
                      <w:rFonts w:ascii="Arial" w:hAnsi="Arial" w:cs="Arial"/>
                      <w:b/>
                      <w:color w:val="222222"/>
                      <w:sz w:val="32"/>
                      <w:lang w:val="en-US"/>
                    </w:rPr>
                  </w:pPr>
                  <w:r w:rsidRPr="00E15339">
                    <w:rPr>
                      <w:rFonts w:ascii="Arial" w:hAnsi="Arial" w:cs="Arial"/>
                      <w:b/>
                      <w:color w:val="222222"/>
                      <w:sz w:val="32"/>
                      <w:lang w:val="en-US"/>
                    </w:rPr>
                    <w:t>Journal of Advances in Medicine and Medical Research</w:t>
                  </w:r>
                  <w:r w:rsidR="00E03C32" w:rsidRPr="00640538">
                    <w:rPr>
                      <w:rFonts w:ascii="Arial" w:hAnsi="Arial" w:cs="Arial"/>
                      <w:b/>
                      <w:color w:val="222222"/>
                      <w:sz w:val="32"/>
                      <w:lang w:val="en-US"/>
                    </w:rPr>
                    <w:t xml:space="preserve">, </w:t>
                  </w:r>
                  <w:r>
                    <w:rPr>
                      <w:rFonts w:ascii="Arial" w:hAnsi="Arial" w:cs="Arial"/>
                      <w:b/>
                      <w:color w:val="222222"/>
                      <w:sz w:val="32"/>
                      <w:lang w:val="en-US"/>
                    </w:rPr>
                    <w:t>35</w:t>
                  </w:r>
                  <w:r w:rsidR="00E03C32" w:rsidRPr="00640538">
                    <w:rPr>
                      <w:rFonts w:ascii="Arial" w:hAnsi="Arial" w:cs="Arial"/>
                      <w:b/>
                      <w:color w:val="222222"/>
                      <w:sz w:val="32"/>
                      <w:lang w:val="en-US"/>
                    </w:rPr>
                    <w:t>(</w:t>
                  </w:r>
                  <w:r>
                    <w:rPr>
                      <w:rFonts w:ascii="Arial" w:hAnsi="Arial" w:cs="Arial"/>
                      <w:b/>
                      <w:color w:val="222222"/>
                      <w:sz w:val="32"/>
                      <w:lang w:val="en-US"/>
                    </w:rPr>
                    <w:t>22</w:t>
                  </w:r>
                  <w:r w:rsidR="00E03C32" w:rsidRPr="00640538">
                    <w:rPr>
                      <w:rFonts w:ascii="Arial" w:hAnsi="Arial" w:cs="Arial"/>
                      <w:b/>
                      <w:color w:val="222222"/>
                      <w:sz w:val="32"/>
                      <w:lang w:val="en-US"/>
                    </w:rPr>
                    <w:t xml:space="preserve">): </w:t>
                  </w:r>
                  <w:r w:rsidRPr="00E15339">
                    <w:rPr>
                      <w:rFonts w:ascii="Arial" w:hAnsi="Arial" w:cs="Arial"/>
                      <w:b/>
                      <w:color w:val="222222"/>
                      <w:sz w:val="32"/>
                      <w:lang w:val="en-US"/>
                    </w:rPr>
                    <w:t>34-40</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66496066" w:rsidR="00E03C32" w:rsidRPr="007B54A4" w:rsidRDefault="00E15339" w:rsidP="00E15339">
                  <w:pPr>
                    <w:pStyle w:val="BodyText"/>
                    <w:jc w:val="left"/>
                    <w:rPr>
                      <w:rFonts w:ascii="Arial" w:hAnsi="Arial" w:cs="Arial"/>
                      <w:b/>
                      <w:color w:val="222222"/>
                      <w:sz w:val="32"/>
                      <w:lang w:val="en-US"/>
                    </w:rPr>
                  </w:pPr>
                  <w:r w:rsidRPr="00E15339">
                    <w:rPr>
                      <w:rFonts w:ascii="Arial" w:hAnsi="Arial" w:cs="Arial"/>
                      <w:b/>
                      <w:color w:val="222222"/>
                      <w:sz w:val="32"/>
                      <w:lang w:val="en-US"/>
                    </w:rPr>
                    <w:t>DOI: 10.9734/</w:t>
                  </w:r>
                  <w:proofErr w:type="spellStart"/>
                  <w:r w:rsidRPr="00E15339">
                    <w:rPr>
                      <w:rFonts w:ascii="Arial" w:hAnsi="Arial" w:cs="Arial"/>
                      <w:b/>
                      <w:color w:val="222222"/>
                      <w:sz w:val="32"/>
                      <w:lang w:val="en-US"/>
                    </w:rPr>
                    <w:t>jammr</w:t>
                  </w:r>
                  <w:proofErr w:type="spellEnd"/>
                  <w:r w:rsidRPr="00E15339">
                    <w:rPr>
                      <w:rFonts w:ascii="Arial" w:hAnsi="Arial" w:cs="Arial"/>
                      <w:b/>
                      <w:color w:val="222222"/>
                      <w:sz w:val="32"/>
                      <w:lang w:val="en-US"/>
                    </w:rPr>
                    <w:t>/2023/v35i225243</w:t>
                  </w:r>
                  <w:r>
                    <w:rPr>
                      <w:rFonts w:ascii="Arial" w:hAnsi="Arial" w:cs="Arial"/>
                      <w:b/>
                      <w:color w:val="222222"/>
                      <w:sz w:val="32"/>
                      <w:lang w:val="en-US"/>
                    </w:rPr>
                    <w:t xml:space="preserve"> </w:t>
                  </w:r>
                </w:p>
              </w:txbxContent>
            </v:textbox>
          </v:rect>
        </w:pict>
      </w:r>
    </w:p>
    <w:p w14:paraId="40641486" w14:textId="77777777" w:rsidR="00D9392F" w:rsidRPr="00FF4E80" w:rsidRDefault="002A3D7C" w:rsidP="00626025">
      <w:pPr>
        <w:pStyle w:val="BodyText"/>
        <w:jc w:val="left"/>
        <w:rPr>
          <w:rFonts w:ascii="Arial" w:hAnsi="Arial" w:cs="Arial"/>
          <w:color w:val="222222"/>
          <w:sz w:val="20"/>
          <w:szCs w:val="20"/>
          <w:lang w:val="en-IN"/>
        </w:rPr>
      </w:pPr>
      <w:r w:rsidRPr="00FF4E80">
        <w:rPr>
          <w:rFonts w:ascii="Arial" w:hAnsi="Arial" w:cs="Arial"/>
          <w:color w:val="222222"/>
          <w:sz w:val="20"/>
          <w:szCs w:val="20"/>
          <w:lang w:val="en-IN"/>
        </w:rPr>
        <w:br w:type="page"/>
      </w:r>
    </w:p>
    <w:p w14:paraId="5A743ECE" w14:textId="77777777" w:rsidR="00D27A79" w:rsidRPr="00FF4E8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F4E80" w14:paraId="71A94C1F" w14:textId="77777777" w:rsidTr="007222C8">
        <w:tc>
          <w:tcPr>
            <w:tcW w:w="5000" w:type="pct"/>
            <w:gridSpan w:val="3"/>
            <w:tcBorders>
              <w:top w:val="nil"/>
              <w:left w:val="nil"/>
              <w:right w:val="nil"/>
            </w:tcBorders>
            <w:noWrap/>
          </w:tcPr>
          <w:p w14:paraId="0BC15285" w14:textId="75BEB51F" w:rsidR="00F1171E" w:rsidRPr="00FF4E80" w:rsidRDefault="00F1171E" w:rsidP="007222C8">
            <w:pPr>
              <w:pStyle w:val="Heading2"/>
              <w:jc w:val="left"/>
              <w:rPr>
                <w:rFonts w:ascii="Arial" w:hAnsi="Arial" w:cs="Arial"/>
                <w:lang w:val="en-GB"/>
              </w:rPr>
            </w:pPr>
            <w:r w:rsidRPr="00FF4E80">
              <w:rPr>
                <w:rFonts w:ascii="Arial" w:hAnsi="Arial" w:cs="Arial"/>
                <w:highlight w:val="yellow"/>
                <w:lang w:val="en-GB"/>
              </w:rPr>
              <w:t>PART  1:</w:t>
            </w:r>
            <w:r w:rsidRPr="00FF4E80">
              <w:rPr>
                <w:rFonts w:ascii="Arial" w:hAnsi="Arial" w:cs="Arial"/>
                <w:lang w:val="en-GB"/>
              </w:rPr>
              <w:t xml:space="preserve"> Comments</w:t>
            </w:r>
          </w:p>
          <w:p w14:paraId="1287753C" w14:textId="77777777" w:rsidR="00F1171E" w:rsidRPr="00FF4E80" w:rsidRDefault="00F1171E" w:rsidP="007222C8">
            <w:pPr>
              <w:rPr>
                <w:rFonts w:ascii="Arial" w:hAnsi="Arial" w:cs="Arial"/>
                <w:sz w:val="20"/>
                <w:szCs w:val="20"/>
                <w:lang w:val="en-GB"/>
              </w:rPr>
            </w:pPr>
          </w:p>
        </w:tc>
      </w:tr>
      <w:tr w:rsidR="00F1171E" w:rsidRPr="00FF4E80" w14:paraId="5EA12279" w14:textId="77777777" w:rsidTr="007222C8">
        <w:tc>
          <w:tcPr>
            <w:tcW w:w="1265" w:type="pct"/>
            <w:noWrap/>
          </w:tcPr>
          <w:p w14:paraId="7AE9682F" w14:textId="77777777" w:rsidR="00F1171E" w:rsidRPr="00FF4E80" w:rsidRDefault="00F1171E" w:rsidP="007222C8">
            <w:pPr>
              <w:pStyle w:val="Heading2"/>
              <w:jc w:val="left"/>
              <w:rPr>
                <w:rFonts w:ascii="Arial" w:hAnsi="Arial" w:cs="Arial"/>
                <w:lang w:val="en-GB"/>
              </w:rPr>
            </w:pPr>
          </w:p>
        </w:tc>
        <w:tc>
          <w:tcPr>
            <w:tcW w:w="2212" w:type="pct"/>
          </w:tcPr>
          <w:p w14:paraId="5B8DBE06" w14:textId="77777777" w:rsidR="00F1171E" w:rsidRPr="00FF4E80" w:rsidRDefault="00F1171E" w:rsidP="007222C8">
            <w:pPr>
              <w:pStyle w:val="Heading2"/>
              <w:jc w:val="left"/>
              <w:rPr>
                <w:rFonts w:ascii="Arial" w:hAnsi="Arial" w:cs="Arial"/>
                <w:lang w:val="en-GB"/>
              </w:rPr>
            </w:pPr>
            <w:r w:rsidRPr="00FF4E80">
              <w:rPr>
                <w:rFonts w:ascii="Arial" w:hAnsi="Arial" w:cs="Arial"/>
                <w:lang w:val="en-GB"/>
              </w:rPr>
              <w:t>Reviewer’s comment</w:t>
            </w:r>
          </w:p>
          <w:p w14:paraId="693A9C4D" w14:textId="77777777" w:rsidR="00421DBF" w:rsidRPr="00FF4E80" w:rsidRDefault="00421DBF" w:rsidP="00421DBF">
            <w:pPr>
              <w:rPr>
                <w:rFonts w:ascii="Arial" w:hAnsi="Arial" w:cs="Arial"/>
                <w:b/>
                <w:bCs/>
                <w:sz w:val="20"/>
                <w:szCs w:val="20"/>
              </w:rPr>
            </w:pPr>
            <w:r w:rsidRPr="00FF4E8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F4E80" w:rsidRDefault="00421DBF" w:rsidP="00421DBF">
            <w:pPr>
              <w:rPr>
                <w:rFonts w:ascii="Arial" w:hAnsi="Arial" w:cs="Arial"/>
                <w:sz w:val="20"/>
                <w:szCs w:val="20"/>
                <w:lang w:val="en-GB"/>
              </w:rPr>
            </w:pPr>
          </w:p>
        </w:tc>
        <w:tc>
          <w:tcPr>
            <w:tcW w:w="1523" w:type="pct"/>
          </w:tcPr>
          <w:p w14:paraId="57792C30" w14:textId="77777777" w:rsidR="00F1171E" w:rsidRPr="00FF4E80" w:rsidRDefault="00F1171E" w:rsidP="007222C8">
            <w:pPr>
              <w:pStyle w:val="Heading2"/>
              <w:jc w:val="left"/>
              <w:rPr>
                <w:rFonts w:ascii="Arial" w:hAnsi="Arial" w:cs="Arial"/>
                <w:b w:val="0"/>
                <w:lang w:val="en-GB"/>
              </w:rPr>
            </w:pPr>
            <w:r w:rsidRPr="00FF4E80">
              <w:rPr>
                <w:rFonts w:ascii="Arial" w:hAnsi="Arial" w:cs="Arial"/>
                <w:lang w:val="en-GB"/>
              </w:rPr>
              <w:t>Author’s Feedback</w:t>
            </w:r>
            <w:r w:rsidRPr="00FF4E80">
              <w:rPr>
                <w:rFonts w:ascii="Arial" w:hAnsi="Arial" w:cs="Arial"/>
                <w:b w:val="0"/>
                <w:lang w:val="en-GB"/>
              </w:rPr>
              <w:t xml:space="preserve"> </w:t>
            </w:r>
            <w:r w:rsidRPr="00FF4E80">
              <w:rPr>
                <w:rFonts w:ascii="Arial" w:hAnsi="Arial" w:cs="Arial"/>
                <w:b w:val="0"/>
                <w:i/>
                <w:lang w:val="en-GB"/>
              </w:rPr>
              <w:t>(Please correct the manuscript and highlight that part in the manuscript. It is mandatory that authors should write his/her feedback here)</w:t>
            </w:r>
          </w:p>
        </w:tc>
      </w:tr>
      <w:tr w:rsidR="00F1171E" w:rsidRPr="00FF4E80" w14:paraId="5C0AB4EC" w14:textId="77777777" w:rsidTr="007222C8">
        <w:trPr>
          <w:trHeight w:val="1264"/>
        </w:trPr>
        <w:tc>
          <w:tcPr>
            <w:tcW w:w="1265" w:type="pct"/>
            <w:noWrap/>
          </w:tcPr>
          <w:p w14:paraId="66B47184" w14:textId="48030299" w:rsidR="00F1171E" w:rsidRPr="00FF4E80" w:rsidRDefault="00F1171E" w:rsidP="007222C8">
            <w:pPr>
              <w:ind w:left="360"/>
              <w:rPr>
                <w:rFonts w:ascii="Arial" w:hAnsi="Arial" w:cs="Arial"/>
                <w:b/>
                <w:bCs/>
                <w:sz w:val="20"/>
                <w:szCs w:val="20"/>
                <w:lang w:val="en-GB"/>
              </w:rPr>
            </w:pPr>
            <w:r w:rsidRPr="00FF4E8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F4E80" w:rsidRDefault="00F1171E" w:rsidP="007222C8">
            <w:pPr>
              <w:ind w:left="360"/>
              <w:rPr>
                <w:rFonts w:ascii="Arial" w:eastAsia="MS Mincho" w:hAnsi="Arial" w:cs="Arial"/>
                <w:b/>
                <w:bCs/>
                <w:sz w:val="20"/>
                <w:szCs w:val="20"/>
                <w:lang w:val="en-GB"/>
              </w:rPr>
            </w:pPr>
          </w:p>
        </w:tc>
        <w:tc>
          <w:tcPr>
            <w:tcW w:w="2212" w:type="pct"/>
          </w:tcPr>
          <w:p w14:paraId="7DBC9196" w14:textId="16772A43" w:rsidR="00F1171E" w:rsidRPr="00FF4E80" w:rsidRDefault="00880BF2" w:rsidP="007222C8">
            <w:pPr>
              <w:pStyle w:val="ListParagraph"/>
              <w:ind w:left="0"/>
              <w:rPr>
                <w:rFonts w:ascii="Arial" w:hAnsi="Arial" w:cs="Arial"/>
                <w:b/>
                <w:bCs/>
                <w:sz w:val="20"/>
                <w:szCs w:val="20"/>
                <w:lang w:val="en-GB"/>
              </w:rPr>
            </w:pPr>
            <w:r w:rsidRPr="00FF4E80">
              <w:rPr>
                <w:rFonts w:ascii="Arial" w:hAnsi="Arial" w:cs="Arial"/>
                <w:b/>
                <w:bCs/>
                <w:sz w:val="20"/>
                <w:szCs w:val="20"/>
              </w:rPr>
              <w:t>This manuscript contributes meaningfully to public health and nursing theory by contextualizing Florence Nightingale’s environmental model within a contemporary community health issue—pulmonary TB in Indonesian fishermen and smoked fish workers. It bridges classic nursing theory with present-day epidemiological concerns, highlighting the relevance of environmental interventions. The manuscript also provides empirical data to support Nightingale’s views on air quality and ventilation, reinforcing her enduring influence on health promotion strategies.</w:t>
            </w:r>
          </w:p>
        </w:tc>
        <w:tc>
          <w:tcPr>
            <w:tcW w:w="1523" w:type="pct"/>
          </w:tcPr>
          <w:p w14:paraId="462A339C" w14:textId="77777777" w:rsidR="00F1171E" w:rsidRPr="00FF4E80" w:rsidRDefault="00F1171E" w:rsidP="007222C8">
            <w:pPr>
              <w:pStyle w:val="Heading2"/>
              <w:jc w:val="left"/>
              <w:rPr>
                <w:rFonts w:ascii="Arial" w:hAnsi="Arial" w:cs="Arial"/>
                <w:b w:val="0"/>
                <w:lang w:val="en-GB"/>
              </w:rPr>
            </w:pPr>
          </w:p>
        </w:tc>
      </w:tr>
      <w:tr w:rsidR="00F1171E" w:rsidRPr="00FF4E80" w14:paraId="0D8B5B2C" w14:textId="77777777" w:rsidTr="007222C8">
        <w:trPr>
          <w:trHeight w:val="1262"/>
        </w:trPr>
        <w:tc>
          <w:tcPr>
            <w:tcW w:w="1265" w:type="pct"/>
            <w:noWrap/>
          </w:tcPr>
          <w:p w14:paraId="21CBA5FE" w14:textId="77777777" w:rsidR="00F1171E" w:rsidRPr="00FF4E80" w:rsidRDefault="00F1171E" w:rsidP="007222C8">
            <w:pPr>
              <w:ind w:left="360"/>
              <w:rPr>
                <w:rFonts w:ascii="Arial" w:hAnsi="Arial" w:cs="Arial"/>
                <w:b/>
                <w:bCs/>
                <w:sz w:val="20"/>
                <w:szCs w:val="20"/>
                <w:lang w:val="en-GB"/>
              </w:rPr>
            </w:pPr>
            <w:r w:rsidRPr="00FF4E80">
              <w:rPr>
                <w:rFonts w:ascii="Arial" w:hAnsi="Arial" w:cs="Arial"/>
                <w:b/>
                <w:bCs/>
                <w:sz w:val="20"/>
                <w:szCs w:val="20"/>
                <w:lang w:val="en-GB"/>
              </w:rPr>
              <w:t>Is the title of the article suitable?</w:t>
            </w:r>
          </w:p>
          <w:p w14:paraId="1CABB61A" w14:textId="77777777" w:rsidR="00F1171E" w:rsidRPr="00FF4E80" w:rsidRDefault="00F1171E" w:rsidP="007222C8">
            <w:pPr>
              <w:ind w:left="360"/>
              <w:rPr>
                <w:rFonts w:ascii="Arial" w:hAnsi="Arial" w:cs="Arial"/>
                <w:b/>
                <w:bCs/>
                <w:sz w:val="20"/>
                <w:szCs w:val="20"/>
                <w:lang w:val="en-GB"/>
              </w:rPr>
            </w:pPr>
            <w:r w:rsidRPr="00FF4E80">
              <w:rPr>
                <w:rFonts w:ascii="Arial" w:hAnsi="Arial" w:cs="Arial"/>
                <w:b/>
                <w:bCs/>
                <w:sz w:val="20"/>
                <w:szCs w:val="20"/>
                <w:lang w:val="en-GB"/>
              </w:rPr>
              <w:t>(If not please suggest an alternative title)</w:t>
            </w:r>
          </w:p>
          <w:p w14:paraId="0275B919" w14:textId="77777777" w:rsidR="00F1171E" w:rsidRPr="00FF4E80" w:rsidRDefault="00F1171E" w:rsidP="007222C8">
            <w:pPr>
              <w:pStyle w:val="Heading2"/>
              <w:jc w:val="left"/>
              <w:rPr>
                <w:rFonts w:ascii="Arial" w:hAnsi="Arial" w:cs="Arial"/>
                <w:u w:val="single"/>
                <w:lang w:val="en-GB"/>
              </w:rPr>
            </w:pPr>
          </w:p>
        </w:tc>
        <w:tc>
          <w:tcPr>
            <w:tcW w:w="2212" w:type="pct"/>
          </w:tcPr>
          <w:p w14:paraId="6857FBF7"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Yes, the title is mostly suitable. However, for clarity and conciseness, consider modifying it slightly:</w:t>
            </w:r>
          </w:p>
          <w:p w14:paraId="126A2A18"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Suggested Title:</w:t>
            </w:r>
            <w:r w:rsidRPr="00FF4E80">
              <w:rPr>
                <w:rFonts w:ascii="Arial" w:hAnsi="Arial" w:cs="Arial"/>
                <w:b/>
                <w:bCs/>
                <w:sz w:val="20"/>
                <w:szCs w:val="20"/>
                <w:lang w:val="en-IN"/>
              </w:rPr>
              <w:br/>
              <w:t>"Application of Florence Nightingale’s Environmental Theory to Pulmonary TB in Fishermen and Smoked Fish Industry Workers"</w:t>
            </w:r>
          </w:p>
          <w:p w14:paraId="794AA9A7" w14:textId="77777777" w:rsidR="00F1171E" w:rsidRPr="00FF4E80" w:rsidRDefault="00F1171E" w:rsidP="007222C8">
            <w:pPr>
              <w:ind w:left="360"/>
              <w:rPr>
                <w:rFonts w:ascii="Arial" w:hAnsi="Arial" w:cs="Arial"/>
                <w:b/>
                <w:bCs/>
                <w:sz w:val="20"/>
                <w:szCs w:val="20"/>
                <w:lang w:val="en-GB"/>
              </w:rPr>
            </w:pPr>
          </w:p>
        </w:tc>
        <w:tc>
          <w:tcPr>
            <w:tcW w:w="1523" w:type="pct"/>
          </w:tcPr>
          <w:p w14:paraId="405B6701" w14:textId="77777777" w:rsidR="00F1171E" w:rsidRPr="00FF4E80" w:rsidRDefault="00F1171E" w:rsidP="007222C8">
            <w:pPr>
              <w:pStyle w:val="Heading2"/>
              <w:jc w:val="left"/>
              <w:rPr>
                <w:rFonts w:ascii="Arial" w:hAnsi="Arial" w:cs="Arial"/>
                <w:b w:val="0"/>
                <w:lang w:val="en-GB"/>
              </w:rPr>
            </w:pPr>
          </w:p>
        </w:tc>
      </w:tr>
      <w:tr w:rsidR="00F1171E" w:rsidRPr="00FF4E80" w14:paraId="5604762A" w14:textId="77777777" w:rsidTr="007222C8">
        <w:trPr>
          <w:trHeight w:val="1262"/>
        </w:trPr>
        <w:tc>
          <w:tcPr>
            <w:tcW w:w="1265" w:type="pct"/>
            <w:noWrap/>
          </w:tcPr>
          <w:p w14:paraId="3635573D" w14:textId="77777777" w:rsidR="00F1171E" w:rsidRPr="00FF4E80" w:rsidRDefault="00F1171E" w:rsidP="007222C8">
            <w:pPr>
              <w:pStyle w:val="Heading2"/>
              <w:ind w:left="360"/>
              <w:jc w:val="left"/>
              <w:rPr>
                <w:rFonts w:ascii="Arial" w:hAnsi="Arial" w:cs="Arial"/>
                <w:lang w:val="en-GB"/>
              </w:rPr>
            </w:pPr>
            <w:r w:rsidRPr="00FF4E8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F4E80" w:rsidRDefault="00F1171E" w:rsidP="007222C8">
            <w:pPr>
              <w:pStyle w:val="Heading2"/>
              <w:jc w:val="left"/>
              <w:rPr>
                <w:rFonts w:ascii="Arial" w:hAnsi="Arial" w:cs="Arial"/>
                <w:u w:val="single"/>
                <w:lang w:val="en-GB"/>
              </w:rPr>
            </w:pPr>
          </w:p>
        </w:tc>
        <w:tc>
          <w:tcPr>
            <w:tcW w:w="2212" w:type="pct"/>
          </w:tcPr>
          <w:p w14:paraId="078EFC01"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The abstract captures the study well, but the following improvements are suggested:</w:t>
            </w:r>
          </w:p>
          <w:p w14:paraId="136671AE" w14:textId="77777777" w:rsidR="00880BF2" w:rsidRPr="00FF4E80" w:rsidRDefault="00880BF2" w:rsidP="00880BF2">
            <w:pPr>
              <w:numPr>
                <w:ilvl w:val="0"/>
                <w:numId w:val="11"/>
              </w:numPr>
              <w:rPr>
                <w:rFonts w:ascii="Arial" w:hAnsi="Arial" w:cs="Arial"/>
                <w:b/>
                <w:bCs/>
                <w:sz w:val="20"/>
                <w:szCs w:val="20"/>
                <w:lang w:val="en-IN"/>
              </w:rPr>
            </w:pPr>
            <w:r w:rsidRPr="00FF4E80">
              <w:rPr>
                <w:rFonts w:ascii="Arial" w:hAnsi="Arial" w:cs="Arial"/>
                <w:b/>
                <w:bCs/>
                <w:sz w:val="20"/>
                <w:szCs w:val="20"/>
                <w:lang w:val="en-IN"/>
              </w:rPr>
              <w:t>The abstract should mention the significance of applying Nightingale’s theory early in the text.</w:t>
            </w:r>
          </w:p>
          <w:p w14:paraId="5C23E658" w14:textId="77777777" w:rsidR="00880BF2" w:rsidRPr="00FF4E80" w:rsidRDefault="00880BF2" w:rsidP="00880BF2">
            <w:pPr>
              <w:numPr>
                <w:ilvl w:val="0"/>
                <w:numId w:val="11"/>
              </w:numPr>
              <w:rPr>
                <w:rFonts w:ascii="Arial" w:hAnsi="Arial" w:cs="Arial"/>
                <w:b/>
                <w:bCs/>
                <w:sz w:val="20"/>
                <w:szCs w:val="20"/>
                <w:lang w:val="en-IN"/>
              </w:rPr>
            </w:pPr>
            <w:r w:rsidRPr="00FF4E80">
              <w:rPr>
                <w:rFonts w:ascii="Arial" w:hAnsi="Arial" w:cs="Arial"/>
                <w:b/>
                <w:bCs/>
                <w:sz w:val="20"/>
                <w:szCs w:val="20"/>
                <w:lang w:val="en-IN"/>
              </w:rPr>
              <w:t>The methods section can be more specific regarding the study setting and key variables.</w:t>
            </w:r>
          </w:p>
          <w:p w14:paraId="68489868" w14:textId="77777777" w:rsidR="00880BF2" w:rsidRPr="00FF4E80" w:rsidRDefault="00880BF2" w:rsidP="00880BF2">
            <w:pPr>
              <w:numPr>
                <w:ilvl w:val="0"/>
                <w:numId w:val="11"/>
              </w:numPr>
              <w:rPr>
                <w:rFonts w:ascii="Arial" w:hAnsi="Arial" w:cs="Arial"/>
                <w:b/>
                <w:bCs/>
                <w:sz w:val="20"/>
                <w:szCs w:val="20"/>
                <w:lang w:val="en-IN"/>
              </w:rPr>
            </w:pPr>
            <w:r w:rsidRPr="00FF4E80">
              <w:rPr>
                <w:rFonts w:ascii="Arial" w:hAnsi="Arial" w:cs="Arial"/>
                <w:b/>
                <w:bCs/>
                <w:sz w:val="20"/>
                <w:szCs w:val="20"/>
                <w:lang w:val="en-IN"/>
              </w:rPr>
              <w:t>There are some redundant phrases ("sample... sample") which should be corrected.</w:t>
            </w:r>
          </w:p>
          <w:p w14:paraId="440BB0D6" w14:textId="77777777" w:rsidR="00880BF2" w:rsidRPr="00FF4E80" w:rsidRDefault="00880BF2" w:rsidP="00880BF2">
            <w:pPr>
              <w:numPr>
                <w:ilvl w:val="0"/>
                <w:numId w:val="11"/>
              </w:numPr>
              <w:rPr>
                <w:rFonts w:ascii="Arial" w:hAnsi="Arial" w:cs="Arial"/>
                <w:b/>
                <w:bCs/>
                <w:sz w:val="20"/>
                <w:szCs w:val="20"/>
                <w:lang w:val="en-IN"/>
              </w:rPr>
            </w:pPr>
            <w:r w:rsidRPr="00FF4E80">
              <w:rPr>
                <w:rFonts w:ascii="Arial" w:hAnsi="Arial" w:cs="Arial"/>
                <w:b/>
                <w:bCs/>
                <w:sz w:val="20"/>
                <w:szCs w:val="20"/>
                <w:lang w:val="en-IN"/>
              </w:rPr>
              <w:t>The phrase “this is following the emphasis of Nightingale’s theory” can be replaced with “which aligns with Nightingale’s environmental theory.”</w:t>
            </w:r>
          </w:p>
          <w:p w14:paraId="0FB7E83A" w14:textId="77777777" w:rsidR="00F1171E" w:rsidRPr="00FF4E80" w:rsidRDefault="00F1171E" w:rsidP="00880BF2">
            <w:pPr>
              <w:rPr>
                <w:rFonts w:ascii="Arial" w:hAnsi="Arial" w:cs="Arial"/>
                <w:b/>
                <w:bCs/>
                <w:sz w:val="20"/>
                <w:szCs w:val="20"/>
                <w:lang w:val="en-GB"/>
              </w:rPr>
            </w:pPr>
          </w:p>
        </w:tc>
        <w:tc>
          <w:tcPr>
            <w:tcW w:w="1523" w:type="pct"/>
          </w:tcPr>
          <w:p w14:paraId="1D54B730" w14:textId="77777777" w:rsidR="00F1171E" w:rsidRPr="00FF4E80" w:rsidRDefault="00F1171E" w:rsidP="007222C8">
            <w:pPr>
              <w:pStyle w:val="Heading2"/>
              <w:jc w:val="left"/>
              <w:rPr>
                <w:rFonts w:ascii="Arial" w:hAnsi="Arial" w:cs="Arial"/>
                <w:b w:val="0"/>
                <w:lang w:val="en-GB"/>
              </w:rPr>
            </w:pPr>
          </w:p>
        </w:tc>
      </w:tr>
      <w:tr w:rsidR="00F1171E" w:rsidRPr="00FF4E80" w14:paraId="2F579F54" w14:textId="77777777" w:rsidTr="007222C8">
        <w:trPr>
          <w:trHeight w:val="859"/>
        </w:trPr>
        <w:tc>
          <w:tcPr>
            <w:tcW w:w="1265" w:type="pct"/>
            <w:noWrap/>
          </w:tcPr>
          <w:p w14:paraId="04361F46" w14:textId="368783AB" w:rsidR="00F1171E" w:rsidRPr="00FF4E80" w:rsidRDefault="00DC6FED" w:rsidP="007222C8">
            <w:pPr>
              <w:ind w:left="360"/>
              <w:rPr>
                <w:rFonts w:ascii="Arial" w:hAnsi="Arial" w:cs="Arial"/>
                <w:b/>
                <w:bCs/>
                <w:sz w:val="20"/>
                <w:szCs w:val="20"/>
                <w:u w:val="single"/>
                <w:lang w:val="en-GB"/>
              </w:rPr>
            </w:pPr>
            <w:r w:rsidRPr="00FF4E80">
              <w:rPr>
                <w:rFonts w:ascii="Arial" w:hAnsi="Arial" w:cs="Arial"/>
                <w:b/>
                <w:bCs/>
                <w:sz w:val="20"/>
                <w:szCs w:val="20"/>
                <w:lang w:val="en-GB"/>
              </w:rPr>
              <w:t xml:space="preserve">Is the manuscript scientifically, correct? Please write here. </w:t>
            </w:r>
          </w:p>
        </w:tc>
        <w:tc>
          <w:tcPr>
            <w:tcW w:w="2212" w:type="pct"/>
          </w:tcPr>
          <w:p w14:paraId="5EB7F5B1"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The manuscript is generally sound but would benefit from the following corrections:</w:t>
            </w:r>
          </w:p>
          <w:p w14:paraId="52596064" w14:textId="77777777" w:rsidR="00880BF2" w:rsidRPr="00FF4E80" w:rsidRDefault="00880BF2" w:rsidP="00880BF2">
            <w:pPr>
              <w:pStyle w:val="ListParagraph"/>
              <w:numPr>
                <w:ilvl w:val="0"/>
                <w:numId w:val="12"/>
              </w:numPr>
              <w:rPr>
                <w:rFonts w:ascii="Arial" w:hAnsi="Arial" w:cs="Arial"/>
                <w:b/>
                <w:bCs/>
                <w:sz w:val="20"/>
                <w:szCs w:val="20"/>
                <w:lang w:val="en-IN"/>
              </w:rPr>
            </w:pPr>
            <w:r w:rsidRPr="00FF4E80">
              <w:rPr>
                <w:rFonts w:ascii="Arial" w:hAnsi="Arial" w:cs="Arial"/>
                <w:b/>
                <w:bCs/>
                <w:sz w:val="20"/>
                <w:szCs w:val="20"/>
                <w:lang w:val="en-IN"/>
              </w:rPr>
              <w:t>Clearer explanation of variables and operational definitions.</w:t>
            </w:r>
          </w:p>
          <w:p w14:paraId="49D3B50B" w14:textId="77777777" w:rsidR="00880BF2" w:rsidRPr="00FF4E80" w:rsidRDefault="00880BF2" w:rsidP="00880BF2">
            <w:pPr>
              <w:pStyle w:val="ListParagraph"/>
              <w:numPr>
                <w:ilvl w:val="0"/>
                <w:numId w:val="12"/>
              </w:numPr>
              <w:rPr>
                <w:rFonts w:ascii="Arial" w:hAnsi="Arial" w:cs="Arial"/>
                <w:b/>
                <w:bCs/>
                <w:sz w:val="20"/>
                <w:szCs w:val="20"/>
                <w:lang w:val="en-IN"/>
              </w:rPr>
            </w:pPr>
            <w:r w:rsidRPr="00FF4E80">
              <w:rPr>
                <w:rFonts w:ascii="Arial" w:hAnsi="Arial" w:cs="Arial"/>
                <w:b/>
                <w:bCs/>
                <w:sz w:val="20"/>
                <w:szCs w:val="20"/>
                <w:lang w:val="en-IN"/>
              </w:rPr>
              <w:t>Recheck the OR values and confidence intervals; for instance, the OR for smoking is listed as 2.842 with CI 1.058–1.058, which seems erroneous.</w:t>
            </w:r>
          </w:p>
          <w:p w14:paraId="59D5433B" w14:textId="77777777" w:rsidR="00880BF2" w:rsidRPr="00FF4E80" w:rsidRDefault="00880BF2" w:rsidP="00880BF2">
            <w:pPr>
              <w:pStyle w:val="ListParagraph"/>
              <w:numPr>
                <w:ilvl w:val="0"/>
                <w:numId w:val="12"/>
              </w:numPr>
              <w:rPr>
                <w:rFonts w:ascii="Arial" w:hAnsi="Arial" w:cs="Arial"/>
                <w:b/>
                <w:bCs/>
                <w:sz w:val="20"/>
                <w:szCs w:val="20"/>
                <w:lang w:val="en-IN"/>
              </w:rPr>
            </w:pPr>
            <w:r w:rsidRPr="00FF4E80">
              <w:rPr>
                <w:rFonts w:ascii="Arial" w:hAnsi="Arial" w:cs="Arial"/>
                <w:b/>
                <w:bCs/>
                <w:sz w:val="20"/>
                <w:szCs w:val="20"/>
                <w:lang w:val="en-IN"/>
              </w:rPr>
              <w:t>The narrative occasionally shifts between result presentation and interpretation too fluidly—separate the findings from discussion more clearly.</w:t>
            </w:r>
          </w:p>
          <w:p w14:paraId="2B5A7721" w14:textId="77777777" w:rsidR="00F1171E" w:rsidRPr="00FF4E8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FF4E80" w:rsidRDefault="00F1171E" w:rsidP="007222C8">
            <w:pPr>
              <w:pStyle w:val="Heading2"/>
              <w:jc w:val="left"/>
              <w:rPr>
                <w:rFonts w:ascii="Arial" w:hAnsi="Arial" w:cs="Arial"/>
                <w:b w:val="0"/>
                <w:lang w:val="en-GB"/>
              </w:rPr>
            </w:pPr>
          </w:p>
        </w:tc>
      </w:tr>
      <w:tr w:rsidR="00F1171E" w:rsidRPr="00FF4E80" w14:paraId="73739464" w14:textId="77777777" w:rsidTr="007222C8">
        <w:trPr>
          <w:trHeight w:val="703"/>
        </w:trPr>
        <w:tc>
          <w:tcPr>
            <w:tcW w:w="1265" w:type="pct"/>
            <w:noWrap/>
          </w:tcPr>
          <w:p w14:paraId="09C25322" w14:textId="77777777" w:rsidR="00F1171E" w:rsidRPr="00FF4E80" w:rsidRDefault="00F1171E" w:rsidP="007222C8">
            <w:pPr>
              <w:ind w:left="360"/>
              <w:rPr>
                <w:rFonts w:ascii="Arial" w:hAnsi="Arial" w:cs="Arial"/>
                <w:b/>
                <w:bCs/>
                <w:sz w:val="20"/>
                <w:szCs w:val="20"/>
                <w:lang w:val="en-GB"/>
              </w:rPr>
            </w:pPr>
            <w:r w:rsidRPr="00FF4E8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F4E80" w:rsidRDefault="00F1171E" w:rsidP="007222C8">
            <w:pPr>
              <w:ind w:left="360"/>
              <w:rPr>
                <w:rFonts w:ascii="Arial" w:hAnsi="Arial" w:cs="Arial"/>
                <w:b/>
                <w:bCs/>
                <w:sz w:val="20"/>
                <w:szCs w:val="20"/>
                <w:u w:val="single"/>
                <w:lang w:val="en-GB"/>
              </w:rPr>
            </w:pPr>
            <w:r w:rsidRPr="00FF4E80">
              <w:rPr>
                <w:rFonts w:ascii="Arial" w:hAnsi="Arial" w:cs="Arial"/>
                <w:b/>
                <w:bCs/>
                <w:sz w:val="20"/>
                <w:szCs w:val="20"/>
                <w:u w:val="single"/>
                <w:lang w:val="en-GB"/>
              </w:rPr>
              <w:t>-</w:t>
            </w:r>
          </w:p>
        </w:tc>
        <w:tc>
          <w:tcPr>
            <w:tcW w:w="2212" w:type="pct"/>
          </w:tcPr>
          <w:p w14:paraId="3247C5AF"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The references are fairly adequate but somewhat dated and largely local. The manuscript would benefit from the inclusion of more international peer-reviewed studies (especially post-2020) to strengthen the discussion section and connect findings with global evidence.</w:t>
            </w:r>
          </w:p>
          <w:p w14:paraId="0677A7DD"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Suggested additions:</w:t>
            </w:r>
          </w:p>
          <w:p w14:paraId="376F823B" w14:textId="77777777" w:rsidR="00880BF2" w:rsidRPr="00FF4E80" w:rsidRDefault="00880BF2" w:rsidP="00880BF2">
            <w:pPr>
              <w:pStyle w:val="ListParagraph"/>
              <w:numPr>
                <w:ilvl w:val="0"/>
                <w:numId w:val="13"/>
              </w:numPr>
              <w:rPr>
                <w:rFonts w:ascii="Arial" w:hAnsi="Arial" w:cs="Arial"/>
                <w:b/>
                <w:bCs/>
                <w:sz w:val="20"/>
                <w:szCs w:val="20"/>
                <w:lang w:val="en-IN"/>
              </w:rPr>
            </w:pPr>
            <w:r w:rsidRPr="00FF4E80">
              <w:rPr>
                <w:rFonts w:ascii="Arial" w:hAnsi="Arial" w:cs="Arial"/>
                <w:b/>
                <w:bCs/>
                <w:sz w:val="20"/>
                <w:szCs w:val="20"/>
                <w:lang w:val="en-IN"/>
              </w:rPr>
              <w:t>WHO Global Tuberculosis Report 2023</w:t>
            </w:r>
          </w:p>
          <w:p w14:paraId="4BE3ED12" w14:textId="77777777" w:rsidR="00880BF2" w:rsidRPr="00FF4E80" w:rsidRDefault="00880BF2" w:rsidP="00880BF2">
            <w:pPr>
              <w:pStyle w:val="ListParagraph"/>
              <w:numPr>
                <w:ilvl w:val="0"/>
                <w:numId w:val="13"/>
              </w:numPr>
              <w:rPr>
                <w:rFonts w:ascii="Arial" w:hAnsi="Arial" w:cs="Arial"/>
                <w:b/>
                <w:bCs/>
                <w:sz w:val="20"/>
                <w:szCs w:val="20"/>
                <w:lang w:val="en-IN"/>
              </w:rPr>
            </w:pPr>
            <w:r w:rsidRPr="00FF4E80">
              <w:rPr>
                <w:rFonts w:ascii="Arial" w:hAnsi="Arial" w:cs="Arial"/>
                <w:b/>
                <w:bCs/>
                <w:sz w:val="20"/>
                <w:szCs w:val="20"/>
                <w:lang w:val="en-IN"/>
              </w:rPr>
              <w:t>Recent studies on biomass smoke and pulmonary disease (e.g., in Environmental Health Perspectives or International Journal of Tuberculosis and Lung Disease).</w:t>
            </w:r>
          </w:p>
          <w:p w14:paraId="24FE0567" w14:textId="77777777" w:rsidR="00F1171E" w:rsidRPr="00FF4E80"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FF4E80" w:rsidRDefault="00F1171E" w:rsidP="007222C8">
            <w:pPr>
              <w:pStyle w:val="Heading2"/>
              <w:jc w:val="left"/>
              <w:rPr>
                <w:rFonts w:ascii="Arial" w:hAnsi="Arial" w:cs="Arial"/>
                <w:b w:val="0"/>
                <w:lang w:val="en-GB"/>
              </w:rPr>
            </w:pPr>
          </w:p>
        </w:tc>
      </w:tr>
      <w:tr w:rsidR="00F1171E" w:rsidRPr="00FF4E80" w14:paraId="73CC4A50" w14:textId="77777777" w:rsidTr="007222C8">
        <w:trPr>
          <w:trHeight w:val="386"/>
        </w:trPr>
        <w:tc>
          <w:tcPr>
            <w:tcW w:w="1265" w:type="pct"/>
            <w:noWrap/>
          </w:tcPr>
          <w:p w14:paraId="029CE8D0" w14:textId="77777777" w:rsidR="00F1171E" w:rsidRPr="00FF4E80" w:rsidRDefault="00F1171E" w:rsidP="007222C8">
            <w:pPr>
              <w:pStyle w:val="Heading2"/>
              <w:jc w:val="left"/>
              <w:rPr>
                <w:rFonts w:ascii="Arial" w:hAnsi="Arial" w:cs="Arial"/>
                <w:b w:val="0"/>
                <w:lang w:val="en-GB"/>
              </w:rPr>
            </w:pPr>
          </w:p>
          <w:p w14:paraId="589C16C7" w14:textId="77777777" w:rsidR="00F1171E" w:rsidRPr="00FF4E80" w:rsidRDefault="00F1171E" w:rsidP="007222C8">
            <w:pPr>
              <w:pStyle w:val="Heading2"/>
              <w:ind w:left="360"/>
              <w:jc w:val="left"/>
              <w:rPr>
                <w:rFonts w:ascii="Arial" w:hAnsi="Arial" w:cs="Arial"/>
                <w:bCs w:val="0"/>
                <w:lang w:val="en-GB"/>
              </w:rPr>
            </w:pPr>
            <w:r w:rsidRPr="00FF4E80">
              <w:rPr>
                <w:rFonts w:ascii="Arial" w:hAnsi="Arial" w:cs="Arial"/>
                <w:bCs w:val="0"/>
                <w:lang w:val="en-GB"/>
              </w:rPr>
              <w:t>Is the language/English quality of the article suitable for scholarly communications?</w:t>
            </w:r>
          </w:p>
          <w:p w14:paraId="7722B85E" w14:textId="77777777" w:rsidR="00F1171E" w:rsidRPr="00FF4E80" w:rsidRDefault="00F1171E" w:rsidP="007222C8">
            <w:pPr>
              <w:rPr>
                <w:rFonts w:ascii="Arial" w:hAnsi="Arial" w:cs="Arial"/>
                <w:sz w:val="20"/>
                <w:szCs w:val="20"/>
                <w:lang w:val="en-GB"/>
              </w:rPr>
            </w:pPr>
          </w:p>
        </w:tc>
        <w:tc>
          <w:tcPr>
            <w:tcW w:w="2212" w:type="pct"/>
          </w:tcPr>
          <w:p w14:paraId="604D6EFD" w14:textId="77777777" w:rsidR="00880BF2" w:rsidRPr="00FF4E80" w:rsidRDefault="00880BF2" w:rsidP="00880BF2">
            <w:pPr>
              <w:rPr>
                <w:rFonts w:ascii="Arial" w:hAnsi="Arial" w:cs="Arial"/>
                <w:b/>
                <w:bCs/>
                <w:sz w:val="20"/>
                <w:szCs w:val="20"/>
                <w:lang w:val="en-IN"/>
              </w:rPr>
            </w:pPr>
            <w:r w:rsidRPr="00FF4E80">
              <w:rPr>
                <w:rFonts w:ascii="Arial" w:hAnsi="Arial" w:cs="Arial"/>
                <w:b/>
                <w:bCs/>
                <w:sz w:val="20"/>
                <w:szCs w:val="20"/>
                <w:lang w:val="en-IN"/>
              </w:rPr>
              <w:t>The English language quality is fair but requires moderate editing for clarity, grammar, and sentence structure. Specific improvements needed:</w:t>
            </w:r>
          </w:p>
          <w:p w14:paraId="15A7BC13" w14:textId="77777777" w:rsidR="00880BF2" w:rsidRPr="00FF4E80" w:rsidRDefault="00880BF2" w:rsidP="00880BF2">
            <w:pPr>
              <w:numPr>
                <w:ilvl w:val="0"/>
                <w:numId w:val="14"/>
              </w:numPr>
              <w:rPr>
                <w:rFonts w:ascii="Arial" w:hAnsi="Arial" w:cs="Arial"/>
                <w:b/>
                <w:bCs/>
                <w:sz w:val="20"/>
                <w:szCs w:val="20"/>
                <w:lang w:val="en-IN"/>
              </w:rPr>
            </w:pPr>
            <w:r w:rsidRPr="00FF4E80">
              <w:rPr>
                <w:rFonts w:ascii="Arial" w:hAnsi="Arial" w:cs="Arial"/>
                <w:b/>
                <w:bCs/>
                <w:sz w:val="20"/>
                <w:szCs w:val="20"/>
                <w:lang w:val="en-IN"/>
              </w:rPr>
              <w:t>Reduce redundancy in the introduction.</w:t>
            </w:r>
          </w:p>
          <w:p w14:paraId="5EE6E869" w14:textId="77777777" w:rsidR="00880BF2" w:rsidRPr="00FF4E80" w:rsidRDefault="00880BF2" w:rsidP="00880BF2">
            <w:pPr>
              <w:numPr>
                <w:ilvl w:val="0"/>
                <w:numId w:val="14"/>
              </w:numPr>
              <w:rPr>
                <w:rFonts w:ascii="Arial" w:hAnsi="Arial" w:cs="Arial"/>
                <w:b/>
                <w:bCs/>
                <w:sz w:val="20"/>
                <w:szCs w:val="20"/>
                <w:lang w:val="en-IN"/>
              </w:rPr>
            </w:pPr>
            <w:r w:rsidRPr="00FF4E80">
              <w:rPr>
                <w:rFonts w:ascii="Arial" w:hAnsi="Arial" w:cs="Arial"/>
                <w:b/>
                <w:bCs/>
                <w:sz w:val="20"/>
                <w:szCs w:val="20"/>
                <w:lang w:val="en-IN"/>
              </w:rPr>
              <w:t>Improve grammar in phrases such as “this is following the emphasis of…” to “this aligns with…”.</w:t>
            </w:r>
          </w:p>
          <w:p w14:paraId="5B6EF73C" w14:textId="77777777" w:rsidR="00880BF2" w:rsidRPr="00FF4E80" w:rsidRDefault="00880BF2" w:rsidP="00880BF2">
            <w:pPr>
              <w:numPr>
                <w:ilvl w:val="0"/>
                <w:numId w:val="14"/>
              </w:numPr>
              <w:rPr>
                <w:rFonts w:ascii="Arial" w:hAnsi="Arial" w:cs="Arial"/>
                <w:b/>
                <w:bCs/>
                <w:sz w:val="20"/>
                <w:szCs w:val="20"/>
                <w:lang w:val="en-IN"/>
              </w:rPr>
            </w:pPr>
            <w:r w:rsidRPr="00FF4E80">
              <w:rPr>
                <w:rFonts w:ascii="Arial" w:hAnsi="Arial" w:cs="Arial"/>
                <w:b/>
                <w:bCs/>
                <w:sz w:val="20"/>
                <w:szCs w:val="20"/>
                <w:lang w:val="en-IN"/>
              </w:rPr>
              <w:t>Consistent verb tense is necessary.</w:t>
            </w:r>
          </w:p>
          <w:p w14:paraId="4B0F92A3" w14:textId="77777777" w:rsidR="00880BF2" w:rsidRPr="00FF4E80" w:rsidRDefault="00880BF2" w:rsidP="00880BF2">
            <w:pPr>
              <w:numPr>
                <w:ilvl w:val="0"/>
                <w:numId w:val="14"/>
              </w:numPr>
              <w:rPr>
                <w:rFonts w:ascii="Arial" w:hAnsi="Arial" w:cs="Arial"/>
                <w:b/>
                <w:bCs/>
                <w:sz w:val="20"/>
                <w:szCs w:val="20"/>
                <w:lang w:val="en-IN"/>
              </w:rPr>
            </w:pPr>
            <w:r w:rsidRPr="00FF4E80">
              <w:rPr>
                <w:rFonts w:ascii="Arial" w:hAnsi="Arial" w:cs="Arial"/>
                <w:b/>
                <w:bCs/>
                <w:sz w:val="20"/>
                <w:szCs w:val="20"/>
                <w:lang w:val="en-IN"/>
              </w:rPr>
              <w:t>Avoid conversational expressions like “this of course…”</w:t>
            </w:r>
          </w:p>
          <w:p w14:paraId="0A07EA75" w14:textId="77777777" w:rsidR="00F1171E" w:rsidRPr="00FF4E80" w:rsidRDefault="00F1171E" w:rsidP="007222C8">
            <w:pPr>
              <w:rPr>
                <w:rFonts w:ascii="Arial" w:hAnsi="Arial" w:cs="Arial"/>
                <w:b/>
                <w:bCs/>
                <w:sz w:val="20"/>
                <w:szCs w:val="20"/>
                <w:lang w:val="en-GB"/>
              </w:rPr>
            </w:pPr>
          </w:p>
          <w:p w14:paraId="6CBA4B2A" w14:textId="77777777" w:rsidR="00F1171E" w:rsidRPr="00FF4E80" w:rsidRDefault="00F1171E" w:rsidP="007222C8">
            <w:pPr>
              <w:rPr>
                <w:rFonts w:ascii="Arial" w:hAnsi="Arial" w:cs="Arial"/>
                <w:sz w:val="20"/>
                <w:szCs w:val="20"/>
                <w:lang w:val="en-GB"/>
              </w:rPr>
            </w:pPr>
          </w:p>
          <w:p w14:paraId="41E28118" w14:textId="77777777" w:rsidR="00F1171E" w:rsidRPr="00FF4E80" w:rsidRDefault="00F1171E" w:rsidP="007222C8">
            <w:pPr>
              <w:rPr>
                <w:rFonts w:ascii="Arial" w:hAnsi="Arial" w:cs="Arial"/>
                <w:sz w:val="20"/>
                <w:szCs w:val="20"/>
                <w:lang w:val="en-GB"/>
              </w:rPr>
            </w:pPr>
          </w:p>
          <w:p w14:paraId="297F52DB" w14:textId="77777777" w:rsidR="00F1171E" w:rsidRPr="00FF4E80" w:rsidRDefault="00F1171E" w:rsidP="007222C8">
            <w:pPr>
              <w:rPr>
                <w:rFonts w:ascii="Arial" w:hAnsi="Arial" w:cs="Arial"/>
                <w:sz w:val="20"/>
                <w:szCs w:val="20"/>
                <w:lang w:val="en-GB"/>
              </w:rPr>
            </w:pPr>
          </w:p>
          <w:p w14:paraId="149A6CEF" w14:textId="77777777" w:rsidR="00F1171E" w:rsidRPr="00FF4E80" w:rsidRDefault="00F1171E" w:rsidP="007222C8">
            <w:pPr>
              <w:rPr>
                <w:rFonts w:ascii="Arial" w:hAnsi="Arial" w:cs="Arial"/>
                <w:sz w:val="20"/>
                <w:szCs w:val="20"/>
                <w:lang w:val="en-GB"/>
              </w:rPr>
            </w:pPr>
          </w:p>
        </w:tc>
        <w:tc>
          <w:tcPr>
            <w:tcW w:w="1523" w:type="pct"/>
          </w:tcPr>
          <w:p w14:paraId="0351CA58" w14:textId="77777777" w:rsidR="00F1171E" w:rsidRPr="00FF4E80" w:rsidRDefault="00F1171E" w:rsidP="007222C8">
            <w:pPr>
              <w:rPr>
                <w:rFonts w:ascii="Arial" w:hAnsi="Arial" w:cs="Arial"/>
                <w:sz w:val="20"/>
                <w:szCs w:val="20"/>
                <w:lang w:val="en-GB"/>
              </w:rPr>
            </w:pPr>
          </w:p>
        </w:tc>
      </w:tr>
      <w:tr w:rsidR="00F1171E" w:rsidRPr="00FF4E80" w14:paraId="20A16C0C" w14:textId="77777777" w:rsidTr="007222C8">
        <w:trPr>
          <w:trHeight w:val="1178"/>
        </w:trPr>
        <w:tc>
          <w:tcPr>
            <w:tcW w:w="1265" w:type="pct"/>
            <w:noWrap/>
          </w:tcPr>
          <w:p w14:paraId="7F4BCFAE" w14:textId="77777777" w:rsidR="00F1171E" w:rsidRPr="00FF4E80" w:rsidRDefault="00F1171E" w:rsidP="007222C8">
            <w:pPr>
              <w:pStyle w:val="Heading2"/>
              <w:jc w:val="left"/>
              <w:rPr>
                <w:rFonts w:ascii="Arial" w:hAnsi="Arial" w:cs="Arial"/>
                <w:b w:val="0"/>
                <w:bCs w:val="0"/>
                <w:lang w:val="en-GB"/>
              </w:rPr>
            </w:pPr>
            <w:r w:rsidRPr="00FF4E80">
              <w:rPr>
                <w:rFonts w:ascii="Arial" w:hAnsi="Arial" w:cs="Arial"/>
                <w:bCs w:val="0"/>
                <w:u w:val="single"/>
                <w:lang w:val="en-GB"/>
              </w:rPr>
              <w:t>Optional/General</w:t>
            </w:r>
            <w:r w:rsidRPr="00FF4E80">
              <w:rPr>
                <w:rFonts w:ascii="Arial" w:hAnsi="Arial" w:cs="Arial"/>
                <w:bCs w:val="0"/>
                <w:lang w:val="en-GB"/>
              </w:rPr>
              <w:t xml:space="preserve"> </w:t>
            </w:r>
            <w:r w:rsidRPr="00FF4E80">
              <w:rPr>
                <w:rFonts w:ascii="Arial" w:hAnsi="Arial" w:cs="Arial"/>
                <w:b w:val="0"/>
                <w:bCs w:val="0"/>
                <w:lang w:val="en-GB"/>
              </w:rPr>
              <w:t>comments</w:t>
            </w:r>
          </w:p>
          <w:p w14:paraId="1A6B3748" w14:textId="77777777" w:rsidR="00F1171E" w:rsidRPr="00FF4E80" w:rsidRDefault="00F1171E" w:rsidP="007222C8">
            <w:pPr>
              <w:pStyle w:val="Heading2"/>
              <w:jc w:val="left"/>
              <w:rPr>
                <w:rFonts w:ascii="Arial" w:hAnsi="Arial" w:cs="Arial"/>
                <w:b w:val="0"/>
                <w:lang w:val="en-GB"/>
              </w:rPr>
            </w:pPr>
          </w:p>
        </w:tc>
        <w:tc>
          <w:tcPr>
            <w:tcW w:w="2212" w:type="pct"/>
          </w:tcPr>
          <w:p w14:paraId="39A82AE7" w14:textId="77777777" w:rsidR="00880BF2" w:rsidRPr="00FF4E80" w:rsidRDefault="00880BF2" w:rsidP="00880BF2">
            <w:pPr>
              <w:numPr>
                <w:ilvl w:val="0"/>
                <w:numId w:val="15"/>
              </w:numPr>
              <w:rPr>
                <w:rFonts w:ascii="Arial" w:hAnsi="Arial" w:cs="Arial"/>
                <w:b/>
                <w:bCs/>
                <w:sz w:val="20"/>
                <w:szCs w:val="20"/>
                <w:lang w:val="en-IN"/>
              </w:rPr>
            </w:pPr>
            <w:r w:rsidRPr="00FF4E80">
              <w:rPr>
                <w:rFonts w:ascii="Arial" w:hAnsi="Arial" w:cs="Arial"/>
                <w:b/>
                <w:bCs/>
                <w:sz w:val="20"/>
                <w:szCs w:val="20"/>
                <w:lang w:val="en-IN"/>
              </w:rPr>
              <w:t>The integration of nursing theory with epidemiological findings is commendable.</w:t>
            </w:r>
          </w:p>
          <w:p w14:paraId="0382BCC2" w14:textId="77777777" w:rsidR="00880BF2" w:rsidRPr="00FF4E80" w:rsidRDefault="00880BF2" w:rsidP="00880BF2">
            <w:pPr>
              <w:numPr>
                <w:ilvl w:val="0"/>
                <w:numId w:val="15"/>
              </w:numPr>
              <w:rPr>
                <w:rFonts w:ascii="Arial" w:hAnsi="Arial" w:cs="Arial"/>
                <w:b/>
                <w:bCs/>
                <w:sz w:val="20"/>
                <w:szCs w:val="20"/>
                <w:lang w:val="en-IN"/>
              </w:rPr>
            </w:pPr>
            <w:r w:rsidRPr="00FF4E80">
              <w:rPr>
                <w:rFonts w:ascii="Arial" w:hAnsi="Arial" w:cs="Arial"/>
                <w:b/>
                <w:bCs/>
                <w:sz w:val="20"/>
                <w:szCs w:val="20"/>
                <w:lang w:val="en-IN"/>
              </w:rPr>
              <w:t>The study presents an important occupational health concern.</w:t>
            </w:r>
          </w:p>
          <w:p w14:paraId="499013FA" w14:textId="77777777" w:rsidR="00880BF2" w:rsidRPr="00FF4E80" w:rsidRDefault="00880BF2" w:rsidP="00880BF2">
            <w:pPr>
              <w:numPr>
                <w:ilvl w:val="0"/>
                <w:numId w:val="15"/>
              </w:numPr>
              <w:rPr>
                <w:rFonts w:ascii="Arial" w:hAnsi="Arial" w:cs="Arial"/>
                <w:b/>
                <w:bCs/>
                <w:sz w:val="20"/>
                <w:szCs w:val="20"/>
                <w:lang w:val="en-IN"/>
              </w:rPr>
            </w:pPr>
            <w:r w:rsidRPr="00FF4E80">
              <w:rPr>
                <w:rFonts w:ascii="Arial" w:hAnsi="Arial" w:cs="Arial"/>
                <w:b/>
                <w:bCs/>
                <w:sz w:val="20"/>
                <w:szCs w:val="20"/>
                <w:lang w:val="en-IN"/>
              </w:rPr>
              <w:t>Future work should consider expanding the theoretical model to include all five components of Nightingale’s framework and use multivariate statistical techniques to adjust for confounders.</w:t>
            </w:r>
          </w:p>
          <w:p w14:paraId="375B2BD2" w14:textId="77777777" w:rsidR="00880BF2" w:rsidRPr="00FF4E80" w:rsidRDefault="00880BF2" w:rsidP="00880BF2">
            <w:pPr>
              <w:numPr>
                <w:ilvl w:val="0"/>
                <w:numId w:val="15"/>
              </w:numPr>
              <w:rPr>
                <w:rFonts w:ascii="Arial" w:hAnsi="Arial" w:cs="Arial"/>
                <w:b/>
                <w:bCs/>
                <w:sz w:val="20"/>
                <w:szCs w:val="20"/>
                <w:lang w:val="en-IN"/>
              </w:rPr>
            </w:pPr>
            <w:r w:rsidRPr="00FF4E80">
              <w:rPr>
                <w:rFonts w:ascii="Arial" w:hAnsi="Arial" w:cs="Arial"/>
                <w:b/>
                <w:bCs/>
                <w:sz w:val="20"/>
                <w:szCs w:val="20"/>
                <w:lang w:val="en-IN"/>
              </w:rPr>
              <w:t>Tables are useful but need improved formatting and consistency in reporting percentages and p-values.</w:t>
            </w:r>
          </w:p>
          <w:p w14:paraId="1E347C61" w14:textId="77777777" w:rsidR="00F1171E" w:rsidRPr="00FF4E80" w:rsidRDefault="00F1171E" w:rsidP="007222C8">
            <w:pPr>
              <w:rPr>
                <w:rFonts w:ascii="Arial" w:hAnsi="Arial" w:cs="Arial"/>
                <w:b/>
                <w:bCs/>
                <w:sz w:val="20"/>
                <w:szCs w:val="20"/>
                <w:lang w:val="en-GB"/>
              </w:rPr>
            </w:pPr>
          </w:p>
          <w:p w14:paraId="5E946A0E" w14:textId="77777777" w:rsidR="00F1171E" w:rsidRPr="00FF4E80" w:rsidRDefault="00F1171E" w:rsidP="007222C8">
            <w:pPr>
              <w:rPr>
                <w:rFonts w:ascii="Arial" w:hAnsi="Arial" w:cs="Arial"/>
                <w:b/>
                <w:bCs/>
                <w:sz w:val="20"/>
                <w:szCs w:val="20"/>
                <w:lang w:val="en-GB"/>
              </w:rPr>
            </w:pPr>
          </w:p>
          <w:p w14:paraId="7EB58C99" w14:textId="77777777" w:rsidR="00F1171E" w:rsidRPr="00FF4E80" w:rsidRDefault="00F1171E" w:rsidP="007222C8">
            <w:pPr>
              <w:rPr>
                <w:rFonts w:ascii="Arial" w:hAnsi="Arial" w:cs="Arial"/>
                <w:sz w:val="20"/>
                <w:szCs w:val="20"/>
                <w:lang w:val="en-GB"/>
              </w:rPr>
            </w:pPr>
          </w:p>
          <w:p w14:paraId="15DFD0E8" w14:textId="77777777" w:rsidR="00F1171E" w:rsidRPr="00FF4E80" w:rsidRDefault="00F1171E" w:rsidP="007222C8">
            <w:pPr>
              <w:rPr>
                <w:rFonts w:ascii="Arial" w:hAnsi="Arial" w:cs="Arial"/>
                <w:sz w:val="20"/>
                <w:szCs w:val="20"/>
                <w:lang w:val="en-GB"/>
              </w:rPr>
            </w:pPr>
          </w:p>
        </w:tc>
        <w:tc>
          <w:tcPr>
            <w:tcW w:w="1523" w:type="pct"/>
          </w:tcPr>
          <w:p w14:paraId="465E098E" w14:textId="77777777" w:rsidR="00F1171E" w:rsidRPr="00FF4E80" w:rsidRDefault="00F1171E" w:rsidP="007222C8">
            <w:pPr>
              <w:rPr>
                <w:rFonts w:ascii="Arial" w:hAnsi="Arial" w:cs="Arial"/>
                <w:sz w:val="20"/>
                <w:szCs w:val="20"/>
                <w:lang w:val="en-GB"/>
              </w:rPr>
            </w:pPr>
          </w:p>
        </w:tc>
      </w:tr>
    </w:tbl>
    <w:p w14:paraId="0821307F" w14:textId="77777777" w:rsidR="00F1171E" w:rsidRPr="00FF4E8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F4E8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F4E80" w:rsidRDefault="00F1171E" w:rsidP="007222C8">
            <w:pPr>
              <w:pStyle w:val="NormalWeb"/>
              <w:spacing w:before="0" w:beforeAutospacing="0" w:after="0" w:afterAutospacing="0"/>
              <w:rPr>
                <w:rFonts w:ascii="Arial" w:hAnsi="Arial" w:cs="Arial"/>
                <w:b/>
                <w:sz w:val="20"/>
                <w:szCs w:val="20"/>
                <w:u w:val="single"/>
                <w:lang w:val="en-GB"/>
              </w:rPr>
            </w:pPr>
            <w:r w:rsidRPr="00FF4E80">
              <w:rPr>
                <w:rFonts w:ascii="Arial" w:hAnsi="Arial" w:cs="Arial"/>
                <w:b/>
                <w:sz w:val="20"/>
                <w:szCs w:val="20"/>
                <w:highlight w:val="yellow"/>
                <w:u w:val="single"/>
                <w:lang w:val="en-GB"/>
              </w:rPr>
              <w:t>PART  2:</w:t>
            </w:r>
            <w:r w:rsidRPr="00FF4E80">
              <w:rPr>
                <w:rFonts w:ascii="Arial" w:hAnsi="Arial" w:cs="Arial"/>
                <w:b/>
                <w:sz w:val="20"/>
                <w:szCs w:val="20"/>
                <w:u w:val="single"/>
                <w:lang w:val="en-GB"/>
              </w:rPr>
              <w:t xml:space="preserve"> </w:t>
            </w:r>
          </w:p>
          <w:p w14:paraId="5B767407" w14:textId="77777777" w:rsidR="00F1171E" w:rsidRPr="00FF4E8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F4E8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F4E8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F4E80" w:rsidRDefault="00F1171E" w:rsidP="007222C8">
            <w:pPr>
              <w:pStyle w:val="Heading2"/>
              <w:jc w:val="left"/>
              <w:rPr>
                <w:rFonts w:ascii="Arial" w:hAnsi="Arial" w:cs="Arial"/>
                <w:lang w:val="en-GB"/>
              </w:rPr>
            </w:pPr>
            <w:r w:rsidRPr="00FF4E80">
              <w:rPr>
                <w:rFonts w:ascii="Arial" w:hAnsi="Arial" w:cs="Arial"/>
                <w:lang w:val="en-GB"/>
              </w:rPr>
              <w:t>Reviewer’s comment</w:t>
            </w:r>
          </w:p>
        </w:tc>
        <w:tc>
          <w:tcPr>
            <w:tcW w:w="1342" w:type="pct"/>
            <w:shd w:val="clear" w:color="auto" w:fill="auto"/>
          </w:tcPr>
          <w:p w14:paraId="6F48B50B" w14:textId="77777777" w:rsidR="00F1171E" w:rsidRPr="00FF4E80" w:rsidRDefault="00F1171E" w:rsidP="007222C8">
            <w:pPr>
              <w:pStyle w:val="Heading2"/>
              <w:jc w:val="left"/>
              <w:rPr>
                <w:rFonts w:ascii="Arial" w:hAnsi="Arial" w:cs="Arial"/>
                <w:b w:val="0"/>
                <w:lang w:val="en-GB"/>
              </w:rPr>
            </w:pPr>
            <w:r w:rsidRPr="00FF4E80">
              <w:rPr>
                <w:rFonts w:ascii="Arial" w:hAnsi="Arial" w:cs="Arial"/>
                <w:lang w:val="en-GB"/>
              </w:rPr>
              <w:t>Author’s comment</w:t>
            </w:r>
            <w:r w:rsidRPr="00FF4E80">
              <w:rPr>
                <w:rFonts w:ascii="Arial" w:hAnsi="Arial" w:cs="Arial"/>
                <w:b w:val="0"/>
                <w:lang w:val="en-GB"/>
              </w:rPr>
              <w:t xml:space="preserve"> </w:t>
            </w:r>
            <w:r w:rsidRPr="00FF4E8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F4E8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F4E80" w:rsidRDefault="00F1171E" w:rsidP="007222C8">
            <w:pPr>
              <w:pStyle w:val="NormalWeb"/>
              <w:spacing w:before="0" w:beforeAutospacing="0" w:after="0" w:afterAutospacing="0"/>
              <w:rPr>
                <w:rFonts w:ascii="Arial" w:hAnsi="Arial" w:cs="Arial"/>
                <w:b/>
                <w:sz w:val="20"/>
                <w:szCs w:val="20"/>
                <w:lang w:val="en-GB"/>
              </w:rPr>
            </w:pPr>
            <w:r w:rsidRPr="00FF4E80">
              <w:rPr>
                <w:rFonts w:ascii="Arial" w:hAnsi="Arial" w:cs="Arial"/>
                <w:b/>
                <w:sz w:val="20"/>
                <w:szCs w:val="20"/>
                <w:lang w:val="en-GB"/>
              </w:rPr>
              <w:t xml:space="preserve">Are there ethical issues in this manuscript? </w:t>
            </w:r>
          </w:p>
          <w:p w14:paraId="6034B476" w14:textId="77777777" w:rsidR="00F1171E" w:rsidRPr="00FF4E8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FF4E80" w:rsidRDefault="00F1171E" w:rsidP="00A9244E">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F4E80" w:rsidRDefault="00F1171E" w:rsidP="007222C8">
            <w:pPr>
              <w:rPr>
                <w:rFonts w:ascii="Arial" w:eastAsia="Arial Unicode MS" w:hAnsi="Arial" w:cs="Arial"/>
                <w:sz w:val="20"/>
                <w:szCs w:val="20"/>
                <w:lang w:val="en-GB"/>
              </w:rPr>
            </w:pPr>
          </w:p>
          <w:p w14:paraId="4A981594" w14:textId="77777777" w:rsidR="00F1171E" w:rsidRPr="00FF4E80" w:rsidRDefault="00F1171E" w:rsidP="007222C8">
            <w:pPr>
              <w:rPr>
                <w:rFonts w:ascii="Arial" w:eastAsia="Arial Unicode MS" w:hAnsi="Arial" w:cs="Arial"/>
                <w:sz w:val="20"/>
                <w:szCs w:val="20"/>
                <w:lang w:val="en-GB"/>
              </w:rPr>
            </w:pPr>
          </w:p>
          <w:p w14:paraId="4780A682" w14:textId="77777777" w:rsidR="00F1171E" w:rsidRPr="00FF4E80" w:rsidRDefault="00F1171E" w:rsidP="007222C8">
            <w:pPr>
              <w:rPr>
                <w:rFonts w:ascii="Arial" w:eastAsia="Arial Unicode MS" w:hAnsi="Arial" w:cs="Arial"/>
                <w:sz w:val="20"/>
                <w:szCs w:val="20"/>
                <w:lang w:val="en-GB"/>
              </w:rPr>
            </w:pPr>
          </w:p>
          <w:p w14:paraId="2D80979A" w14:textId="77777777" w:rsidR="00F1171E" w:rsidRPr="00FF4E8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651057A" w14:textId="77777777" w:rsidR="00FF4E80" w:rsidRPr="00D27F22" w:rsidRDefault="00FF4E80" w:rsidP="00FF4E80">
      <w:pPr>
        <w:pStyle w:val="Affiliation"/>
        <w:spacing w:after="0" w:line="240" w:lineRule="auto"/>
        <w:jc w:val="left"/>
        <w:rPr>
          <w:rFonts w:ascii="Arial" w:hAnsi="Arial" w:cs="Arial"/>
          <w:b/>
          <w:u w:val="single"/>
        </w:rPr>
      </w:pPr>
      <w:r w:rsidRPr="00D27F22">
        <w:rPr>
          <w:rFonts w:ascii="Arial" w:hAnsi="Arial" w:cs="Arial"/>
          <w:b/>
          <w:u w:val="single"/>
        </w:rPr>
        <w:t>Reviewer details:</w:t>
      </w:r>
    </w:p>
    <w:p w14:paraId="7D4C0597" w14:textId="77777777" w:rsidR="00FF4E80" w:rsidRPr="00D27F22" w:rsidRDefault="00FF4E80" w:rsidP="00FF4E80">
      <w:pPr>
        <w:pStyle w:val="Affiliation"/>
        <w:spacing w:after="0" w:line="240" w:lineRule="auto"/>
        <w:jc w:val="left"/>
        <w:rPr>
          <w:rFonts w:ascii="Arial" w:hAnsi="Arial" w:cs="Arial"/>
          <w:b/>
        </w:rPr>
      </w:pPr>
    </w:p>
    <w:p w14:paraId="687F5DC0" w14:textId="77777777" w:rsidR="00FF4E80" w:rsidRPr="00D27F22" w:rsidRDefault="00FF4E80" w:rsidP="00FF4E80">
      <w:pPr>
        <w:pStyle w:val="Affiliation"/>
        <w:spacing w:after="0" w:line="240" w:lineRule="auto"/>
        <w:jc w:val="left"/>
        <w:rPr>
          <w:rFonts w:ascii="Arial" w:hAnsi="Arial" w:cs="Arial"/>
          <w:b/>
        </w:rPr>
      </w:pPr>
      <w:r w:rsidRPr="00D27F22">
        <w:rPr>
          <w:rFonts w:ascii="Arial" w:hAnsi="Arial" w:cs="Arial"/>
          <w:b/>
          <w:color w:val="000000"/>
        </w:rPr>
        <w:t xml:space="preserve">Nimit Khara, </w:t>
      </w:r>
      <w:proofErr w:type="spellStart"/>
      <w:r w:rsidRPr="00D27F22">
        <w:rPr>
          <w:rFonts w:ascii="Arial" w:hAnsi="Arial" w:cs="Arial"/>
          <w:b/>
          <w:color w:val="000000"/>
        </w:rPr>
        <w:t>Bhaikaka</w:t>
      </w:r>
      <w:proofErr w:type="spellEnd"/>
      <w:r w:rsidRPr="00D27F22">
        <w:rPr>
          <w:rFonts w:ascii="Arial" w:hAnsi="Arial" w:cs="Arial"/>
          <w:b/>
          <w:color w:val="000000"/>
        </w:rPr>
        <w:t xml:space="preserve"> University, India</w:t>
      </w:r>
    </w:p>
    <w:p w14:paraId="321C2303" w14:textId="77777777" w:rsidR="00FF4E80" w:rsidRPr="00FF4E80" w:rsidRDefault="00FF4E80">
      <w:pPr>
        <w:rPr>
          <w:rFonts w:ascii="Arial" w:hAnsi="Arial" w:cs="Arial"/>
          <w:b/>
          <w:sz w:val="20"/>
          <w:szCs w:val="20"/>
        </w:rPr>
      </w:pPr>
    </w:p>
    <w:sectPr w:rsidR="00FF4E80" w:rsidRPr="00FF4E8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E10A8" w14:textId="77777777" w:rsidR="001B2573" w:rsidRPr="0000007A" w:rsidRDefault="001B2573" w:rsidP="0099583E">
      <w:r>
        <w:separator/>
      </w:r>
    </w:p>
  </w:endnote>
  <w:endnote w:type="continuationSeparator" w:id="0">
    <w:p w14:paraId="5ABC6DC0" w14:textId="77777777" w:rsidR="001B2573" w:rsidRPr="0000007A" w:rsidRDefault="001B257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5493A" w14:textId="77777777" w:rsidR="001B2573" w:rsidRPr="0000007A" w:rsidRDefault="001B2573" w:rsidP="0099583E">
      <w:r>
        <w:separator/>
      </w:r>
    </w:p>
  </w:footnote>
  <w:footnote w:type="continuationSeparator" w:id="0">
    <w:p w14:paraId="7B4E22F9" w14:textId="77777777" w:rsidR="001B2573" w:rsidRPr="0000007A" w:rsidRDefault="001B257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51CDC"/>
    <w:multiLevelType w:val="multilevel"/>
    <w:tmpl w:val="B6D82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8695D"/>
    <w:multiLevelType w:val="multilevel"/>
    <w:tmpl w:val="CD9C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79DF"/>
    <w:multiLevelType w:val="multilevel"/>
    <w:tmpl w:val="6874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584491"/>
    <w:multiLevelType w:val="multilevel"/>
    <w:tmpl w:val="5784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FE560C"/>
    <w:multiLevelType w:val="multilevel"/>
    <w:tmpl w:val="914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3504055">
    <w:abstractNumId w:val="5"/>
  </w:num>
  <w:num w:numId="2" w16cid:durableId="347873119">
    <w:abstractNumId w:val="8"/>
  </w:num>
  <w:num w:numId="3" w16cid:durableId="2074770334">
    <w:abstractNumId w:val="7"/>
  </w:num>
  <w:num w:numId="4" w16cid:durableId="1099252816">
    <w:abstractNumId w:val="9"/>
  </w:num>
  <w:num w:numId="5" w16cid:durableId="1099982407">
    <w:abstractNumId w:val="6"/>
  </w:num>
  <w:num w:numId="6" w16cid:durableId="1758399125">
    <w:abstractNumId w:val="0"/>
  </w:num>
  <w:num w:numId="7" w16cid:durableId="1410731504">
    <w:abstractNumId w:val="3"/>
  </w:num>
  <w:num w:numId="8" w16cid:durableId="1891260154">
    <w:abstractNumId w:val="12"/>
  </w:num>
  <w:num w:numId="9" w16cid:durableId="367994129">
    <w:abstractNumId w:val="11"/>
  </w:num>
  <w:num w:numId="10" w16cid:durableId="226304806">
    <w:abstractNumId w:val="4"/>
  </w:num>
  <w:num w:numId="11" w16cid:durableId="701131575">
    <w:abstractNumId w:val="2"/>
  </w:num>
  <w:num w:numId="12" w16cid:durableId="1749958256">
    <w:abstractNumId w:val="13"/>
  </w:num>
  <w:num w:numId="13" w16cid:durableId="684401633">
    <w:abstractNumId w:val="1"/>
  </w:num>
  <w:num w:numId="14" w16cid:durableId="2099787801">
    <w:abstractNumId w:val="10"/>
  </w:num>
  <w:num w:numId="15" w16cid:durableId="166335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5E6"/>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D31"/>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257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917"/>
    <w:rsid w:val="002C40B8"/>
    <w:rsid w:val="002D60EF"/>
    <w:rsid w:val="002E10DF"/>
    <w:rsid w:val="002E1211"/>
    <w:rsid w:val="002E2339"/>
    <w:rsid w:val="002E5C81"/>
    <w:rsid w:val="002E6D86"/>
    <w:rsid w:val="002E7787"/>
    <w:rsid w:val="002F6935"/>
    <w:rsid w:val="00312559"/>
    <w:rsid w:val="003204B8"/>
    <w:rsid w:val="00326D7D"/>
    <w:rsid w:val="0033018A"/>
    <w:rsid w:val="00332156"/>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C34"/>
    <w:rsid w:val="006138E9"/>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0984"/>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A5C"/>
    <w:rsid w:val="00766889"/>
    <w:rsid w:val="00766A0D"/>
    <w:rsid w:val="00767F8C"/>
    <w:rsid w:val="00780B67"/>
    <w:rsid w:val="00781D07"/>
    <w:rsid w:val="007A62F8"/>
    <w:rsid w:val="007B1099"/>
    <w:rsid w:val="007B54A4"/>
    <w:rsid w:val="007C6CDF"/>
    <w:rsid w:val="007D0246"/>
    <w:rsid w:val="007E69A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BF2"/>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2B52"/>
    <w:rsid w:val="009C5642"/>
    <w:rsid w:val="009E13C3"/>
    <w:rsid w:val="009E6A30"/>
    <w:rsid w:val="009F07D4"/>
    <w:rsid w:val="009F29EB"/>
    <w:rsid w:val="009F7A71"/>
    <w:rsid w:val="00A001A0"/>
    <w:rsid w:val="00A12C83"/>
    <w:rsid w:val="00A15F2F"/>
    <w:rsid w:val="00A17184"/>
    <w:rsid w:val="00A31AAC"/>
    <w:rsid w:val="00A32905"/>
    <w:rsid w:val="00A36C95"/>
    <w:rsid w:val="00A37D14"/>
    <w:rsid w:val="00A37DE3"/>
    <w:rsid w:val="00A40B00"/>
    <w:rsid w:val="00A4787C"/>
    <w:rsid w:val="00A51369"/>
    <w:rsid w:val="00A519D1"/>
    <w:rsid w:val="00A5303B"/>
    <w:rsid w:val="00A65C50"/>
    <w:rsid w:val="00A72CC5"/>
    <w:rsid w:val="00A8290F"/>
    <w:rsid w:val="00A9244E"/>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10C"/>
    <w:rsid w:val="00B53059"/>
    <w:rsid w:val="00B562D2"/>
    <w:rsid w:val="00B62087"/>
    <w:rsid w:val="00B62F41"/>
    <w:rsid w:val="00B63782"/>
    <w:rsid w:val="00B66599"/>
    <w:rsid w:val="00B7597D"/>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F22"/>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33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153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1533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F4E8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989">
      <w:bodyDiv w:val="1"/>
      <w:marLeft w:val="0"/>
      <w:marRight w:val="0"/>
      <w:marTop w:val="0"/>
      <w:marBottom w:val="0"/>
      <w:divBdr>
        <w:top w:val="none" w:sz="0" w:space="0" w:color="auto"/>
        <w:left w:val="none" w:sz="0" w:space="0" w:color="auto"/>
        <w:bottom w:val="none" w:sz="0" w:space="0" w:color="auto"/>
        <w:right w:val="none" w:sz="0" w:space="0" w:color="auto"/>
      </w:divBdr>
    </w:div>
    <w:div w:id="313992713">
      <w:bodyDiv w:val="1"/>
      <w:marLeft w:val="0"/>
      <w:marRight w:val="0"/>
      <w:marTop w:val="0"/>
      <w:marBottom w:val="0"/>
      <w:divBdr>
        <w:top w:val="none" w:sz="0" w:space="0" w:color="auto"/>
        <w:left w:val="none" w:sz="0" w:space="0" w:color="auto"/>
        <w:bottom w:val="none" w:sz="0" w:space="0" w:color="auto"/>
        <w:right w:val="none" w:sz="0" w:space="0" w:color="auto"/>
      </w:divBdr>
    </w:div>
    <w:div w:id="422453200">
      <w:bodyDiv w:val="1"/>
      <w:marLeft w:val="0"/>
      <w:marRight w:val="0"/>
      <w:marTop w:val="0"/>
      <w:marBottom w:val="0"/>
      <w:divBdr>
        <w:top w:val="none" w:sz="0" w:space="0" w:color="auto"/>
        <w:left w:val="none" w:sz="0" w:space="0" w:color="auto"/>
        <w:bottom w:val="none" w:sz="0" w:space="0" w:color="auto"/>
        <w:right w:val="none" w:sz="0" w:space="0" w:color="auto"/>
      </w:divBdr>
    </w:div>
    <w:div w:id="45182178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018931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9636432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20701939">
      <w:bodyDiv w:val="1"/>
      <w:marLeft w:val="0"/>
      <w:marRight w:val="0"/>
      <w:marTop w:val="0"/>
      <w:marBottom w:val="0"/>
      <w:divBdr>
        <w:top w:val="none" w:sz="0" w:space="0" w:color="auto"/>
        <w:left w:val="none" w:sz="0" w:space="0" w:color="auto"/>
        <w:bottom w:val="none" w:sz="0" w:space="0" w:color="auto"/>
        <w:right w:val="none" w:sz="0" w:space="0" w:color="auto"/>
      </w:divBdr>
    </w:div>
    <w:div w:id="1270696500">
      <w:bodyDiv w:val="1"/>
      <w:marLeft w:val="0"/>
      <w:marRight w:val="0"/>
      <w:marTop w:val="0"/>
      <w:marBottom w:val="0"/>
      <w:divBdr>
        <w:top w:val="none" w:sz="0" w:space="0" w:color="auto"/>
        <w:left w:val="none" w:sz="0" w:space="0" w:color="auto"/>
        <w:bottom w:val="none" w:sz="0" w:space="0" w:color="auto"/>
        <w:right w:val="none" w:sz="0" w:space="0" w:color="auto"/>
      </w:divBdr>
    </w:div>
    <w:div w:id="1274944206">
      <w:bodyDiv w:val="1"/>
      <w:marLeft w:val="0"/>
      <w:marRight w:val="0"/>
      <w:marTop w:val="0"/>
      <w:marBottom w:val="0"/>
      <w:divBdr>
        <w:top w:val="none" w:sz="0" w:space="0" w:color="auto"/>
        <w:left w:val="none" w:sz="0" w:space="0" w:color="auto"/>
        <w:bottom w:val="none" w:sz="0" w:space="0" w:color="auto"/>
        <w:right w:val="none" w:sz="0" w:space="0" w:color="auto"/>
      </w:divBdr>
    </w:div>
    <w:div w:id="1284725175">
      <w:bodyDiv w:val="1"/>
      <w:marLeft w:val="0"/>
      <w:marRight w:val="0"/>
      <w:marTop w:val="0"/>
      <w:marBottom w:val="0"/>
      <w:divBdr>
        <w:top w:val="none" w:sz="0" w:space="0" w:color="auto"/>
        <w:left w:val="none" w:sz="0" w:space="0" w:color="auto"/>
        <w:bottom w:val="none" w:sz="0" w:space="0" w:color="auto"/>
        <w:right w:val="none" w:sz="0" w:space="0" w:color="auto"/>
      </w:divBdr>
    </w:div>
    <w:div w:id="1400790085">
      <w:bodyDiv w:val="1"/>
      <w:marLeft w:val="0"/>
      <w:marRight w:val="0"/>
      <w:marTop w:val="0"/>
      <w:marBottom w:val="0"/>
      <w:divBdr>
        <w:top w:val="none" w:sz="0" w:space="0" w:color="auto"/>
        <w:left w:val="none" w:sz="0" w:space="0" w:color="auto"/>
        <w:bottom w:val="none" w:sz="0" w:space="0" w:color="auto"/>
        <w:right w:val="none" w:sz="0" w:space="0" w:color="auto"/>
      </w:divBdr>
    </w:div>
    <w:div w:id="1540975763">
      <w:bodyDiv w:val="1"/>
      <w:marLeft w:val="0"/>
      <w:marRight w:val="0"/>
      <w:marTop w:val="0"/>
      <w:marBottom w:val="0"/>
      <w:divBdr>
        <w:top w:val="none" w:sz="0" w:space="0" w:color="auto"/>
        <w:left w:val="none" w:sz="0" w:space="0" w:color="auto"/>
        <w:bottom w:val="none" w:sz="0" w:space="0" w:color="auto"/>
        <w:right w:val="none" w:sz="0" w:space="0" w:color="auto"/>
      </w:divBdr>
    </w:div>
    <w:div w:id="1577742017">
      <w:bodyDiv w:val="1"/>
      <w:marLeft w:val="0"/>
      <w:marRight w:val="0"/>
      <w:marTop w:val="0"/>
      <w:marBottom w:val="0"/>
      <w:divBdr>
        <w:top w:val="none" w:sz="0" w:space="0" w:color="auto"/>
        <w:left w:val="none" w:sz="0" w:space="0" w:color="auto"/>
        <w:bottom w:val="none" w:sz="0" w:space="0" w:color="auto"/>
        <w:right w:val="none" w:sz="0" w:space="0" w:color="auto"/>
      </w:divBdr>
    </w:div>
    <w:div w:id="16136313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07238060">
      <w:bodyDiv w:val="1"/>
      <w:marLeft w:val="0"/>
      <w:marRight w:val="0"/>
      <w:marTop w:val="0"/>
      <w:marBottom w:val="0"/>
      <w:divBdr>
        <w:top w:val="none" w:sz="0" w:space="0" w:color="auto"/>
        <w:left w:val="none" w:sz="0" w:space="0" w:color="auto"/>
        <w:bottom w:val="none" w:sz="0" w:space="0" w:color="auto"/>
        <w:right w:val="none" w:sz="0" w:space="0" w:color="auto"/>
      </w:divBdr>
    </w:div>
    <w:div w:id="205052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