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51D42" w14:paraId="1643A4CA" w14:textId="77777777" w:rsidTr="004847FF">
        <w:trPr>
          <w:trHeight w:val="450"/>
        </w:trPr>
        <w:tc>
          <w:tcPr>
            <w:tcW w:w="5000" w:type="pct"/>
            <w:gridSpan w:val="2"/>
            <w:tcBorders>
              <w:top w:val="nil"/>
              <w:left w:val="nil"/>
              <w:right w:val="nil"/>
            </w:tcBorders>
          </w:tcPr>
          <w:p w14:paraId="4C55E51F" w14:textId="77777777" w:rsidR="00602F7D" w:rsidRPr="00551D42" w:rsidRDefault="00602F7D" w:rsidP="00F2643C">
            <w:pPr>
              <w:pStyle w:val="Heading2"/>
              <w:jc w:val="left"/>
              <w:rPr>
                <w:rFonts w:ascii="Arial" w:hAnsi="Arial" w:cs="Arial"/>
                <w:b w:val="0"/>
                <w:bCs w:val="0"/>
                <w:lang w:val="en-US"/>
              </w:rPr>
            </w:pPr>
          </w:p>
        </w:tc>
      </w:tr>
      <w:tr w:rsidR="0000007A" w:rsidRPr="00551D42" w14:paraId="127EAD7E" w14:textId="77777777" w:rsidTr="00F33C84">
        <w:trPr>
          <w:trHeight w:val="413"/>
        </w:trPr>
        <w:tc>
          <w:tcPr>
            <w:tcW w:w="1234" w:type="pct"/>
          </w:tcPr>
          <w:p w14:paraId="3C159AA5" w14:textId="77777777" w:rsidR="0000007A" w:rsidRPr="00551D42" w:rsidRDefault="00D27A79" w:rsidP="00696CAD">
            <w:pPr>
              <w:pStyle w:val="BodyText"/>
              <w:ind w:left="90"/>
              <w:jc w:val="left"/>
              <w:rPr>
                <w:rFonts w:ascii="Arial" w:hAnsi="Arial" w:cs="Arial"/>
                <w:bCs/>
                <w:sz w:val="20"/>
                <w:szCs w:val="20"/>
                <w:lang w:val="en-GB"/>
              </w:rPr>
            </w:pPr>
            <w:r w:rsidRPr="00551D42">
              <w:rPr>
                <w:rFonts w:ascii="Arial" w:hAnsi="Arial" w:cs="Arial"/>
                <w:bCs/>
                <w:sz w:val="20"/>
                <w:szCs w:val="20"/>
                <w:lang w:val="en-GB"/>
              </w:rPr>
              <w:t xml:space="preserve">Book </w:t>
            </w:r>
            <w:r w:rsidR="0000007A" w:rsidRPr="00551D4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B2B8AC8" w:rsidR="0000007A" w:rsidRPr="00551D42" w:rsidRDefault="00EB0AB2" w:rsidP="00054BC4">
            <w:pPr>
              <w:pStyle w:val="NormalWeb"/>
              <w:rPr>
                <w:rFonts w:ascii="Arial" w:hAnsi="Arial" w:cs="Arial"/>
                <w:b/>
                <w:bCs/>
                <w:sz w:val="20"/>
                <w:szCs w:val="20"/>
                <w:u w:val="single"/>
              </w:rPr>
            </w:pPr>
            <w:hyperlink r:id="rId7" w:history="1">
              <w:r w:rsidRPr="00551D42">
                <w:rPr>
                  <w:rStyle w:val="Hyperlink"/>
                  <w:rFonts w:ascii="Arial" w:hAnsi="Arial" w:cs="Arial"/>
                  <w:b/>
                  <w:bCs/>
                  <w:sz w:val="20"/>
                  <w:szCs w:val="20"/>
                </w:rPr>
                <w:t>Chemistry and Biochemistry: Research Progress</w:t>
              </w:r>
            </w:hyperlink>
          </w:p>
        </w:tc>
      </w:tr>
      <w:tr w:rsidR="0000007A" w:rsidRPr="00551D42" w14:paraId="73C90375" w14:textId="77777777" w:rsidTr="002E7787">
        <w:trPr>
          <w:trHeight w:val="290"/>
        </w:trPr>
        <w:tc>
          <w:tcPr>
            <w:tcW w:w="1234" w:type="pct"/>
          </w:tcPr>
          <w:p w14:paraId="20D28135" w14:textId="77777777" w:rsidR="0000007A" w:rsidRPr="00551D42" w:rsidRDefault="0000007A" w:rsidP="00696CAD">
            <w:pPr>
              <w:pStyle w:val="BodyText"/>
              <w:ind w:left="90"/>
              <w:jc w:val="left"/>
              <w:rPr>
                <w:rFonts w:ascii="Arial" w:hAnsi="Arial" w:cs="Arial"/>
                <w:bCs/>
                <w:sz w:val="20"/>
                <w:szCs w:val="20"/>
                <w:lang w:val="en-GB"/>
              </w:rPr>
            </w:pPr>
            <w:r w:rsidRPr="00551D4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850BB7A" w:rsidR="0000007A" w:rsidRPr="00551D42" w:rsidRDefault="00E72A8E" w:rsidP="00F3669D">
            <w:pPr>
              <w:pStyle w:val="NormalWeb"/>
              <w:spacing w:before="0" w:beforeAutospacing="0" w:after="0" w:afterAutospacing="0"/>
              <w:rPr>
                <w:rFonts w:ascii="Arial" w:hAnsi="Arial" w:cs="Arial"/>
                <w:b/>
                <w:bCs/>
                <w:sz w:val="20"/>
                <w:szCs w:val="20"/>
                <w:highlight w:val="yellow"/>
                <w:lang w:val="en-GB"/>
              </w:rPr>
            </w:pPr>
            <w:r w:rsidRPr="00551D42">
              <w:rPr>
                <w:rFonts w:ascii="Arial" w:hAnsi="Arial" w:cs="Arial"/>
                <w:b/>
                <w:bCs/>
                <w:sz w:val="20"/>
                <w:szCs w:val="20"/>
                <w:lang w:val="en-GB"/>
              </w:rPr>
              <w:t>Ms_BP</w:t>
            </w:r>
            <w:r w:rsidR="00FC432A" w:rsidRPr="00551D42">
              <w:rPr>
                <w:rFonts w:ascii="Arial" w:hAnsi="Arial" w:cs="Arial"/>
                <w:b/>
                <w:bCs/>
                <w:sz w:val="20"/>
                <w:szCs w:val="20"/>
                <w:lang w:val="en-GB"/>
              </w:rPr>
              <w:t>R</w:t>
            </w:r>
            <w:r w:rsidRPr="00551D42">
              <w:rPr>
                <w:rFonts w:ascii="Arial" w:hAnsi="Arial" w:cs="Arial"/>
                <w:b/>
                <w:bCs/>
                <w:sz w:val="20"/>
                <w:szCs w:val="20"/>
                <w:lang w:val="en-GB"/>
              </w:rPr>
              <w:t>_</w:t>
            </w:r>
            <w:r w:rsidR="00EB0AB2" w:rsidRPr="00551D42">
              <w:rPr>
                <w:rFonts w:ascii="Arial" w:hAnsi="Arial" w:cs="Arial"/>
                <w:b/>
                <w:bCs/>
                <w:sz w:val="20"/>
                <w:szCs w:val="20"/>
                <w:lang w:val="en-GB"/>
              </w:rPr>
              <w:t>5513</w:t>
            </w:r>
          </w:p>
        </w:tc>
      </w:tr>
      <w:tr w:rsidR="0000007A" w:rsidRPr="00551D42" w14:paraId="05B60576" w14:textId="77777777" w:rsidTr="002109D6">
        <w:trPr>
          <w:trHeight w:val="331"/>
        </w:trPr>
        <w:tc>
          <w:tcPr>
            <w:tcW w:w="1234" w:type="pct"/>
          </w:tcPr>
          <w:p w14:paraId="0196A627" w14:textId="77777777" w:rsidR="0000007A" w:rsidRPr="00551D42" w:rsidRDefault="0000007A" w:rsidP="00696CAD">
            <w:pPr>
              <w:pStyle w:val="BodyText"/>
              <w:ind w:left="90"/>
              <w:jc w:val="left"/>
              <w:rPr>
                <w:rFonts w:ascii="Arial" w:hAnsi="Arial" w:cs="Arial"/>
                <w:bCs/>
                <w:sz w:val="20"/>
                <w:szCs w:val="20"/>
                <w:lang w:val="en-GB"/>
              </w:rPr>
            </w:pPr>
            <w:r w:rsidRPr="00551D4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AE50C8B" w:rsidR="0000007A" w:rsidRPr="00551D42" w:rsidRDefault="00EB0AB2" w:rsidP="000450FC">
            <w:pPr>
              <w:pStyle w:val="NormalWeb"/>
              <w:spacing w:before="0" w:beforeAutospacing="0" w:after="0" w:afterAutospacing="0"/>
              <w:rPr>
                <w:rFonts w:ascii="Arial" w:hAnsi="Arial" w:cs="Arial"/>
                <w:b/>
                <w:sz w:val="20"/>
                <w:szCs w:val="20"/>
                <w:highlight w:val="yellow"/>
                <w:lang w:val="en-GB"/>
              </w:rPr>
            </w:pPr>
            <w:r w:rsidRPr="00551D42">
              <w:rPr>
                <w:rFonts w:ascii="Arial" w:hAnsi="Arial" w:cs="Arial"/>
                <w:b/>
                <w:sz w:val="20"/>
                <w:szCs w:val="20"/>
                <w:lang w:val="en-GB"/>
              </w:rPr>
              <w:t>BIOCHEMICAL PATHWAY OF FLAVONOIDS BIOSYNTHESIS</w:t>
            </w:r>
          </w:p>
        </w:tc>
      </w:tr>
      <w:tr w:rsidR="00CF0BBB" w:rsidRPr="00551D42" w14:paraId="6D508B1C" w14:textId="77777777" w:rsidTr="002E7787">
        <w:trPr>
          <w:trHeight w:val="332"/>
        </w:trPr>
        <w:tc>
          <w:tcPr>
            <w:tcW w:w="1234" w:type="pct"/>
          </w:tcPr>
          <w:p w14:paraId="32FC28F7" w14:textId="77777777" w:rsidR="00CF0BBB" w:rsidRPr="00551D42" w:rsidRDefault="00CF0BBB" w:rsidP="00696CAD">
            <w:pPr>
              <w:pStyle w:val="BodyText"/>
              <w:ind w:left="90"/>
              <w:jc w:val="left"/>
              <w:rPr>
                <w:rFonts w:ascii="Arial" w:hAnsi="Arial" w:cs="Arial"/>
                <w:bCs/>
                <w:sz w:val="20"/>
                <w:szCs w:val="20"/>
                <w:lang w:val="en-GB"/>
              </w:rPr>
            </w:pPr>
            <w:r w:rsidRPr="00551D4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F53764A" w:rsidR="00CF0BBB" w:rsidRPr="00551D42" w:rsidRDefault="00EB0AB2" w:rsidP="000450FC">
            <w:pPr>
              <w:pStyle w:val="NormalWeb"/>
              <w:spacing w:before="0" w:beforeAutospacing="0" w:after="0" w:afterAutospacing="0"/>
              <w:rPr>
                <w:rFonts w:ascii="Arial" w:hAnsi="Arial" w:cs="Arial"/>
                <w:b/>
                <w:sz w:val="20"/>
                <w:szCs w:val="20"/>
                <w:lang w:val="en-GB"/>
              </w:rPr>
            </w:pPr>
            <w:r w:rsidRPr="00551D42">
              <w:rPr>
                <w:rFonts w:ascii="Arial" w:hAnsi="Arial" w:cs="Arial"/>
                <w:b/>
                <w:sz w:val="20"/>
                <w:szCs w:val="20"/>
                <w:lang w:val="en-GB"/>
              </w:rPr>
              <w:t>Book Chapter</w:t>
            </w:r>
          </w:p>
        </w:tc>
      </w:tr>
    </w:tbl>
    <w:p w14:paraId="5A743ECE" w14:textId="0E78093B" w:rsidR="00D27A79" w:rsidRPr="00551D42" w:rsidRDefault="00D27A79" w:rsidP="00551D42">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551D42" w14:paraId="71A94C1F" w14:textId="77777777" w:rsidTr="008547B9">
        <w:tc>
          <w:tcPr>
            <w:tcW w:w="5000" w:type="pct"/>
            <w:gridSpan w:val="3"/>
            <w:tcBorders>
              <w:top w:val="nil"/>
              <w:left w:val="nil"/>
              <w:right w:val="nil"/>
            </w:tcBorders>
            <w:noWrap/>
          </w:tcPr>
          <w:p w14:paraId="0BC15285" w14:textId="75BEB51F" w:rsidR="00F1171E" w:rsidRPr="00551D42" w:rsidRDefault="00F1171E" w:rsidP="007222C8">
            <w:pPr>
              <w:pStyle w:val="Heading2"/>
              <w:jc w:val="left"/>
              <w:rPr>
                <w:rFonts w:ascii="Arial" w:hAnsi="Arial" w:cs="Arial"/>
                <w:lang w:val="en-GB"/>
              </w:rPr>
            </w:pPr>
            <w:r w:rsidRPr="00551D42">
              <w:rPr>
                <w:rFonts w:ascii="Arial" w:hAnsi="Arial" w:cs="Arial"/>
                <w:highlight w:val="yellow"/>
                <w:lang w:val="en-GB"/>
              </w:rPr>
              <w:t>PART  1:</w:t>
            </w:r>
            <w:r w:rsidRPr="00551D42">
              <w:rPr>
                <w:rFonts w:ascii="Arial" w:hAnsi="Arial" w:cs="Arial"/>
                <w:lang w:val="en-GB"/>
              </w:rPr>
              <w:t xml:space="preserve"> Comments</w:t>
            </w:r>
          </w:p>
          <w:p w14:paraId="1287753C" w14:textId="77777777" w:rsidR="00F1171E" w:rsidRPr="00551D42" w:rsidRDefault="00F1171E" w:rsidP="007222C8">
            <w:pPr>
              <w:rPr>
                <w:rFonts w:ascii="Arial" w:hAnsi="Arial" w:cs="Arial"/>
                <w:sz w:val="20"/>
                <w:szCs w:val="20"/>
                <w:lang w:val="en-GB"/>
              </w:rPr>
            </w:pPr>
          </w:p>
        </w:tc>
      </w:tr>
      <w:tr w:rsidR="00F1171E" w:rsidRPr="00551D42" w14:paraId="5EA12279" w14:textId="77777777" w:rsidTr="008547B9">
        <w:tc>
          <w:tcPr>
            <w:tcW w:w="1246" w:type="pct"/>
            <w:noWrap/>
          </w:tcPr>
          <w:p w14:paraId="7AE9682F" w14:textId="77777777" w:rsidR="00F1171E" w:rsidRPr="00551D42" w:rsidRDefault="00F1171E" w:rsidP="007222C8">
            <w:pPr>
              <w:pStyle w:val="Heading2"/>
              <w:jc w:val="left"/>
              <w:rPr>
                <w:rFonts w:ascii="Arial" w:hAnsi="Arial" w:cs="Arial"/>
                <w:lang w:val="en-GB"/>
              </w:rPr>
            </w:pPr>
          </w:p>
        </w:tc>
        <w:tc>
          <w:tcPr>
            <w:tcW w:w="2223" w:type="pct"/>
          </w:tcPr>
          <w:p w14:paraId="5B8DBE06" w14:textId="77777777" w:rsidR="00F1171E" w:rsidRPr="00551D42" w:rsidRDefault="00F1171E" w:rsidP="007222C8">
            <w:pPr>
              <w:pStyle w:val="Heading2"/>
              <w:jc w:val="left"/>
              <w:rPr>
                <w:rFonts w:ascii="Arial" w:hAnsi="Arial" w:cs="Arial"/>
                <w:lang w:val="en-GB"/>
              </w:rPr>
            </w:pPr>
            <w:r w:rsidRPr="00551D42">
              <w:rPr>
                <w:rFonts w:ascii="Arial" w:hAnsi="Arial" w:cs="Arial"/>
                <w:lang w:val="en-GB"/>
              </w:rPr>
              <w:t>Reviewer’s comment</w:t>
            </w:r>
          </w:p>
          <w:p w14:paraId="693A9C4D" w14:textId="77777777" w:rsidR="00421DBF" w:rsidRPr="00551D42" w:rsidRDefault="00421DBF" w:rsidP="00421DBF">
            <w:pPr>
              <w:rPr>
                <w:rFonts w:ascii="Arial" w:hAnsi="Arial" w:cs="Arial"/>
                <w:b/>
                <w:bCs/>
                <w:sz w:val="20"/>
                <w:szCs w:val="20"/>
              </w:rPr>
            </w:pPr>
            <w:r w:rsidRPr="00551D4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51D42" w:rsidRDefault="00421DBF" w:rsidP="00421DBF">
            <w:pPr>
              <w:rPr>
                <w:rFonts w:ascii="Arial" w:hAnsi="Arial" w:cs="Arial"/>
                <w:sz w:val="20"/>
                <w:szCs w:val="20"/>
                <w:lang w:val="en-GB"/>
              </w:rPr>
            </w:pPr>
          </w:p>
        </w:tc>
        <w:tc>
          <w:tcPr>
            <w:tcW w:w="1531" w:type="pct"/>
          </w:tcPr>
          <w:p w14:paraId="57792C30" w14:textId="77777777" w:rsidR="00F1171E" w:rsidRPr="00551D42" w:rsidRDefault="00F1171E" w:rsidP="007222C8">
            <w:pPr>
              <w:pStyle w:val="Heading2"/>
              <w:jc w:val="left"/>
              <w:rPr>
                <w:rFonts w:ascii="Arial" w:hAnsi="Arial" w:cs="Arial"/>
                <w:b w:val="0"/>
                <w:lang w:val="en-GB"/>
              </w:rPr>
            </w:pPr>
            <w:r w:rsidRPr="00551D42">
              <w:rPr>
                <w:rFonts w:ascii="Arial" w:hAnsi="Arial" w:cs="Arial"/>
                <w:lang w:val="en-GB"/>
              </w:rPr>
              <w:t>Author’s Feedback</w:t>
            </w:r>
            <w:r w:rsidRPr="00551D42">
              <w:rPr>
                <w:rFonts w:ascii="Arial" w:hAnsi="Arial" w:cs="Arial"/>
                <w:b w:val="0"/>
                <w:lang w:val="en-GB"/>
              </w:rPr>
              <w:t xml:space="preserve"> </w:t>
            </w:r>
            <w:r w:rsidRPr="00551D42">
              <w:rPr>
                <w:rFonts w:ascii="Arial" w:hAnsi="Arial" w:cs="Arial"/>
                <w:b w:val="0"/>
                <w:i/>
                <w:lang w:val="en-GB"/>
              </w:rPr>
              <w:t>(Please correct the manuscript and highlight that part in the manuscript. It is mandatory that authors should write his/her feedback here)</w:t>
            </w:r>
          </w:p>
        </w:tc>
      </w:tr>
      <w:tr w:rsidR="00087347" w:rsidRPr="00551D42" w14:paraId="5C0AB4EC" w14:textId="77777777" w:rsidTr="008547B9">
        <w:trPr>
          <w:trHeight w:val="1264"/>
        </w:trPr>
        <w:tc>
          <w:tcPr>
            <w:tcW w:w="1246" w:type="pct"/>
            <w:noWrap/>
          </w:tcPr>
          <w:p w14:paraId="66B47184" w14:textId="48030299" w:rsidR="00087347" w:rsidRPr="00551D42" w:rsidRDefault="00087347" w:rsidP="00087347">
            <w:pPr>
              <w:ind w:left="360"/>
              <w:rPr>
                <w:rFonts w:ascii="Arial" w:hAnsi="Arial" w:cs="Arial"/>
                <w:b/>
                <w:bCs/>
                <w:sz w:val="20"/>
                <w:szCs w:val="20"/>
                <w:lang w:val="en-GB"/>
              </w:rPr>
            </w:pPr>
            <w:r w:rsidRPr="00551D4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087347" w:rsidRPr="00551D42" w:rsidRDefault="00087347" w:rsidP="00087347">
            <w:pPr>
              <w:ind w:left="360"/>
              <w:rPr>
                <w:rFonts w:ascii="Arial" w:eastAsia="MS Mincho" w:hAnsi="Arial" w:cs="Arial"/>
                <w:b/>
                <w:bCs/>
                <w:sz w:val="20"/>
                <w:szCs w:val="20"/>
                <w:lang w:val="en-GB"/>
              </w:rPr>
            </w:pPr>
          </w:p>
        </w:tc>
        <w:tc>
          <w:tcPr>
            <w:tcW w:w="2223" w:type="pct"/>
          </w:tcPr>
          <w:p w14:paraId="7DBC9196" w14:textId="439B8C8C" w:rsidR="00087347" w:rsidRPr="00551D42" w:rsidRDefault="00087347" w:rsidP="00087347">
            <w:pPr>
              <w:pStyle w:val="ListParagraph"/>
              <w:ind w:left="0"/>
              <w:rPr>
                <w:rFonts w:ascii="Arial" w:hAnsi="Arial" w:cs="Arial"/>
                <w:b/>
                <w:bCs/>
                <w:sz w:val="20"/>
                <w:szCs w:val="20"/>
                <w:lang w:val="en-GB"/>
              </w:rPr>
            </w:pPr>
            <w:r w:rsidRPr="00551D42">
              <w:rPr>
                <w:rFonts w:ascii="Arial" w:hAnsi="Arial" w:cs="Arial"/>
                <w:sz w:val="20"/>
                <w:szCs w:val="20"/>
              </w:rPr>
              <w:t>This chapter explores how flavonoids are produced in plants, highlighting their vital roles in protection, coloration, and growth, as well as their potential benefits for human health. Understanding this process can support advancements in agriculture, food quality, and pharmaceutical development.</w:t>
            </w:r>
          </w:p>
        </w:tc>
        <w:tc>
          <w:tcPr>
            <w:tcW w:w="1531" w:type="pct"/>
          </w:tcPr>
          <w:p w14:paraId="462A339C" w14:textId="77777777" w:rsidR="00087347" w:rsidRPr="00551D42" w:rsidRDefault="00087347" w:rsidP="00087347">
            <w:pPr>
              <w:pStyle w:val="Heading2"/>
              <w:jc w:val="left"/>
              <w:rPr>
                <w:rFonts w:ascii="Arial" w:hAnsi="Arial" w:cs="Arial"/>
                <w:b w:val="0"/>
                <w:lang w:val="en-GB"/>
              </w:rPr>
            </w:pPr>
          </w:p>
        </w:tc>
      </w:tr>
      <w:tr w:rsidR="00087347" w:rsidRPr="00551D42" w14:paraId="0D8B5B2C" w14:textId="77777777" w:rsidTr="008547B9">
        <w:trPr>
          <w:trHeight w:val="737"/>
        </w:trPr>
        <w:tc>
          <w:tcPr>
            <w:tcW w:w="1246" w:type="pct"/>
            <w:noWrap/>
          </w:tcPr>
          <w:p w14:paraId="21CBA5FE" w14:textId="77777777" w:rsidR="00087347" w:rsidRPr="00551D42" w:rsidRDefault="00087347" w:rsidP="00087347">
            <w:pPr>
              <w:ind w:left="360"/>
              <w:rPr>
                <w:rFonts w:ascii="Arial" w:hAnsi="Arial" w:cs="Arial"/>
                <w:b/>
                <w:bCs/>
                <w:sz w:val="20"/>
                <w:szCs w:val="20"/>
                <w:lang w:val="en-GB"/>
              </w:rPr>
            </w:pPr>
            <w:r w:rsidRPr="00551D42">
              <w:rPr>
                <w:rFonts w:ascii="Arial" w:hAnsi="Arial" w:cs="Arial"/>
                <w:b/>
                <w:bCs/>
                <w:sz w:val="20"/>
                <w:szCs w:val="20"/>
                <w:lang w:val="en-GB"/>
              </w:rPr>
              <w:t>Is the title of the article suitable?</w:t>
            </w:r>
          </w:p>
          <w:p w14:paraId="1CABB61A" w14:textId="77777777" w:rsidR="00087347" w:rsidRPr="00551D42" w:rsidRDefault="00087347" w:rsidP="00087347">
            <w:pPr>
              <w:ind w:left="360"/>
              <w:rPr>
                <w:rFonts w:ascii="Arial" w:hAnsi="Arial" w:cs="Arial"/>
                <w:b/>
                <w:bCs/>
                <w:sz w:val="20"/>
                <w:szCs w:val="20"/>
                <w:lang w:val="en-GB"/>
              </w:rPr>
            </w:pPr>
            <w:r w:rsidRPr="00551D42">
              <w:rPr>
                <w:rFonts w:ascii="Arial" w:hAnsi="Arial" w:cs="Arial"/>
                <w:b/>
                <w:bCs/>
                <w:sz w:val="20"/>
                <w:szCs w:val="20"/>
                <w:lang w:val="en-GB"/>
              </w:rPr>
              <w:t>(If not please suggest an alternative title)</w:t>
            </w:r>
          </w:p>
          <w:p w14:paraId="0275B919" w14:textId="77777777" w:rsidR="00087347" w:rsidRPr="00551D42" w:rsidRDefault="00087347" w:rsidP="00087347">
            <w:pPr>
              <w:pStyle w:val="Heading2"/>
              <w:jc w:val="left"/>
              <w:rPr>
                <w:rFonts w:ascii="Arial" w:hAnsi="Arial" w:cs="Arial"/>
                <w:u w:val="single"/>
                <w:lang w:val="en-GB"/>
              </w:rPr>
            </w:pPr>
          </w:p>
        </w:tc>
        <w:tc>
          <w:tcPr>
            <w:tcW w:w="2223" w:type="pct"/>
          </w:tcPr>
          <w:p w14:paraId="794AA9A7" w14:textId="416BB558" w:rsidR="00087347" w:rsidRPr="00551D42" w:rsidRDefault="00087347" w:rsidP="00087347">
            <w:pPr>
              <w:ind w:left="360"/>
              <w:rPr>
                <w:rFonts w:ascii="Arial" w:hAnsi="Arial" w:cs="Arial"/>
                <w:b/>
                <w:bCs/>
                <w:sz w:val="20"/>
                <w:szCs w:val="20"/>
                <w:lang w:val="en-GB"/>
              </w:rPr>
            </w:pPr>
            <w:r w:rsidRPr="00551D42">
              <w:rPr>
                <w:rFonts w:ascii="Arial" w:hAnsi="Arial" w:cs="Arial"/>
                <w:b/>
                <w:bCs/>
                <w:sz w:val="20"/>
                <w:szCs w:val="20"/>
                <w:lang w:val="en-GB"/>
              </w:rPr>
              <w:t xml:space="preserve">Yes </w:t>
            </w:r>
          </w:p>
        </w:tc>
        <w:tc>
          <w:tcPr>
            <w:tcW w:w="1531" w:type="pct"/>
          </w:tcPr>
          <w:p w14:paraId="405B6701" w14:textId="77777777" w:rsidR="00087347" w:rsidRPr="00551D42" w:rsidRDefault="00087347" w:rsidP="00087347">
            <w:pPr>
              <w:pStyle w:val="Heading2"/>
              <w:jc w:val="left"/>
              <w:rPr>
                <w:rFonts w:ascii="Arial" w:hAnsi="Arial" w:cs="Arial"/>
                <w:b w:val="0"/>
                <w:lang w:val="en-GB"/>
              </w:rPr>
            </w:pPr>
          </w:p>
        </w:tc>
      </w:tr>
      <w:tr w:rsidR="00087347" w:rsidRPr="00551D42" w14:paraId="5604762A" w14:textId="77777777" w:rsidTr="008547B9">
        <w:trPr>
          <w:trHeight w:val="1262"/>
        </w:trPr>
        <w:tc>
          <w:tcPr>
            <w:tcW w:w="1246" w:type="pct"/>
            <w:noWrap/>
          </w:tcPr>
          <w:p w14:paraId="3635573D" w14:textId="77777777" w:rsidR="00087347" w:rsidRPr="00551D42" w:rsidRDefault="00087347" w:rsidP="00087347">
            <w:pPr>
              <w:pStyle w:val="Heading2"/>
              <w:ind w:left="360"/>
              <w:jc w:val="left"/>
              <w:rPr>
                <w:rFonts w:ascii="Arial" w:hAnsi="Arial" w:cs="Arial"/>
                <w:lang w:val="en-GB"/>
              </w:rPr>
            </w:pPr>
            <w:r w:rsidRPr="00551D42">
              <w:rPr>
                <w:rFonts w:ascii="Arial" w:hAnsi="Arial" w:cs="Arial"/>
                <w:lang w:val="en-GB"/>
              </w:rPr>
              <w:t>Is the abstract of the article comprehensive? Do you suggest the addition (or deletion) of some points in this section? Please write your suggestions here.</w:t>
            </w:r>
          </w:p>
          <w:p w14:paraId="3760981A" w14:textId="77777777" w:rsidR="00087347" w:rsidRPr="00551D42" w:rsidRDefault="00087347" w:rsidP="00087347">
            <w:pPr>
              <w:pStyle w:val="Heading2"/>
              <w:jc w:val="left"/>
              <w:rPr>
                <w:rFonts w:ascii="Arial" w:hAnsi="Arial" w:cs="Arial"/>
                <w:u w:val="single"/>
                <w:lang w:val="en-GB"/>
              </w:rPr>
            </w:pPr>
          </w:p>
        </w:tc>
        <w:tc>
          <w:tcPr>
            <w:tcW w:w="2223" w:type="pct"/>
          </w:tcPr>
          <w:p w14:paraId="0D0E96E8" w14:textId="77777777" w:rsidR="00087347" w:rsidRPr="00551D42" w:rsidRDefault="00087347" w:rsidP="00087347">
            <w:pPr>
              <w:ind w:left="360"/>
              <w:rPr>
                <w:rFonts w:ascii="Arial" w:hAnsi="Arial" w:cs="Arial"/>
                <w:b/>
                <w:bCs/>
                <w:sz w:val="20"/>
                <w:szCs w:val="20"/>
                <w:lang w:val="en-GB"/>
              </w:rPr>
            </w:pPr>
            <w:r w:rsidRPr="00551D42">
              <w:rPr>
                <w:rFonts w:ascii="Arial" w:hAnsi="Arial" w:cs="Arial"/>
                <w:b/>
                <w:bCs/>
                <w:sz w:val="20"/>
                <w:szCs w:val="20"/>
                <w:lang w:val="en-GB"/>
              </w:rPr>
              <w:t xml:space="preserve">Informal language </w:t>
            </w:r>
          </w:p>
          <w:p w14:paraId="03C00379" w14:textId="77777777" w:rsidR="00087347" w:rsidRPr="00551D42" w:rsidRDefault="00087347" w:rsidP="00087347">
            <w:pPr>
              <w:ind w:left="360"/>
              <w:rPr>
                <w:rFonts w:ascii="Arial" w:hAnsi="Arial" w:cs="Arial"/>
                <w:b/>
                <w:bCs/>
                <w:sz w:val="20"/>
                <w:szCs w:val="20"/>
                <w:lang w:val="en-GB"/>
              </w:rPr>
            </w:pPr>
          </w:p>
          <w:p w14:paraId="7851ED7B" w14:textId="77777777" w:rsidR="00087347" w:rsidRPr="00551D42" w:rsidRDefault="00087347" w:rsidP="00087347">
            <w:pPr>
              <w:ind w:left="360"/>
              <w:rPr>
                <w:rFonts w:ascii="Arial" w:hAnsi="Arial" w:cs="Arial"/>
                <w:sz w:val="20"/>
                <w:szCs w:val="20"/>
              </w:rPr>
            </w:pPr>
            <w:r w:rsidRPr="00551D42">
              <w:rPr>
                <w:rFonts w:ascii="Arial" w:hAnsi="Arial" w:cs="Arial"/>
                <w:sz w:val="20"/>
                <w:szCs w:val="20"/>
              </w:rPr>
              <w:t>Flavonoids are just such a fantastic group of plant compounds</w:t>
            </w:r>
          </w:p>
          <w:p w14:paraId="7A106E2F" w14:textId="77777777" w:rsidR="00087347" w:rsidRPr="00551D42" w:rsidRDefault="00087347" w:rsidP="00087347">
            <w:pPr>
              <w:ind w:left="360"/>
              <w:rPr>
                <w:rFonts w:ascii="Arial" w:hAnsi="Arial" w:cs="Arial"/>
                <w:sz w:val="20"/>
                <w:szCs w:val="20"/>
              </w:rPr>
            </w:pPr>
          </w:p>
          <w:p w14:paraId="635FED7E" w14:textId="77777777" w:rsidR="00087347" w:rsidRPr="00551D42" w:rsidRDefault="00087347" w:rsidP="00087347">
            <w:pPr>
              <w:ind w:left="360"/>
              <w:rPr>
                <w:rFonts w:ascii="Arial" w:hAnsi="Arial" w:cs="Arial"/>
                <w:sz w:val="20"/>
                <w:szCs w:val="20"/>
              </w:rPr>
            </w:pPr>
            <w:r w:rsidRPr="00551D42">
              <w:rPr>
                <w:rFonts w:ascii="Arial" w:hAnsi="Arial" w:cs="Arial"/>
                <w:sz w:val="20"/>
                <w:szCs w:val="20"/>
              </w:rPr>
              <w:t>Flavonoids are an important group of polyphenolic compounds found in plants</w:t>
            </w:r>
          </w:p>
          <w:p w14:paraId="7226F4AE" w14:textId="77777777" w:rsidR="00087347" w:rsidRPr="00551D42" w:rsidRDefault="00087347" w:rsidP="00087347">
            <w:pPr>
              <w:ind w:left="360"/>
              <w:rPr>
                <w:rFonts w:ascii="Arial" w:hAnsi="Arial" w:cs="Arial"/>
                <w:sz w:val="20"/>
                <w:szCs w:val="20"/>
              </w:rPr>
            </w:pPr>
          </w:p>
          <w:p w14:paraId="5B85A55B" w14:textId="77777777" w:rsidR="00087347" w:rsidRPr="00551D42" w:rsidRDefault="00087347" w:rsidP="00087347">
            <w:pPr>
              <w:ind w:left="360"/>
              <w:rPr>
                <w:rFonts w:ascii="Arial" w:hAnsi="Arial" w:cs="Arial"/>
                <w:sz w:val="20"/>
                <w:szCs w:val="20"/>
              </w:rPr>
            </w:pPr>
            <w:r w:rsidRPr="00551D42">
              <w:rPr>
                <w:rFonts w:ascii="Arial" w:hAnsi="Arial" w:cs="Arial"/>
                <w:sz w:val="20"/>
                <w:szCs w:val="20"/>
              </w:rPr>
              <w:t>Now let's describe how these flavonoids are biosynthesized</w:t>
            </w:r>
          </w:p>
          <w:p w14:paraId="31256E80" w14:textId="77777777" w:rsidR="00087347" w:rsidRPr="00551D42" w:rsidRDefault="00087347" w:rsidP="00087347">
            <w:pPr>
              <w:ind w:left="360"/>
              <w:rPr>
                <w:rFonts w:ascii="Arial" w:hAnsi="Arial" w:cs="Arial"/>
                <w:sz w:val="20"/>
                <w:szCs w:val="20"/>
              </w:rPr>
            </w:pPr>
          </w:p>
          <w:p w14:paraId="040CE132" w14:textId="77777777" w:rsidR="00087347" w:rsidRPr="00551D42" w:rsidRDefault="00087347" w:rsidP="00087347">
            <w:pPr>
              <w:ind w:left="360"/>
              <w:rPr>
                <w:rFonts w:ascii="Arial" w:hAnsi="Arial" w:cs="Arial"/>
                <w:sz w:val="20"/>
                <w:szCs w:val="20"/>
              </w:rPr>
            </w:pPr>
            <w:r w:rsidRPr="00551D42">
              <w:rPr>
                <w:rFonts w:ascii="Arial" w:hAnsi="Arial" w:cs="Arial"/>
                <w:sz w:val="20"/>
                <w:szCs w:val="20"/>
              </w:rPr>
              <w:t>These compounds are synthesized through the phenylpropanoid pathway</w:t>
            </w:r>
          </w:p>
          <w:p w14:paraId="7D27F395" w14:textId="77777777" w:rsidR="00087347" w:rsidRPr="00551D42" w:rsidRDefault="00087347" w:rsidP="00087347">
            <w:pPr>
              <w:ind w:left="360"/>
              <w:rPr>
                <w:rFonts w:ascii="Arial" w:hAnsi="Arial" w:cs="Arial"/>
                <w:b/>
                <w:bCs/>
                <w:sz w:val="20"/>
                <w:szCs w:val="20"/>
                <w:lang w:val="en-GB"/>
              </w:rPr>
            </w:pPr>
          </w:p>
          <w:p w14:paraId="00B892B8" w14:textId="77777777" w:rsidR="00087347" w:rsidRPr="00551D42" w:rsidRDefault="00087347" w:rsidP="00087347">
            <w:pPr>
              <w:ind w:left="360"/>
              <w:rPr>
                <w:rFonts w:ascii="Arial" w:hAnsi="Arial" w:cs="Arial"/>
                <w:sz w:val="20"/>
                <w:szCs w:val="20"/>
              </w:rPr>
            </w:pPr>
            <w:r w:rsidRPr="00551D42">
              <w:rPr>
                <w:rFonts w:ascii="Arial" w:hAnsi="Arial" w:cs="Arial"/>
                <w:b/>
                <w:bCs/>
                <w:sz w:val="20"/>
                <w:szCs w:val="20"/>
                <w:lang w:val="en-GB"/>
              </w:rPr>
              <w:t>o</w:t>
            </w:r>
            <w:proofErr w:type="spellStart"/>
            <w:r w:rsidRPr="00551D42">
              <w:rPr>
                <w:rFonts w:ascii="Arial" w:hAnsi="Arial" w:cs="Arial"/>
                <w:sz w:val="20"/>
                <w:szCs w:val="20"/>
              </w:rPr>
              <w:t>ther</w:t>
            </w:r>
            <w:proofErr w:type="spellEnd"/>
            <w:r w:rsidRPr="00551D42">
              <w:rPr>
                <w:rFonts w:ascii="Arial" w:hAnsi="Arial" w:cs="Arial"/>
                <w:sz w:val="20"/>
                <w:szCs w:val="20"/>
              </w:rPr>
              <w:t xml:space="preserve"> cool tweaks that help in the formation</w:t>
            </w:r>
          </w:p>
          <w:p w14:paraId="43E14C6C" w14:textId="77777777" w:rsidR="00087347" w:rsidRPr="00551D42" w:rsidRDefault="00087347" w:rsidP="00087347">
            <w:pPr>
              <w:ind w:left="360"/>
              <w:rPr>
                <w:rFonts w:ascii="Arial" w:hAnsi="Arial" w:cs="Arial"/>
                <w:b/>
                <w:bCs/>
                <w:sz w:val="20"/>
                <w:szCs w:val="20"/>
                <w:lang w:val="en-GB"/>
              </w:rPr>
            </w:pPr>
          </w:p>
          <w:p w14:paraId="353DB230" w14:textId="77777777" w:rsidR="00087347" w:rsidRPr="00551D42" w:rsidRDefault="00087347" w:rsidP="00087347">
            <w:pPr>
              <w:ind w:left="360"/>
              <w:rPr>
                <w:rFonts w:ascii="Arial" w:hAnsi="Arial" w:cs="Arial"/>
                <w:sz w:val="20"/>
                <w:szCs w:val="20"/>
              </w:rPr>
            </w:pPr>
            <w:r w:rsidRPr="00551D42">
              <w:rPr>
                <w:rFonts w:ascii="Arial" w:hAnsi="Arial" w:cs="Arial"/>
                <w:sz w:val="20"/>
                <w:szCs w:val="20"/>
              </w:rPr>
              <w:t>Additional modifications such as hydroxylation and glycosylation</w:t>
            </w:r>
          </w:p>
          <w:p w14:paraId="1AE9B069" w14:textId="77777777" w:rsidR="00087347" w:rsidRPr="00551D42" w:rsidRDefault="00087347" w:rsidP="00087347">
            <w:pPr>
              <w:ind w:left="360"/>
              <w:rPr>
                <w:rFonts w:ascii="Arial" w:hAnsi="Arial" w:cs="Arial"/>
                <w:sz w:val="20"/>
                <w:szCs w:val="20"/>
              </w:rPr>
            </w:pPr>
          </w:p>
          <w:p w14:paraId="12215EE0" w14:textId="77777777" w:rsidR="00087347" w:rsidRPr="00551D42" w:rsidRDefault="00087347" w:rsidP="00087347">
            <w:pPr>
              <w:ind w:left="360"/>
              <w:rPr>
                <w:rFonts w:ascii="Arial" w:hAnsi="Arial" w:cs="Arial"/>
                <w:sz w:val="20"/>
                <w:szCs w:val="20"/>
              </w:rPr>
            </w:pPr>
            <w:r w:rsidRPr="00551D42">
              <w:rPr>
                <w:rFonts w:ascii="Arial" w:hAnsi="Arial" w:cs="Arial"/>
                <w:sz w:val="20"/>
                <w:szCs w:val="20"/>
              </w:rPr>
              <w:t>Something super-important for how plants grow, and could even be good for human health</w:t>
            </w:r>
          </w:p>
          <w:p w14:paraId="254169BB" w14:textId="77777777" w:rsidR="00087347" w:rsidRPr="00551D42" w:rsidRDefault="00087347" w:rsidP="00087347">
            <w:pPr>
              <w:ind w:left="360"/>
              <w:rPr>
                <w:rFonts w:ascii="Arial" w:hAnsi="Arial" w:cs="Arial"/>
                <w:sz w:val="20"/>
                <w:szCs w:val="20"/>
              </w:rPr>
            </w:pPr>
          </w:p>
          <w:p w14:paraId="0FB7E83A" w14:textId="5981E0CE" w:rsidR="00087347" w:rsidRPr="00551D42" w:rsidRDefault="00087347" w:rsidP="00087347">
            <w:pPr>
              <w:ind w:left="360"/>
              <w:rPr>
                <w:rFonts w:ascii="Arial" w:hAnsi="Arial" w:cs="Arial"/>
                <w:b/>
                <w:bCs/>
                <w:sz w:val="20"/>
                <w:szCs w:val="20"/>
                <w:lang w:val="en-GB"/>
              </w:rPr>
            </w:pPr>
            <w:r w:rsidRPr="00551D42">
              <w:rPr>
                <w:rFonts w:ascii="Arial" w:hAnsi="Arial" w:cs="Arial"/>
                <w:sz w:val="20"/>
                <w:szCs w:val="20"/>
              </w:rPr>
              <w:t>highlighting its critical role in plant development and potential benefits for human health</w:t>
            </w:r>
          </w:p>
        </w:tc>
        <w:tc>
          <w:tcPr>
            <w:tcW w:w="1531" w:type="pct"/>
          </w:tcPr>
          <w:p w14:paraId="1D54B730" w14:textId="77777777" w:rsidR="00087347" w:rsidRPr="00551D42" w:rsidRDefault="00087347" w:rsidP="00087347">
            <w:pPr>
              <w:pStyle w:val="Heading2"/>
              <w:jc w:val="left"/>
              <w:rPr>
                <w:rFonts w:ascii="Arial" w:hAnsi="Arial" w:cs="Arial"/>
                <w:b w:val="0"/>
                <w:lang w:val="en-GB"/>
              </w:rPr>
            </w:pPr>
          </w:p>
        </w:tc>
      </w:tr>
      <w:tr w:rsidR="00087347" w:rsidRPr="00551D42" w14:paraId="2F579F54" w14:textId="77777777" w:rsidTr="008547B9">
        <w:trPr>
          <w:trHeight w:val="859"/>
        </w:trPr>
        <w:tc>
          <w:tcPr>
            <w:tcW w:w="1246" w:type="pct"/>
            <w:noWrap/>
          </w:tcPr>
          <w:p w14:paraId="04361F46" w14:textId="368783AB" w:rsidR="00087347" w:rsidRPr="00551D42" w:rsidRDefault="00087347" w:rsidP="00087347">
            <w:pPr>
              <w:ind w:left="360"/>
              <w:rPr>
                <w:rFonts w:ascii="Arial" w:hAnsi="Arial" w:cs="Arial"/>
                <w:b/>
                <w:bCs/>
                <w:sz w:val="20"/>
                <w:szCs w:val="20"/>
                <w:u w:val="single"/>
                <w:lang w:val="en-GB"/>
              </w:rPr>
            </w:pPr>
            <w:r w:rsidRPr="00551D42">
              <w:rPr>
                <w:rFonts w:ascii="Arial" w:hAnsi="Arial" w:cs="Arial"/>
                <w:b/>
                <w:bCs/>
                <w:sz w:val="20"/>
                <w:szCs w:val="20"/>
                <w:lang w:val="en-GB"/>
              </w:rPr>
              <w:t xml:space="preserve">Is the manuscript scientifically, correct? Please write here. </w:t>
            </w:r>
          </w:p>
        </w:tc>
        <w:tc>
          <w:tcPr>
            <w:tcW w:w="2223" w:type="pct"/>
          </w:tcPr>
          <w:p w14:paraId="2B5A7721" w14:textId="669A2FAD" w:rsidR="00087347" w:rsidRPr="00551D42" w:rsidRDefault="00087347" w:rsidP="00087347">
            <w:pPr>
              <w:pStyle w:val="ListParagraph"/>
              <w:ind w:left="0"/>
              <w:rPr>
                <w:rFonts w:ascii="Arial" w:hAnsi="Arial" w:cs="Arial"/>
                <w:b/>
                <w:bCs/>
                <w:sz w:val="20"/>
                <w:szCs w:val="20"/>
                <w:lang w:val="en-GB"/>
              </w:rPr>
            </w:pPr>
            <w:r w:rsidRPr="00551D42">
              <w:rPr>
                <w:rFonts w:ascii="Arial" w:hAnsi="Arial" w:cs="Arial"/>
                <w:b/>
                <w:bCs/>
                <w:sz w:val="20"/>
                <w:szCs w:val="20"/>
                <w:lang w:val="en-GB"/>
              </w:rPr>
              <w:t xml:space="preserve">Yes </w:t>
            </w:r>
          </w:p>
        </w:tc>
        <w:tc>
          <w:tcPr>
            <w:tcW w:w="1531" w:type="pct"/>
          </w:tcPr>
          <w:p w14:paraId="4898F764" w14:textId="77777777" w:rsidR="00087347" w:rsidRPr="00551D42" w:rsidRDefault="00087347" w:rsidP="00087347">
            <w:pPr>
              <w:pStyle w:val="Heading2"/>
              <w:jc w:val="left"/>
              <w:rPr>
                <w:rFonts w:ascii="Arial" w:hAnsi="Arial" w:cs="Arial"/>
                <w:b w:val="0"/>
                <w:lang w:val="en-GB"/>
              </w:rPr>
            </w:pPr>
          </w:p>
        </w:tc>
      </w:tr>
      <w:tr w:rsidR="00087347" w:rsidRPr="00551D42" w14:paraId="73739464" w14:textId="77777777" w:rsidTr="008547B9">
        <w:trPr>
          <w:trHeight w:val="703"/>
        </w:trPr>
        <w:tc>
          <w:tcPr>
            <w:tcW w:w="1246" w:type="pct"/>
            <w:noWrap/>
          </w:tcPr>
          <w:p w14:paraId="09C25322" w14:textId="77777777" w:rsidR="00087347" w:rsidRPr="00551D42" w:rsidRDefault="00087347" w:rsidP="00087347">
            <w:pPr>
              <w:ind w:left="360"/>
              <w:rPr>
                <w:rFonts w:ascii="Arial" w:hAnsi="Arial" w:cs="Arial"/>
                <w:b/>
                <w:bCs/>
                <w:sz w:val="20"/>
                <w:szCs w:val="20"/>
                <w:lang w:val="en-GB"/>
              </w:rPr>
            </w:pPr>
            <w:r w:rsidRPr="00551D4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087347" w:rsidRPr="00551D42" w:rsidRDefault="00087347" w:rsidP="00087347">
            <w:pPr>
              <w:ind w:left="360"/>
              <w:rPr>
                <w:rFonts w:ascii="Arial" w:hAnsi="Arial" w:cs="Arial"/>
                <w:b/>
                <w:bCs/>
                <w:sz w:val="20"/>
                <w:szCs w:val="20"/>
                <w:u w:val="single"/>
                <w:lang w:val="en-GB"/>
              </w:rPr>
            </w:pPr>
            <w:r w:rsidRPr="00551D42">
              <w:rPr>
                <w:rFonts w:ascii="Arial" w:hAnsi="Arial" w:cs="Arial"/>
                <w:b/>
                <w:bCs/>
                <w:sz w:val="20"/>
                <w:szCs w:val="20"/>
                <w:u w:val="single"/>
                <w:lang w:val="en-GB"/>
              </w:rPr>
              <w:t>-</w:t>
            </w:r>
          </w:p>
        </w:tc>
        <w:tc>
          <w:tcPr>
            <w:tcW w:w="2223" w:type="pct"/>
          </w:tcPr>
          <w:p w14:paraId="4423EED1" w14:textId="77777777" w:rsidR="00087347" w:rsidRPr="00551D42" w:rsidRDefault="00087347" w:rsidP="00087347">
            <w:pPr>
              <w:pStyle w:val="ListParagraph"/>
              <w:ind w:left="0"/>
              <w:rPr>
                <w:rFonts w:ascii="Arial" w:hAnsi="Arial" w:cs="Arial"/>
                <w:sz w:val="20"/>
                <w:szCs w:val="20"/>
              </w:rPr>
            </w:pPr>
            <w:r w:rsidRPr="00551D42">
              <w:rPr>
                <w:rFonts w:ascii="Arial" w:hAnsi="Arial" w:cs="Arial"/>
                <w:sz w:val="20"/>
                <w:szCs w:val="20"/>
              </w:rPr>
              <w:t xml:space="preserve">No, Additional references to support </w:t>
            </w:r>
          </w:p>
          <w:p w14:paraId="318DA224" w14:textId="77777777" w:rsidR="00087347" w:rsidRPr="00551D42" w:rsidRDefault="00087347" w:rsidP="00087347">
            <w:pPr>
              <w:pStyle w:val="ListParagraph"/>
              <w:ind w:left="0"/>
              <w:rPr>
                <w:rFonts w:ascii="Arial" w:hAnsi="Arial" w:cs="Arial"/>
                <w:sz w:val="20"/>
                <w:szCs w:val="20"/>
              </w:rPr>
            </w:pPr>
          </w:p>
          <w:p w14:paraId="21920D3B"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Zebrafish as a Model for a Novel Neuroprotective Natural Product. In </w:t>
            </w:r>
            <w:r w:rsidRPr="00551D42">
              <w:rPr>
                <w:rFonts w:ascii="Arial" w:hAnsi="Arial" w:cs="Arial"/>
                <w:i/>
                <w:sz w:val="20"/>
                <w:szCs w:val="20"/>
              </w:rPr>
              <w:t>Zebrafish as a Model for Parkinson’s Disease</w:t>
            </w:r>
            <w:r w:rsidRPr="00551D42">
              <w:rPr>
                <w:rFonts w:ascii="Arial" w:hAnsi="Arial" w:cs="Arial"/>
                <w:sz w:val="20"/>
                <w:szCs w:val="20"/>
              </w:rPr>
              <w:t xml:space="preserve"> (pp. 215-227): CRC Press.</w:t>
            </w:r>
          </w:p>
          <w:p w14:paraId="7B125537"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(2024a). Diet and Sleep Disorders. In </w:t>
            </w:r>
            <w:r w:rsidRPr="00551D42">
              <w:rPr>
                <w:rFonts w:ascii="Arial" w:hAnsi="Arial" w:cs="Arial"/>
                <w:i/>
                <w:sz w:val="20"/>
                <w:szCs w:val="20"/>
              </w:rPr>
              <w:t>Nutrition and Psychiatric Disorders: An Evidence-Based Approach to Understanding the Diet-Brain Connection</w:t>
            </w:r>
            <w:r w:rsidRPr="00551D42">
              <w:rPr>
                <w:rFonts w:ascii="Arial" w:hAnsi="Arial" w:cs="Arial"/>
                <w:sz w:val="20"/>
                <w:szCs w:val="20"/>
              </w:rPr>
              <w:t xml:space="preserve"> (pp. 421-443): Springer.</w:t>
            </w:r>
          </w:p>
          <w:p w14:paraId="095C1572"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(2024b). Polyphenols and TBI. In </w:t>
            </w:r>
            <w:r w:rsidRPr="00551D42">
              <w:rPr>
                <w:rFonts w:ascii="Arial" w:hAnsi="Arial" w:cs="Arial"/>
                <w:i/>
                <w:sz w:val="20"/>
                <w:szCs w:val="20"/>
              </w:rPr>
              <w:t>Nutrition and Traumatic Brain Injury (TBI) From Bench to Bedside</w:t>
            </w:r>
            <w:r w:rsidRPr="00551D42">
              <w:rPr>
                <w:rFonts w:ascii="Arial" w:hAnsi="Arial" w:cs="Arial"/>
                <w:sz w:val="20"/>
                <w:szCs w:val="20"/>
              </w:rPr>
              <w:t xml:space="preserve"> (pp. 245-270): Springer.</w:t>
            </w:r>
          </w:p>
          <w:p w14:paraId="2CAF70A3"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(2025). Future Trends and Prospects in Dairy Industry. In </w:t>
            </w:r>
            <w:r w:rsidRPr="00551D42">
              <w:rPr>
                <w:rFonts w:ascii="Arial" w:hAnsi="Arial" w:cs="Arial"/>
                <w:i/>
                <w:sz w:val="20"/>
                <w:szCs w:val="20"/>
              </w:rPr>
              <w:t>Food and Industry 5.0: Transforming the Food System for a Sustainable Future</w:t>
            </w:r>
            <w:r w:rsidRPr="00551D42">
              <w:rPr>
                <w:rFonts w:ascii="Arial" w:hAnsi="Arial" w:cs="Arial"/>
                <w:sz w:val="20"/>
                <w:szCs w:val="20"/>
              </w:rPr>
              <w:t xml:space="preserve"> (pp. 383-396): Springer.</w:t>
            </w:r>
          </w:p>
          <w:p w14:paraId="6180D5DC"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Abd El-Hak, A. E., Ahmad, E., Alswerky, E. M., Elagezy, F. K., Yassin, M., . . . Fouda, M. </w:t>
            </w:r>
            <w:r w:rsidRPr="00551D42">
              <w:rPr>
                <w:rFonts w:ascii="Arial" w:hAnsi="Arial" w:cs="Arial"/>
                <w:sz w:val="20"/>
                <w:szCs w:val="20"/>
              </w:rPr>
              <w:lastRenderedPageBreak/>
              <w:t xml:space="preserve">A. (2024). Toward Better Science-Based Advice on Nutrition. In </w:t>
            </w:r>
            <w:r w:rsidRPr="00551D42">
              <w:rPr>
                <w:rFonts w:ascii="Arial" w:hAnsi="Arial" w:cs="Arial"/>
                <w:i/>
                <w:sz w:val="20"/>
                <w:szCs w:val="20"/>
              </w:rPr>
              <w:t>Nutrition and Psychiatric Disorders: An Evidence-Based Approach to Understanding the Diet-Brain Connection</w:t>
            </w:r>
            <w:r w:rsidRPr="00551D42">
              <w:rPr>
                <w:rFonts w:ascii="Arial" w:hAnsi="Arial" w:cs="Arial"/>
                <w:sz w:val="20"/>
                <w:szCs w:val="20"/>
              </w:rPr>
              <w:t xml:space="preserve"> (pp. 183-204): Springer.</w:t>
            </w:r>
          </w:p>
          <w:p w14:paraId="26993F0D"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Fayed, M. R., Farahat, N. M., Gabr, W. M., Alswerky, E. M., El-Hak, A. E. A., . . . Safwat, M.-A. (2025). Polyphenols of Mulberry White (Morus alba L.) Leaves as a Source of Functional Food: A Review. </w:t>
            </w:r>
            <w:r w:rsidRPr="00551D42">
              <w:rPr>
                <w:rFonts w:ascii="Arial" w:hAnsi="Arial" w:cs="Arial"/>
                <w:i/>
                <w:sz w:val="20"/>
                <w:szCs w:val="20"/>
              </w:rPr>
              <w:t>Al-Kitab Journal for Pure Sciences, 9</w:t>
            </w:r>
            <w:r w:rsidRPr="00551D42">
              <w:rPr>
                <w:rFonts w:ascii="Arial" w:hAnsi="Arial" w:cs="Arial"/>
                <w:sz w:val="20"/>
                <w:szCs w:val="20"/>
              </w:rPr>
              <w:t>(Laurent, O’Brien, &amp; Ahmad). doi:http://10.32441/kjps</w:t>
            </w:r>
          </w:p>
          <w:p w14:paraId="60149F4D"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Forsan, H. F., &amp; Hassan, R. S. (2023). Novel Nutraceutical Milk Compound in Alzheimer’s Prevention. In E. Mohamed (Ed.), </w:t>
            </w:r>
            <w:r w:rsidRPr="00551D42">
              <w:rPr>
                <w:rFonts w:ascii="Arial" w:hAnsi="Arial" w:cs="Arial"/>
                <w:i/>
                <w:sz w:val="20"/>
                <w:szCs w:val="20"/>
              </w:rPr>
              <w:t>Handbook of Neurodegenerative Disorders</w:t>
            </w:r>
            <w:r w:rsidRPr="00551D42">
              <w:rPr>
                <w:rFonts w:ascii="Arial" w:hAnsi="Arial" w:cs="Arial"/>
                <w:sz w:val="20"/>
                <w:szCs w:val="20"/>
              </w:rPr>
              <w:t>. Singapore: Springer.</w:t>
            </w:r>
          </w:p>
          <w:p w14:paraId="1230350D"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Hasan, R. S., &amp; Forsan, H. F. (2025). Dairy consumption and the risk of Parkinson's disease. In </w:t>
            </w:r>
            <w:r w:rsidRPr="00551D42">
              <w:rPr>
                <w:rFonts w:ascii="Arial" w:hAnsi="Arial" w:cs="Arial"/>
                <w:i/>
                <w:sz w:val="20"/>
                <w:szCs w:val="20"/>
              </w:rPr>
              <w:t>Essential Guide to Neurodegenerative Disorders</w:t>
            </w:r>
            <w:r w:rsidRPr="00551D42">
              <w:rPr>
                <w:rFonts w:ascii="Arial" w:hAnsi="Arial" w:cs="Arial"/>
                <w:sz w:val="20"/>
                <w:szCs w:val="20"/>
              </w:rPr>
              <w:t xml:space="preserve"> (pp. 163-177): Elsevier.</w:t>
            </w:r>
          </w:p>
          <w:p w14:paraId="5E6FF2A9" w14:textId="77777777" w:rsidR="00087347" w:rsidRPr="00551D42" w:rsidRDefault="00087347" w:rsidP="00087347">
            <w:pPr>
              <w:pStyle w:val="EndNoteBibliography"/>
              <w:ind w:left="720" w:hanging="720"/>
              <w:rPr>
                <w:rFonts w:ascii="Arial" w:hAnsi="Arial" w:cs="Arial"/>
                <w:sz w:val="20"/>
                <w:szCs w:val="20"/>
              </w:rPr>
            </w:pPr>
            <w:r w:rsidRPr="00551D42">
              <w:rPr>
                <w:rFonts w:ascii="Arial" w:hAnsi="Arial" w:cs="Arial"/>
                <w:sz w:val="20"/>
                <w:szCs w:val="20"/>
              </w:rPr>
              <w:t xml:space="preserve">Hassan Mohamed Sobhy, M. E. A., Wafaa Elsabie, &amp; Forsan, H. F. (2021). STUDY OF HIGH NUTRITIVE VALUE OF ALMOND MILK BEVERAGE. </w:t>
            </w:r>
            <w:r w:rsidRPr="00551D42">
              <w:rPr>
                <w:rFonts w:ascii="Arial" w:hAnsi="Arial" w:cs="Arial"/>
                <w:i/>
                <w:sz w:val="20"/>
                <w:szCs w:val="20"/>
              </w:rPr>
              <w:t>Plant archives, 21</w:t>
            </w:r>
            <w:r w:rsidRPr="00551D42">
              <w:rPr>
                <w:rFonts w:ascii="Arial" w:hAnsi="Arial" w:cs="Arial"/>
                <w:sz w:val="20"/>
                <w:szCs w:val="20"/>
              </w:rPr>
              <w:t>, 2493-2496. doi:https://doi.org/10.51470/PLANTARCHIVES.2021.v21.S1.405</w:t>
            </w:r>
          </w:p>
          <w:p w14:paraId="24FE0567" w14:textId="77777777" w:rsidR="00087347" w:rsidRPr="00551D42" w:rsidRDefault="00087347" w:rsidP="00087347">
            <w:pPr>
              <w:pStyle w:val="ListParagraph"/>
              <w:ind w:left="0"/>
              <w:rPr>
                <w:rFonts w:ascii="Arial" w:hAnsi="Arial" w:cs="Arial"/>
                <w:b/>
                <w:bCs/>
                <w:sz w:val="20"/>
                <w:szCs w:val="20"/>
                <w:lang w:val="en-GB"/>
              </w:rPr>
            </w:pPr>
          </w:p>
        </w:tc>
        <w:tc>
          <w:tcPr>
            <w:tcW w:w="1531" w:type="pct"/>
          </w:tcPr>
          <w:p w14:paraId="40220055" w14:textId="77777777" w:rsidR="00087347" w:rsidRPr="00551D42" w:rsidRDefault="00087347" w:rsidP="00087347">
            <w:pPr>
              <w:pStyle w:val="Heading2"/>
              <w:jc w:val="left"/>
              <w:rPr>
                <w:rFonts w:ascii="Arial" w:hAnsi="Arial" w:cs="Arial"/>
                <w:b w:val="0"/>
                <w:lang w:val="en-GB"/>
              </w:rPr>
            </w:pPr>
          </w:p>
        </w:tc>
      </w:tr>
      <w:tr w:rsidR="00087347" w:rsidRPr="00551D42" w14:paraId="73CC4A50" w14:textId="77777777" w:rsidTr="008547B9">
        <w:trPr>
          <w:trHeight w:val="386"/>
        </w:trPr>
        <w:tc>
          <w:tcPr>
            <w:tcW w:w="1246" w:type="pct"/>
            <w:noWrap/>
          </w:tcPr>
          <w:p w14:paraId="029CE8D0" w14:textId="77777777" w:rsidR="00087347" w:rsidRPr="00551D42" w:rsidRDefault="00087347" w:rsidP="00087347">
            <w:pPr>
              <w:pStyle w:val="Heading2"/>
              <w:jc w:val="left"/>
              <w:rPr>
                <w:rFonts w:ascii="Arial" w:hAnsi="Arial" w:cs="Arial"/>
                <w:b w:val="0"/>
                <w:lang w:val="en-GB"/>
              </w:rPr>
            </w:pPr>
          </w:p>
          <w:p w14:paraId="589C16C7" w14:textId="77777777" w:rsidR="00087347" w:rsidRPr="00551D42" w:rsidRDefault="00087347" w:rsidP="00087347">
            <w:pPr>
              <w:pStyle w:val="Heading2"/>
              <w:ind w:left="360"/>
              <w:jc w:val="left"/>
              <w:rPr>
                <w:rFonts w:ascii="Arial" w:hAnsi="Arial" w:cs="Arial"/>
                <w:bCs w:val="0"/>
                <w:lang w:val="en-GB"/>
              </w:rPr>
            </w:pPr>
            <w:r w:rsidRPr="00551D42">
              <w:rPr>
                <w:rFonts w:ascii="Arial" w:hAnsi="Arial" w:cs="Arial"/>
                <w:bCs w:val="0"/>
                <w:lang w:val="en-GB"/>
              </w:rPr>
              <w:t>Is the language/English quality of the article suitable for scholarly communications?</w:t>
            </w:r>
          </w:p>
          <w:p w14:paraId="7722B85E" w14:textId="77777777" w:rsidR="00087347" w:rsidRPr="00551D42" w:rsidRDefault="00087347" w:rsidP="00087347">
            <w:pPr>
              <w:rPr>
                <w:rFonts w:ascii="Arial" w:hAnsi="Arial" w:cs="Arial"/>
                <w:sz w:val="20"/>
                <w:szCs w:val="20"/>
                <w:lang w:val="en-GB"/>
              </w:rPr>
            </w:pPr>
          </w:p>
        </w:tc>
        <w:tc>
          <w:tcPr>
            <w:tcW w:w="2223" w:type="pct"/>
          </w:tcPr>
          <w:p w14:paraId="0A07EA75" w14:textId="77777777" w:rsidR="00087347" w:rsidRPr="00551D42" w:rsidRDefault="00087347" w:rsidP="00087347">
            <w:pPr>
              <w:rPr>
                <w:rFonts w:ascii="Arial" w:hAnsi="Arial" w:cs="Arial"/>
                <w:sz w:val="20"/>
                <w:szCs w:val="20"/>
                <w:lang w:val="en-GB"/>
              </w:rPr>
            </w:pPr>
          </w:p>
          <w:p w14:paraId="6CBA4B2A" w14:textId="7DB64BDD" w:rsidR="00087347" w:rsidRPr="00551D42" w:rsidRDefault="00087347" w:rsidP="00087347">
            <w:pPr>
              <w:rPr>
                <w:rFonts w:ascii="Arial" w:hAnsi="Arial" w:cs="Arial"/>
                <w:sz w:val="20"/>
                <w:szCs w:val="20"/>
                <w:lang w:val="en-GB"/>
              </w:rPr>
            </w:pPr>
            <w:r w:rsidRPr="00551D42">
              <w:rPr>
                <w:rFonts w:ascii="Arial" w:hAnsi="Arial" w:cs="Arial"/>
                <w:sz w:val="20"/>
                <w:szCs w:val="20"/>
                <w:lang w:val="en-GB"/>
              </w:rPr>
              <w:t xml:space="preserve">Yes </w:t>
            </w:r>
          </w:p>
          <w:p w14:paraId="41E28118" w14:textId="77777777" w:rsidR="00087347" w:rsidRPr="00551D42" w:rsidRDefault="00087347" w:rsidP="00087347">
            <w:pPr>
              <w:rPr>
                <w:rFonts w:ascii="Arial" w:hAnsi="Arial" w:cs="Arial"/>
                <w:sz w:val="20"/>
                <w:szCs w:val="20"/>
                <w:lang w:val="en-GB"/>
              </w:rPr>
            </w:pPr>
          </w:p>
          <w:p w14:paraId="297F52DB" w14:textId="77777777" w:rsidR="00087347" w:rsidRPr="00551D42" w:rsidRDefault="00087347" w:rsidP="00087347">
            <w:pPr>
              <w:rPr>
                <w:rFonts w:ascii="Arial" w:hAnsi="Arial" w:cs="Arial"/>
                <w:sz w:val="20"/>
                <w:szCs w:val="20"/>
                <w:lang w:val="en-GB"/>
              </w:rPr>
            </w:pPr>
          </w:p>
          <w:p w14:paraId="149A6CEF" w14:textId="77777777" w:rsidR="00087347" w:rsidRPr="00551D42" w:rsidRDefault="00087347" w:rsidP="00087347">
            <w:pPr>
              <w:rPr>
                <w:rFonts w:ascii="Arial" w:hAnsi="Arial" w:cs="Arial"/>
                <w:sz w:val="20"/>
                <w:szCs w:val="20"/>
                <w:lang w:val="en-GB"/>
              </w:rPr>
            </w:pPr>
          </w:p>
        </w:tc>
        <w:tc>
          <w:tcPr>
            <w:tcW w:w="1531" w:type="pct"/>
          </w:tcPr>
          <w:p w14:paraId="0351CA58" w14:textId="77777777" w:rsidR="00087347" w:rsidRPr="00551D42" w:rsidRDefault="00087347" w:rsidP="00087347">
            <w:pPr>
              <w:rPr>
                <w:rFonts w:ascii="Arial" w:hAnsi="Arial" w:cs="Arial"/>
                <w:sz w:val="20"/>
                <w:szCs w:val="20"/>
                <w:lang w:val="en-GB"/>
              </w:rPr>
            </w:pPr>
          </w:p>
        </w:tc>
      </w:tr>
      <w:tr w:rsidR="00087347" w:rsidRPr="00551D42" w14:paraId="20A16C0C" w14:textId="77777777" w:rsidTr="008547B9">
        <w:trPr>
          <w:trHeight w:val="1178"/>
        </w:trPr>
        <w:tc>
          <w:tcPr>
            <w:tcW w:w="1246" w:type="pct"/>
            <w:noWrap/>
          </w:tcPr>
          <w:p w14:paraId="7F4BCFAE" w14:textId="77777777" w:rsidR="00087347" w:rsidRPr="00551D42" w:rsidRDefault="00087347" w:rsidP="00087347">
            <w:pPr>
              <w:pStyle w:val="Heading2"/>
              <w:jc w:val="left"/>
              <w:rPr>
                <w:rFonts w:ascii="Arial" w:hAnsi="Arial" w:cs="Arial"/>
                <w:b w:val="0"/>
                <w:bCs w:val="0"/>
                <w:lang w:val="en-GB"/>
              </w:rPr>
            </w:pPr>
            <w:r w:rsidRPr="00551D42">
              <w:rPr>
                <w:rFonts w:ascii="Arial" w:hAnsi="Arial" w:cs="Arial"/>
                <w:bCs w:val="0"/>
                <w:u w:val="single"/>
                <w:lang w:val="en-GB"/>
              </w:rPr>
              <w:t>Optional/General</w:t>
            </w:r>
            <w:r w:rsidRPr="00551D42">
              <w:rPr>
                <w:rFonts w:ascii="Arial" w:hAnsi="Arial" w:cs="Arial"/>
                <w:bCs w:val="0"/>
                <w:lang w:val="en-GB"/>
              </w:rPr>
              <w:t xml:space="preserve"> </w:t>
            </w:r>
            <w:r w:rsidRPr="00551D42">
              <w:rPr>
                <w:rFonts w:ascii="Arial" w:hAnsi="Arial" w:cs="Arial"/>
                <w:b w:val="0"/>
                <w:bCs w:val="0"/>
                <w:lang w:val="en-GB"/>
              </w:rPr>
              <w:t>comments</w:t>
            </w:r>
          </w:p>
          <w:p w14:paraId="1A6B3748" w14:textId="77777777" w:rsidR="00087347" w:rsidRPr="00551D42" w:rsidRDefault="00087347" w:rsidP="00087347">
            <w:pPr>
              <w:pStyle w:val="Heading2"/>
              <w:jc w:val="left"/>
              <w:rPr>
                <w:rFonts w:ascii="Arial" w:hAnsi="Arial" w:cs="Arial"/>
                <w:b w:val="0"/>
                <w:lang w:val="en-GB"/>
              </w:rPr>
            </w:pPr>
          </w:p>
        </w:tc>
        <w:tc>
          <w:tcPr>
            <w:tcW w:w="2223" w:type="pct"/>
          </w:tcPr>
          <w:p w14:paraId="1E347C61" w14:textId="77777777" w:rsidR="00087347" w:rsidRPr="00551D42" w:rsidRDefault="00087347" w:rsidP="00087347">
            <w:pPr>
              <w:rPr>
                <w:rFonts w:ascii="Arial" w:hAnsi="Arial" w:cs="Arial"/>
                <w:sz w:val="20"/>
                <w:szCs w:val="20"/>
                <w:lang w:val="en-GB"/>
              </w:rPr>
            </w:pPr>
          </w:p>
          <w:p w14:paraId="5E946A0E" w14:textId="77777777" w:rsidR="00087347" w:rsidRPr="00551D42" w:rsidRDefault="00087347" w:rsidP="00087347">
            <w:pPr>
              <w:rPr>
                <w:rFonts w:ascii="Arial" w:hAnsi="Arial" w:cs="Arial"/>
                <w:sz w:val="20"/>
                <w:szCs w:val="20"/>
                <w:lang w:val="en-GB"/>
              </w:rPr>
            </w:pPr>
          </w:p>
          <w:p w14:paraId="7EB58C99" w14:textId="77777777" w:rsidR="00087347" w:rsidRPr="00551D42" w:rsidRDefault="00087347" w:rsidP="00087347">
            <w:pPr>
              <w:rPr>
                <w:rFonts w:ascii="Arial" w:hAnsi="Arial" w:cs="Arial"/>
                <w:sz w:val="20"/>
                <w:szCs w:val="20"/>
                <w:lang w:val="en-GB"/>
              </w:rPr>
            </w:pPr>
          </w:p>
          <w:p w14:paraId="15DFD0E8" w14:textId="77777777" w:rsidR="00087347" w:rsidRPr="00551D42" w:rsidRDefault="00087347" w:rsidP="00087347">
            <w:pPr>
              <w:rPr>
                <w:rFonts w:ascii="Arial" w:hAnsi="Arial" w:cs="Arial"/>
                <w:sz w:val="20"/>
                <w:szCs w:val="20"/>
                <w:lang w:val="en-GB"/>
              </w:rPr>
            </w:pPr>
          </w:p>
        </w:tc>
        <w:tc>
          <w:tcPr>
            <w:tcW w:w="1531" w:type="pct"/>
          </w:tcPr>
          <w:p w14:paraId="465E098E" w14:textId="77777777" w:rsidR="00087347" w:rsidRPr="00551D42" w:rsidRDefault="00087347" w:rsidP="00087347">
            <w:pPr>
              <w:rPr>
                <w:rFonts w:ascii="Arial" w:hAnsi="Arial" w:cs="Arial"/>
                <w:sz w:val="20"/>
                <w:szCs w:val="20"/>
                <w:lang w:val="en-GB"/>
              </w:rPr>
            </w:pPr>
          </w:p>
        </w:tc>
      </w:tr>
    </w:tbl>
    <w:p w14:paraId="0821307F" w14:textId="77777777" w:rsidR="00F1171E" w:rsidRPr="00551D4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51D42" w14:paraId="6A4E1E29" w14:textId="77777777" w:rsidTr="00551D42">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51D42" w:rsidRDefault="00F1171E" w:rsidP="007222C8">
            <w:pPr>
              <w:pStyle w:val="NormalWeb"/>
              <w:spacing w:before="0" w:beforeAutospacing="0" w:after="0" w:afterAutospacing="0"/>
              <w:rPr>
                <w:rFonts w:ascii="Arial" w:hAnsi="Arial" w:cs="Arial"/>
                <w:b/>
                <w:sz w:val="20"/>
                <w:szCs w:val="20"/>
                <w:u w:val="single"/>
                <w:lang w:val="en-GB"/>
              </w:rPr>
            </w:pPr>
            <w:r w:rsidRPr="00551D42">
              <w:rPr>
                <w:rFonts w:ascii="Arial" w:hAnsi="Arial" w:cs="Arial"/>
                <w:b/>
                <w:sz w:val="20"/>
                <w:szCs w:val="20"/>
                <w:highlight w:val="yellow"/>
                <w:u w:val="single"/>
                <w:lang w:val="en-GB"/>
              </w:rPr>
              <w:t>PART  2:</w:t>
            </w:r>
            <w:r w:rsidRPr="00551D42">
              <w:rPr>
                <w:rFonts w:ascii="Arial" w:hAnsi="Arial" w:cs="Arial"/>
                <w:b/>
                <w:sz w:val="20"/>
                <w:szCs w:val="20"/>
                <w:u w:val="single"/>
                <w:lang w:val="en-GB"/>
              </w:rPr>
              <w:t xml:space="preserve"> </w:t>
            </w:r>
          </w:p>
          <w:p w14:paraId="5B767407" w14:textId="77777777" w:rsidR="00F1171E" w:rsidRPr="00551D4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51D42" w14:paraId="5356501F" w14:textId="77777777" w:rsidTr="00551D42">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51D4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51D42" w:rsidRDefault="00F1171E" w:rsidP="007222C8">
            <w:pPr>
              <w:pStyle w:val="Heading2"/>
              <w:jc w:val="left"/>
              <w:rPr>
                <w:rFonts w:ascii="Arial" w:hAnsi="Arial" w:cs="Arial"/>
                <w:lang w:val="en-GB"/>
              </w:rPr>
            </w:pPr>
            <w:r w:rsidRPr="00551D42">
              <w:rPr>
                <w:rFonts w:ascii="Arial" w:hAnsi="Arial" w:cs="Arial"/>
                <w:lang w:val="en-GB"/>
              </w:rPr>
              <w:t>Reviewer’s comment</w:t>
            </w:r>
          </w:p>
        </w:tc>
        <w:tc>
          <w:tcPr>
            <w:tcW w:w="1342" w:type="pct"/>
            <w:shd w:val="clear" w:color="auto" w:fill="auto"/>
          </w:tcPr>
          <w:p w14:paraId="6F48B50B" w14:textId="77777777" w:rsidR="00F1171E" w:rsidRPr="00551D42" w:rsidRDefault="00F1171E" w:rsidP="007222C8">
            <w:pPr>
              <w:pStyle w:val="Heading2"/>
              <w:jc w:val="left"/>
              <w:rPr>
                <w:rFonts w:ascii="Arial" w:hAnsi="Arial" w:cs="Arial"/>
                <w:b w:val="0"/>
                <w:lang w:val="en-GB"/>
              </w:rPr>
            </w:pPr>
            <w:r w:rsidRPr="00551D42">
              <w:rPr>
                <w:rFonts w:ascii="Arial" w:hAnsi="Arial" w:cs="Arial"/>
                <w:lang w:val="en-GB"/>
              </w:rPr>
              <w:t>Author’s comment</w:t>
            </w:r>
            <w:r w:rsidRPr="00551D42">
              <w:rPr>
                <w:rFonts w:ascii="Arial" w:hAnsi="Arial" w:cs="Arial"/>
                <w:b w:val="0"/>
                <w:lang w:val="en-GB"/>
              </w:rPr>
              <w:t xml:space="preserve"> </w:t>
            </w:r>
            <w:r w:rsidRPr="00551D4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51D42" w14:paraId="3944C8A3" w14:textId="77777777" w:rsidTr="00551D42">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51D42" w:rsidRDefault="00F1171E" w:rsidP="007222C8">
            <w:pPr>
              <w:pStyle w:val="NormalWeb"/>
              <w:spacing w:before="0" w:beforeAutospacing="0" w:after="0" w:afterAutospacing="0"/>
              <w:rPr>
                <w:rFonts w:ascii="Arial" w:hAnsi="Arial" w:cs="Arial"/>
                <w:b/>
                <w:sz w:val="20"/>
                <w:szCs w:val="20"/>
                <w:lang w:val="en-GB"/>
              </w:rPr>
            </w:pPr>
            <w:r w:rsidRPr="00551D42">
              <w:rPr>
                <w:rFonts w:ascii="Arial" w:hAnsi="Arial" w:cs="Arial"/>
                <w:b/>
                <w:sz w:val="20"/>
                <w:szCs w:val="20"/>
                <w:lang w:val="en-GB"/>
              </w:rPr>
              <w:t xml:space="preserve">Are there ethical issues in this manuscript? </w:t>
            </w:r>
          </w:p>
          <w:p w14:paraId="6034B476" w14:textId="77777777" w:rsidR="00F1171E" w:rsidRPr="00551D4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51D42" w:rsidRDefault="00F1171E" w:rsidP="007222C8">
            <w:pPr>
              <w:pStyle w:val="NormalWeb"/>
              <w:spacing w:before="0" w:beforeAutospacing="0" w:after="0" w:afterAutospacing="0"/>
              <w:rPr>
                <w:rFonts w:ascii="Arial" w:hAnsi="Arial" w:cs="Arial"/>
                <w:i/>
                <w:iCs/>
                <w:sz w:val="20"/>
                <w:szCs w:val="20"/>
                <w:u w:val="single"/>
                <w:lang w:val="en-GB"/>
              </w:rPr>
            </w:pPr>
            <w:r w:rsidRPr="00551D42">
              <w:rPr>
                <w:rFonts w:ascii="Arial" w:hAnsi="Arial" w:cs="Arial"/>
                <w:i/>
                <w:iCs/>
                <w:sz w:val="20"/>
                <w:szCs w:val="20"/>
                <w:u w:val="single"/>
                <w:lang w:val="en-GB"/>
              </w:rPr>
              <w:t xml:space="preserve">(If yes, </w:t>
            </w:r>
            <w:proofErr w:type="gramStart"/>
            <w:r w:rsidRPr="00551D42">
              <w:rPr>
                <w:rFonts w:ascii="Arial" w:hAnsi="Arial" w:cs="Arial"/>
                <w:i/>
                <w:iCs/>
                <w:sz w:val="20"/>
                <w:szCs w:val="20"/>
                <w:u w:val="single"/>
                <w:lang w:val="en-GB"/>
              </w:rPr>
              <w:t>Kindly</w:t>
            </w:r>
            <w:proofErr w:type="gramEnd"/>
            <w:r w:rsidRPr="00551D42">
              <w:rPr>
                <w:rFonts w:ascii="Arial" w:hAnsi="Arial" w:cs="Arial"/>
                <w:i/>
                <w:iCs/>
                <w:sz w:val="20"/>
                <w:szCs w:val="20"/>
                <w:u w:val="single"/>
                <w:lang w:val="en-GB"/>
              </w:rPr>
              <w:t xml:space="preserve"> please write down the ethical issues here in detail)</w:t>
            </w:r>
          </w:p>
          <w:p w14:paraId="3F0D46E3" w14:textId="77777777" w:rsidR="00F1171E" w:rsidRPr="00551D42"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551D4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51D42" w:rsidRDefault="00F1171E" w:rsidP="007222C8">
            <w:pPr>
              <w:rPr>
                <w:rFonts w:ascii="Arial" w:eastAsia="Arial Unicode MS" w:hAnsi="Arial" w:cs="Arial"/>
                <w:sz w:val="20"/>
                <w:szCs w:val="20"/>
                <w:lang w:val="en-GB"/>
              </w:rPr>
            </w:pPr>
          </w:p>
          <w:p w14:paraId="4A981594" w14:textId="77777777" w:rsidR="00F1171E" w:rsidRPr="00551D42" w:rsidRDefault="00F1171E" w:rsidP="007222C8">
            <w:pPr>
              <w:rPr>
                <w:rFonts w:ascii="Arial" w:eastAsia="Arial Unicode MS" w:hAnsi="Arial" w:cs="Arial"/>
                <w:sz w:val="20"/>
                <w:szCs w:val="20"/>
                <w:lang w:val="en-GB"/>
              </w:rPr>
            </w:pPr>
          </w:p>
          <w:p w14:paraId="4780A682" w14:textId="77777777" w:rsidR="00F1171E" w:rsidRPr="00551D42" w:rsidRDefault="00F1171E" w:rsidP="007222C8">
            <w:pPr>
              <w:rPr>
                <w:rFonts w:ascii="Arial" w:eastAsia="Arial Unicode MS" w:hAnsi="Arial" w:cs="Arial"/>
                <w:sz w:val="20"/>
                <w:szCs w:val="20"/>
                <w:lang w:val="en-GB"/>
              </w:rPr>
            </w:pPr>
          </w:p>
          <w:p w14:paraId="2D80979A" w14:textId="77777777" w:rsidR="00F1171E" w:rsidRPr="00551D4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0483033" w14:textId="77777777" w:rsidR="00083EBE" w:rsidRPr="00972419" w:rsidRDefault="00083EBE" w:rsidP="00083EBE">
      <w:pPr>
        <w:pStyle w:val="Affiliation"/>
        <w:spacing w:after="0" w:line="240" w:lineRule="auto"/>
        <w:jc w:val="left"/>
        <w:rPr>
          <w:rFonts w:ascii="Arial" w:hAnsi="Arial" w:cs="Arial"/>
          <w:b/>
          <w:u w:val="single"/>
        </w:rPr>
      </w:pPr>
      <w:r w:rsidRPr="00972419">
        <w:rPr>
          <w:rFonts w:ascii="Arial" w:hAnsi="Arial" w:cs="Arial"/>
          <w:b/>
          <w:u w:val="single"/>
        </w:rPr>
        <w:t>Reviewer details:</w:t>
      </w:r>
    </w:p>
    <w:p w14:paraId="6C6DD3B1" w14:textId="77777777" w:rsidR="00083EBE" w:rsidRPr="00972419" w:rsidRDefault="00083EBE" w:rsidP="00083EBE">
      <w:pPr>
        <w:pStyle w:val="Affiliation"/>
        <w:spacing w:after="0" w:line="240" w:lineRule="auto"/>
        <w:jc w:val="left"/>
        <w:rPr>
          <w:rFonts w:ascii="Arial" w:hAnsi="Arial" w:cs="Arial"/>
          <w:b/>
        </w:rPr>
      </w:pPr>
      <w:r w:rsidRPr="00972419">
        <w:rPr>
          <w:rFonts w:ascii="Arial" w:hAnsi="Arial" w:cs="Arial"/>
          <w:b/>
          <w:color w:val="000000"/>
        </w:rPr>
        <w:t xml:space="preserve">Hagar Fathy </w:t>
      </w:r>
      <w:proofErr w:type="gramStart"/>
      <w:r w:rsidRPr="00972419">
        <w:rPr>
          <w:rFonts w:ascii="Arial" w:hAnsi="Arial" w:cs="Arial"/>
          <w:b/>
          <w:color w:val="000000"/>
        </w:rPr>
        <w:t>Saad ,</w:t>
      </w:r>
      <w:proofErr w:type="gramEnd"/>
      <w:r w:rsidRPr="00972419">
        <w:rPr>
          <w:rFonts w:ascii="Arial" w:hAnsi="Arial" w:cs="Arial"/>
          <w:b/>
          <w:color w:val="000000"/>
        </w:rPr>
        <w:t xml:space="preserve"> Egypt</w:t>
      </w:r>
    </w:p>
    <w:p w14:paraId="4D6E6DF1" w14:textId="77777777" w:rsidR="00083EBE" w:rsidRPr="00083EBE" w:rsidRDefault="00083EBE">
      <w:pPr>
        <w:rPr>
          <w:rFonts w:ascii="Arial" w:hAnsi="Arial" w:cs="Arial"/>
          <w:b/>
          <w:sz w:val="20"/>
          <w:szCs w:val="20"/>
        </w:rPr>
      </w:pPr>
    </w:p>
    <w:sectPr w:rsidR="00083EBE" w:rsidRPr="00083EB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7B76" w14:textId="77777777" w:rsidR="0001087F" w:rsidRPr="0000007A" w:rsidRDefault="0001087F" w:rsidP="0099583E">
      <w:r>
        <w:separator/>
      </w:r>
    </w:p>
  </w:endnote>
  <w:endnote w:type="continuationSeparator" w:id="0">
    <w:p w14:paraId="635F5D4F" w14:textId="77777777" w:rsidR="0001087F" w:rsidRPr="0000007A" w:rsidRDefault="0001087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0290" w14:textId="77777777" w:rsidR="0001087F" w:rsidRPr="0000007A" w:rsidRDefault="0001087F" w:rsidP="0099583E">
      <w:r>
        <w:separator/>
      </w:r>
    </w:p>
  </w:footnote>
  <w:footnote w:type="continuationSeparator" w:id="0">
    <w:p w14:paraId="45A54571" w14:textId="77777777" w:rsidR="0001087F" w:rsidRPr="0000007A" w:rsidRDefault="0001087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520594">
    <w:abstractNumId w:val="3"/>
  </w:num>
  <w:num w:numId="2" w16cid:durableId="1565987759">
    <w:abstractNumId w:val="6"/>
  </w:num>
  <w:num w:numId="3" w16cid:durableId="310453442">
    <w:abstractNumId w:val="5"/>
  </w:num>
  <w:num w:numId="4" w16cid:durableId="516623368">
    <w:abstractNumId w:val="7"/>
  </w:num>
  <w:num w:numId="5" w16cid:durableId="2067143748">
    <w:abstractNumId w:val="4"/>
  </w:num>
  <w:num w:numId="6" w16cid:durableId="1162549846">
    <w:abstractNumId w:val="0"/>
  </w:num>
  <w:num w:numId="7" w16cid:durableId="571936274">
    <w:abstractNumId w:val="1"/>
  </w:num>
  <w:num w:numId="8" w16cid:durableId="1337999243">
    <w:abstractNumId w:val="9"/>
  </w:num>
  <w:num w:numId="9" w16cid:durableId="1552224888">
    <w:abstractNumId w:val="8"/>
  </w:num>
  <w:num w:numId="10" w16cid:durableId="2120566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197"/>
    <w:rsid w:val="00000637"/>
    <w:rsid w:val="0000146E"/>
    <w:rsid w:val="00005319"/>
    <w:rsid w:val="00010403"/>
    <w:rsid w:val="0001087F"/>
    <w:rsid w:val="00012C8B"/>
    <w:rsid w:val="000168A9"/>
    <w:rsid w:val="00020366"/>
    <w:rsid w:val="00021981"/>
    <w:rsid w:val="000234E1"/>
    <w:rsid w:val="0002598E"/>
    <w:rsid w:val="00037D52"/>
    <w:rsid w:val="000450FC"/>
    <w:rsid w:val="00054BC4"/>
    <w:rsid w:val="00056CB0"/>
    <w:rsid w:val="0006257C"/>
    <w:rsid w:val="000627FE"/>
    <w:rsid w:val="0007151E"/>
    <w:rsid w:val="00081012"/>
    <w:rsid w:val="00083EBE"/>
    <w:rsid w:val="00084D7C"/>
    <w:rsid w:val="00087347"/>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384F"/>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1530"/>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3E70"/>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D42"/>
    <w:rsid w:val="00555430"/>
    <w:rsid w:val="00557CD3"/>
    <w:rsid w:val="00560D3C"/>
    <w:rsid w:val="00565D90"/>
    <w:rsid w:val="00567DE0"/>
    <w:rsid w:val="005735A5"/>
    <w:rsid w:val="005757CF"/>
    <w:rsid w:val="00581FF9"/>
    <w:rsid w:val="005A4F17"/>
    <w:rsid w:val="005B3509"/>
    <w:rsid w:val="005B3F6B"/>
    <w:rsid w:val="005C1580"/>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B31"/>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47B9"/>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3E23"/>
    <w:rsid w:val="00944F67"/>
    <w:rsid w:val="009553EC"/>
    <w:rsid w:val="00955E45"/>
    <w:rsid w:val="00962B70"/>
    <w:rsid w:val="00967C62"/>
    <w:rsid w:val="00982766"/>
    <w:rsid w:val="009852C4"/>
    <w:rsid w:val="0099583E"/>
    <w:rsid w:val="009A0242"/>
    <w:rsid w:val="009A1534"/>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0B7D"/>
    <w:rsid w:val="00B62087"/>
    <w:rsid w:val="00B62F41"/>
    <w:rsid w:val="00B63782"/>
    <w:rsid w:val="00B66599"/>
    <w:rsid w:val="00B76024"/>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31CC"/>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156C"/>
    <w:rsid w:val="00E451EA"/>
    <w:rsid w:val="00E57F4B"/>
    <w:rsid w:val="00E63889"/>
    <w:rsid w:val="00E63A98"/>
    <w:rsid w:val="00E645E9"/>
    <w:rsid w:val="00E65596"/>
    <w:rsid w:val="00E66385"/>
    <w:rsid w:val="00E71C8D"/>
    <w:rsid w:val="00E72360"/>
    <w:rsid w:val="00E72A8E"/>
    <w:rsid w:val="00E9533D"/>
    <w:rsid w:val="00E972A7"/>
    <w:rsid w:val="00EA2839"/>
    <w:rsid w:val="00EB0AB2"/>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EndNoteBibliography">
    <w:name w:val="EndNote Bibliography"/>
    <w:basedOn w:val="Normal"/>
    <w:link w:val="EndNoteBibliographyChar"/>
    <w:rsid w:val="00087347"/>
    <w:rPr>
      <w:rFonts w:cs="Helvetica"/>
      <w:noProof/>
      <w:lang w:val="fr-FR"/>
    </w:rPr>
  </w:style>
  <w:style w:type="character" w:customStyle="1" w:styleId="EndNoteBibliographyChar">
    <w:name w:val="EndNote Bibliography Char"/>
    <w:basedOn w:val="BodyTextChar"/>
    <w:link w:val="EndNoteBibliography"/>
    <w:rsid w:val="00087347"/>
    <w:rPr>
      <w:rFonts w:ascii="Times New Roman" w:eastAsia="Times New Roman" w:hAnsi="Times New Roman" w:cs="Helvetica"/>
      <w:noProof/>
      <w:sz w:val="24"/>
      <w:szCs w:val="24"/>
      <w:lang w:val="fr-FR" w:eastAsia="en-US"/>
    </w:rPr>
  </w:style>
  <w:style w:type="paragraph" w:customStyle="1" w:styleId="Affiliation">
    <w:name w:val="Affiliation"/>
    <w:basedOn w:val="Normal"/>
    <w:rsid w:val="00083E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2025-05-10T10:52:00Z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