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4415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4415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4415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4415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41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441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B2B8AC8" w:rsidR="0000007A" w:rsidRPr="00C44155" w:rsidRDefault="00EB0AB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4415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C4415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441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415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850BB7A" w:rsidR="0000007A" w:rsidRPr="00C4415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44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44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44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B0AB2" w:rsidRPr="00C44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5513</w:t>
            </w:r>
          </w:p>
        </w:tc>
      </w:tr>
      <w:tr w:rsidR="0000007A" w:rsidRPr="00C4415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441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41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AE50C8B" w:rsidR="0000007A" w:rsidRPr="00C44155" w:rsidRDefault="00EB0A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44155">
              <w:rPr>
                <w:rFonts w:ascii="Arial" w:hAnsi="Arial" w:cs="Arial"/>
                <w:b/>
                <w:sz w:val="20"/>
                <w:szCs w:val="20"/>
                <w:lang w:val="en-GB"/>
              </w:rPr>
              <w:t>BIOCHEMICAL PATHWAY OF FLAVONOIDS BIOSYNTHESIS</w:t>
            </w:r>
          </w:p>
        </w:tc>
      </w:tr>
      <w:tr w:rsidR="00CF0BBB" w:rsidRPr="00C4415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4415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41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F53764A" w:rsidR="00CF0BBB" w:rsidRPr="00C44155" w:rsidRDefault="00EB0A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415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5F464F50" w:rsidR="00D27A79" w:rsidRPr="00C44155" w:rsidRDefault="00D27A79" w:rsidP="00C4415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C44155" w14:paraId="71A94C1F" w14:textId="77777777" w:rsidTr="00C4415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415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4415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441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44155" w14:paraId="5EA12279" w14:textId="77777777" w:rsidTr="00C44155">
        <w:tc>
          <w:tcPr>
            <w:tcW w:w="1246" w:type="pct"/>
            <w:noWrap/>
          </w:tcPr>
          <w:p w14:paraId="7AE9682F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415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4415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15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4415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44155">
              <w:rPr>
                <w:rFonts w:ascii="Arial" w:hAnsi="Arial" w:cs="Arial"/>
                <w:lang w:val="en-GB"/>
              </w:rPr>
              <w:t>Author’s Feedback</w:t>
            </w:r>
            <w:r w:rsidRPr="00C441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4415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44155" w14:paraId="5C0AB4EC" w14:textId="77777777" w:rsidTr="00C44155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C441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4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4415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77777777" w:rsidR="00F1171E" w:rsidRPr="00C44155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2A339C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44155" w14:paraId="0D8B5B2C" w14:textId="77777777" w:rsidTr="00C44155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C441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4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441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4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77777777" w:rsidR="00F1171E" w:rsidRPr="00C441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05B6701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44155" w14:paraId="5604762A" w14:textId="77777777" w:rsidTr="00C44155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C4415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4415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77777777" w:rsidR="00F1171E" w:rsidRPr="00C441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1D54B730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44155" w14:paraId="2F579F54" w14:textId="77777777" w:rsidTr="00C44155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C4415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44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77777777" w:rsidR="00F1171E" w:rsidRPr="00C44155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898F764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44155" w14:paraId="73739464" w14:textId="77777777" w:rsidTr="00C44155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C441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4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441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441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77777777" w:rsidR="00F1171E" w:rsidRPr="00C44155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0220055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44155" w14:paraId="73CC4A50" w14:textId="77777777" w:rsidTr="00C44155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4415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4415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441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C441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441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C441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441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441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C441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44155" w14:paraId="20A16C0C" w14:textId="77777777" w:rsidTr="00C44155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4415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4415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4415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5DFD0E8" w14:textId="23A811A9" w:rsidR="00F1171E" w:rsidRPr="00C44155" w:rsidRDefault="00E1025A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4155">
              <w:rPr>
                <w:rFonts w:ascii="Arial" w:hAnsi="Arial" w:cs="Arial"/>
                <w:b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531" w:type="pct"/>
          </w:tcPr>
          <w:p w14:paraId="465E098E" w14:textId="77777777" w:rsidR="00F1171E" w:rsidRPr="00C441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441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441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441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441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441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C441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4415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441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4415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4415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441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44155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441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415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441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44155">
              <w:rPr>
                <w:rFonts w:ascii="Arial" w:hAnsi="Arial" w:cs="Arial"/>
                <w:lang w:val="en-GB"/>
              </w:rPr>
              <w:t>Author’s comment</w:t>
            </w:r>
            <w:r w:rsidRPr="00C441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4415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44155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441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41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441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441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441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441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441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C441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C441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441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441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441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441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E3E8204" w14:textId="77777777" w:rsidR="00C44155" w:rsidRDefault="00C44155">
      <w:pPr>
        <w:rPr>
          <w:rFonts w:ascii="Arial" w:hAnsi="Arial" w:cs="Arial"/>
          <w:b/>
          <w:sz w:val="20"/>
          <w:szCs w:val="20"/>
          <w:lang w:val="en-GB"/>
        </w:rPr>
      </w:pPr>
    </w:p>
    <w:p w14:paraId="122B88BF" w14:textId="77777777" w:rsidR="00C44155" w:rsidRPr="00972419" w:rsidRDefault="00C44155" w:rsidP="00C441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B29C581" w14:textId="77777777" w:rsidR="00C44155" w:rsidRPr="00972419" w:rsidRDefault="00C44155" w:rsidP="00C441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2419">
        <w:rPr>
          <w:rFonts w:ascii="Arial" w:hAnsi="Arial" w:cs="Arial"/>
          <w:b/>
          <w:u w:val="single"/>
        </w:rPr>
        <w:t>Reviewer details:</w:t>
      </w:r>
    </w:p>
    <w:p w14:paraId="7C8AAF97" w14:textId="77777777" w:rsidR="00C44155" w:rsidRPr="00972419" w:rsidRDefault="00C44155" w:rsidP="00C44155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  <w:r w:rsidRPr="00972419">
        <w:rPr>
          <w:rFonts w:ascii="Arial" w:hAnsi="Arial" w:cs="Arial"/>
          <w:b/>
          <w:color w:val="000000"/>
        </w:rPr>
        <w:t xml:space="preserve">Said Efe Dost, </w:t>
      </w:r>
      <w:proofErr w:type="spellStart"/>
      <w:r w:rsidRPr="00972419">
        <w:rPr>
          <w:rFonts w:ascii="Arial" w:hAnsi="Arial" w:cs="Arial"/>
          <w:b/>
          <w:color w:val="000000"/>
        </w:rPr>
        <w:t>Karamanoglu</w:t>
      </w:r>
      <w:proofErr w:type="spellEnd"/>
      <w:r w:rsidRPr="00972419">
        <w:rPr>
          <w:rFonts w:ascii="Arial" w:hAnsi="Arial" w:cs="Arial"/>
          <w:b/>
          <w:color w:val="000000"/>
        </w:rPr>
        <w:t xml:space="preserve"> </w:t>
      </w:r>
      <w:proofErr w:type="spellStart"/>
      <w:r w:rsidRPr="00972419">
        <w:rPr>
          <w:rFonts w:ascii="Arial" w:hAnsi="Arial" w:cs="Arial"/>
          <w:b/>
          <w:color w:val="000000"/>
        </w:rPr>
        <w:t>Mehmetbey</w:t>
      </w:r>
      <w:proofErr w:type="spellEnd"/>
      <w:r w:rsidRPr="00972419">
        <w:rPr>
          <w:rFonts w:ascii="Arial" w:hAnsi="Arial" w:cs="Arial"/>
          <w:b/>
          <w:color w:val="000000"/>
        </w:rPr>
        <w:t xml:space="preserve"> University, Turkey</w:t>
      </w:r>
    </w:p>
    <w:p w14:paraId="6F7F29DD" w14:textId="77777777" w:rsidR="00C44155" w:rsidRPr="00972419" w:rsidRDefault="00C44155" w:rsidP="00C441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30671CE" w14:textId="77777777" w:rsidR="00C44155" w:rsidRPr="00C44155" w:rsidRDefault="00C44155">
      <w:pPr>
        <w:rPr>
          <w:rFonts w:ascii="Arial" w:hAnsi="Arial" w:cs="Arial"/>
          <w:b/>
          <w:sz w:val="20"/>
          <w:szCs w:val="20"/>
        </w:rPr>
      </w:pPr>
    </w:p>
    <w:sectPr w:rsidR="00C44155" w:rsidRPr="00C4415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4CFC" w14:textId="77777777" w:rsidR="00A63BCA" w:rsidRPr="0000007A" w:rsidRDefault="00A63BCA" w:rsidP="0099583E">
      <w:r>
        <w:separator/>
      </w:r>
    </w:p>
  </w:endnote>
  <w:endnote w:type="continuationSeparator" w:id="0">
    <w:p w14:paraId="0C534AF0" w14:textId="77777777" w:rsidR="00A63BCA" w:rsidRPr="0000007A" w:rsidRDefault="00A63BC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2609" w14:textId="77777777" w:rsidR="00A63BCA" w:rsidRPr="0000007A" w:rsidRDefault="00A63BCA" w:rsidP="0099583E">
      <w:r>
        <w:separator/>
      </w:r>
    </w:p>
  </w:footnote>
  <w:footnote w:type="continuationSeparator" w:id="0">
    <w:p w14:paraId="15A2707B" w14:textId="77777777" w:rsidR="00A63BCA" w:rsidRPr="0000007A" w:rsidRDefault="00A63BC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6316909">
    <w:abstractNumId w:val="3"/>
  </w:num>
  <w:num w:numId="2" w16cid:durableId="163059806">
    <w:abstractNumId w:val="6"/>
  </w:num>
  <w:num w:numId="3" w16cid:durableId="1289241408">
    <w:abstractNumId w:val="5"/>
  </w:num>
  <w:num w:numId="4" w16cid:durableId="357396355">
    <w:abstractNumId w:val="7"/>
  </w:num>
  <w:num w:numId="5" w16cid:durableId="1465544268">
    <w:abstractNumId w:val="4"/>
  </w:num>
  <w:num w:numId="6" w16cid:durableId="111025056">
    <w:abstractNumId w:val="0"/>
  </w:num>
  <w:num w:numId="7" w16cid:durableId="2086608668">
    <w:abstractNumId w:val="1"/>
  </w:num>
  <w:num w:numId="8" w16cid:durableId="1282301338">
    <w:abstractNumId w:val="9"/>
  </w:num>
  <w:num w:numId="9" w16cid:durableId="290939118">
    <w:abstractNumId w:val="8"/>
  </w:num>
  <w:num w:numId="10" w16cid:durableId="117619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366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6AF5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6217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530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0386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3E70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3F6B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6549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1575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3BCA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0B7D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155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31CC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59A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025A"/>
    <w:rsid w:val="00E3111A"/>
    <w:rsid w:val="00E3156C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0AB2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441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2025-05-10T10:53:00Z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