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8B5556" w14:paraId="1643A4CA" w14:textId="77777777" w:rsidTr="008B555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B555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B5556" w14:paraId="127EAD7E" w14:textId="77777777" w:rsidTr="008B5556">
        <w:trPr>
          <w:trHeight w:val="413"/>
        </w:trPr>
        <w:tc>
          <w:tcPr>
            <w:tcW w:w="1250" w:type="pct"/>
          </w:tcPr>
          <w:p w14:paraId="3C159AA5" w14:textId="77777777" w:rsidR="0000007A" w:rsidRPr="008B555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B555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CB0ED4" w:rsidR="0000007A" w:rsidRPr="008B5556" w:rsidRDefault="00C90F1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Metamorphic Thermodynamic Equation and Its Applications in Fossil Energy Formation</w:t>
            </w:r>
          </w:p>
        </w:tc>
      </w:tr>
      <w:tr w:rsidR="0000007A" w:rsidRPr="008B5556" w14:paraId="73C90375" w14:textId="77777777" w:rsidTr="008B5556">
        <w:trPr>
          <w:trHeight w:val="290"/>
        </w:trPr>
        <w:tc>
          <w:tcPr>
            <w:tcW w:w="1250" w:type="pct"/>
          </w:tcPr>
          <w:p w14:paraId="20D28135" w14:textId="77777777" w:rsidR="0000007A" w:rsidRPr="008B55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675AEE" w:rsidR="0000007A" w:rsidRPr="008B555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9029E"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5568</w:t>
            </w:r>
          </w:p>
        </w:tc>
      </w:tr>
      <w:tr w:rsidR="0000007A" w:rsidRPr="008B5556" w14:paraId="05B60576" w14:textId="77777777" w:rsidTr="008B5556">
        <w:trPr>
          <w:trHeight w:val="331"/>
        </w:trPr>
        <w:tc>
          <w:tcPr>
            <w:tcW w:w="1250" w:type="pct"/>
          </w:tcPr>
          <w:p w14:paraId="0196A627" w14:textId="77777777" w:rsidR="0000007A" w:rsidRPr="008B55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676879" w:rsidR="0000007A" w:rsidRPr="008B5556" w:rsidRDefault="00C90F1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B5556">
              <w:rPr>
                <w:rFonts w:ascii="Arial" w:hAnsi="Arial" w:cs="Arial"/>
                <w:b/>
                <w:sz w:val="20"/>
                <w:szCs w:val="20"/>
                <w:lang w:val="en-GB"/>
              </w:rPr>
              <w:t>Metamorphic Thermodynamic Equation and Its Applications in Fossil Energy Formation</w:t>
            </w:r>
          </w:p>
        </w:tc>
      </w:tr>
      <w:tr w:rsidR="00CF0BBB" w:rsidRPr="008B5556" w14:paraId="6D508B1C" w14:textId="77777777" w:rsidTr="008B5556">
        <w:trPr>
          <w:trHeight w:val="332"/>
        </w:trPr>
        <w:tc>
          <w:tcPr>
            <w:tcW w:w="1250" w:type="pct"/>
          </w:tcPr>
          <w:p w14:paraId="32FC28F7" w14:textId="77777777" w:rsidR="00CF0BBB" w:rsidRPr="008B555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8A406B" w:rsidR="00CF0BBB" w:rsidRPr="008B5556" w:rsidRDefault="00A902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8B555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B555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B555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555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B555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B55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555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555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B555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B555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5556">
              <w:rPr>
                <w:rFonts w:ascii="Arial" w:hAnsi="Arial" w:cs="Arial"/>
                <w:lang w:val="en-GB"/>
              </w:rPr>
              <w:t>Author’s Feedback</w:t>
            </w:r>
            <w:r w:rsidRPr="008B55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555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B555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B55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B555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40DD62C" w14:textId="77777777" w:rsidR="00D57670" w:rsidRPr="008B5556" w:rsidRDefault="00D57670" w:rsidP="00D576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The notion of metamorphism is very broad and requires some understanding of petrochemical and geochemical concepts because it is important in many different fields.</w:t>
            </w:r>
          </w:p>
          <w:p w14:paraId="51DE59C8" w14:textId="77777777" w:rsidR="00D57670" w:rsidRPr="008B5556" w:rsidRDefault="00D57670" w:rsidP="00D576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The author here discusses the role of thermodynamics in the metamorphic rocks form. according to two parameters: temperature and time. This subject of this manuscript is important; it brings clarifications in the understanding of metamorphic processes. Will provide knowledge and a good understanding of metamorphic processes (origin, physicochemical compositions) and adapt its application in different fields.</w:t>
            </w:r>
          </w:p>
          <w:p w14:paraId="7DBC9196" w14:textId="77777777" w:rsidR="00F1171E" w:rsidRPr="008B555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555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B55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B55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829D9A2" w14:textId="50AEC606" w:rsidR="007D3F3C" w:rsidRPr="008B5556" w:rsidRDefault="007D3F3C" w:rsidP="007D3F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The title of this manuscript is general in relation to the content and should be specified if possible.</w:t>
            </w:r>
          </w:p>
          <w:p w14:paraId="794AA9A7" w14:textId="38D7AEFA" w:rsidR="00F1171E" w:rsidRPr="008B55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555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B55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B555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B973D3C" w:rsidR="00F1171E" w:rsidRPr="008B5556" w:rsidRDefault="00E9436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The abstract is long and should be minimized</w:t>
            </w: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555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B555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1DFFABA" w14:textId="77777777" w:rsidR="00176A2A" w:rsidRPr="008B5556" w:rsidRDefault="00176A2A" w:rsidP="00176A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Metamorphism depends on several factors, such as time and temperature. This work focuses on the contribution of thermodynamics to understanding metamorphic processes.</w:t>
            </w:r>
          </w:p>
          <w:p w14:paraId="48A28F9B" w14:textId="77777777" w:rsidR="00176A2A" w:rsidRPr="008B5556" w:rsidRDefault="00176A2A" w:rsidP="00176A2A">
            <w:pP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The link between thermodynamics and geochemistry is essential for describing and predicting the transformations of minerals and rocks. Thermodynamics quantifies the energy and heat exchanges associated with geochemical reactions.</w:t>
            </w:r>
          </w:p>
          <w:p w14:paraId="1F6C0594" w14:textId="77777777" w:rsidR="00176A2A" w:rsidRPr="008B5556" w:rsidRDefault="00176A2A" w:rsidP="00176A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Furthermore, geochemical thermodynamics helps to understand fluid-rock interactions by modelling chemical reactions and balancing minerals and fluids. It predicts the stability of mineral phases, chemical changes, and environmental constraints that influence geology.</w:t>
            </w:r>
          </w:p>
          <w:p w14:paraId="2331107C" w14:textId="2E1EC3C3" w:rsidR="004F550A" w:rsidRPr="008B5556" w:rsidRDefault="00176A2A" w:rsidP="00176A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So, from a scientific perspective, this manuscript is correct; its goal is to apply thermodynamic equations to the creation of fossil energy.</w:t>
            </w:r>
          </w:p>
          <w:p w14:paraId="2B5A7721" w14:textId="77777777" w:rsidR="00F1171E" w:rsidRPr="008B555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F1171E" w:rsidRPr="008B555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B55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B55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555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F32C8A5" w14:textId="77777777" w:rsidR="008B2235" w:rsidRPr="008B5556" w:rsidRDefault="008B2235" w:rsidP="003020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I propose that the author provide recent references from the last ten years.</w:t>
            </w:r>
          </w:p>
          <w:p w14:paraId="24FE0567" w14:textId="75DDF5FC" w:rsidR="00F1171E" w:rsidRPr="008B5556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F1171E" w:rsidRPr="008B555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  <w:p w14:paraId="589C16C7" w14:textId="77777777" w:rsidR="00F1171E" w:rsidRPr="008B55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B555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B55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6F67081" w14:textId="77777777" w:rsidR="00E13FBE" w:rsidRPr="008B5556" w:rsidRDefault="00E13FBE" w:rsidP="00E13FBE">
            <w:pPr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The English in the manuscript is good except for a few paragraphs in the last chapter (interpretation of the results obtained).</w:t>
            </w:r>
          </w:p>
          <w:p w14:paraId="0A07EA75" w14:textId="14702CEC" w:rsidR="00F1171E" w:rsidRPr="008B5556" w:rsidRDefault="000B1B2C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Correct orthographic errors</w:t>
            </w:r>
          </w:p>
          <w:p w14:paraId="149A6CEF" w14:textId="4B4FC5DA" w:rsidR="00F1171E" w:rsidRPr="008B55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B55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555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B555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B555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B555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142D13C" w14:textId="77777777" w:rsidR="00F310AE" w:rsidRPr="008B5556" w:rsidRDefault="00F310AE" w:rsidP="00F31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In general, the subject of this manuscript is very important from a scientific and educational standpoint. The author's study is based on two or three factors, but there are other crucial factors; pressures and chemical compositions.</w:t>
            </w:r>
          </w:p>
          <w:p w14:paraId="0B61CF94" w14:textId="77777777" w:rsidR="00F310AE" w:rsidRPr="008B5556" w:rsidRDefault="00F310AE" w:rsidP="00F31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On the other hand, you have used equations without citing the references; you must provide references in each paragraph.</w:t>
            </w:r>
          </w:p>
          <w:p w14:paraId="42652001" w14:textId="77777777" w:rsidR="00F310AE" w:rsidRPr="008B5556" w:rsidRDefault="00F310AE" w:rsidP="00F31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Some paragraphs need to be reorganized.</w:t>
            </w:r>
          </w:p>
          <w:p w14:paraId="3C89ABE4" w14:textId="77777777" w:rsidR="00F310AE" w:rsidRPr="008B5556" w:rsidRDefault="00F310AE" w:rsidP="00F31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 xml:space="preserve">You have indicated that “Metamorphic thermodynamic equation for petroleum (MTEP) has the same functional form as metamorphic thermodynamic equation for coal (MTEC) due to the similarity for both metamorphisms” </w:t>
            </w:r>
          </w:p>
          <w:p w14:paraId="08942864" w14:textId="77777777" w:rsidR="00F310AE" w:rsidRPr="008B5556" w:rsidRDefault="00F310AE" w:rsidP="00F31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So, why didn't you just choose MTEP or MTEC?</w:t>
            </w:r>
          </w:p>
          <w:p w14:paraId="36DE40A5" w14:textId="77777777" w:rsidR="00F310AE" w:rsidRPr="008B5556" w:rsidRDefault="00F310AE" w:rsidP="00F31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556">
              <w:rPr>
                <w:rFonts w:ascii="Arial" w:hAnsi="Arial" w:cs="Arial"/>
                <w:sz w:val="20"/>
                <w:szCs w:val="20"/>
              </w:rPr>
              <w:t>Reformulate the conclusion and include perspectives.</w:t>
            </w:r>
          </w:p>
          <w:p w14:paraId="15DFD0E8" w14:textId="77777777" w:rsidR="00F1171E" w:rsidRPr="008B5556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F1171E" w:rsidRPr="008B55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B55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B555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B555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B555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B555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555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B55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5556">
              <w:rPr>
                <w:rFonts w:ascii="Arial" w:hAnsi="Arial" w:cs="Arial"/>
                <w:lang w:val="en-GB"/>
              </w:rPr>
              <w:t>Author’s comment</w:t>
            </w:r>
            <w:r w:rsidRPr="008B55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555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B555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55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B55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B55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B55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08FAD294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B55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B55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B55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B55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A348B31" w14:textId="77777777" w:rsidR="008B5556" w:rsidRPr="0047726A" w:rsidRDefault="008B5556" w:rsidP="008B555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7726A">
        <w:rPr>
          <w:rFonts w:ascii="Arial" w:hAnsi="Arial" w:cs="Arial"/>
          <w:b/>
          <w:u w:val="single"/>
        </w:rPr>
        <w:t>Reviewer details:</w:t>
      </w:r>
    </w:p>
    <w:p w14:paraId="4CCCDDBF" w14:textId="77777777" w:rsidR="008B5556" w:rsidRPr="0047726A" w:rsidRDefault="008B5556" w:rsidP="008B555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7726A">
        <w:rPr>
          <w:rFonts w:ascii="Arial" w:hAnsi="Arial" w:cs="Arial"/>
          <w:b/>
          <w:color w:val="000000"/>
        </w:rPr>
        <w:t xml:space="preserve">Saadi </w:t>
      </w:r>
      <w:proofErr w:type="gramStart"/>
      <w:r w:rsidRPr="0047726A">
        <w:rPr>
          <w:rFonts w:ascii="Arial" w:hAnsi="Arial" w:cs="Arial"/>
          <w:b/>
          <w:color w:val="000000"/>
        </w:rPr>
        <w:t>Zine ,</w:t>
      </w:r>
      <w:proofErr w:type="gramEnd"/>
      <w:r w:rsidRPr="0047726A">
        <w:rPr>
          <w:rFonts w:ascii="Arial" w:hAnsi="Arial" w:cs="Arial"/>
          <w:b/>
          <w:color w:val="000000"/>
        </w:rPr>
        <w:t xml:space="preserve"> Algeria</w:t>
      </w:r>
    </w:p>
    <w:p w14:paraId="7AB0BEE3" w14:textId="77777777" w:rsidR="008B5556" w:rsidRPr="008B5556" w:rsidRDefault="008B555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B5556" w:rsidRPr="008B555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5350" w14:textId="77777777" w:rsidR="00D71DF8" w:rsidRPr="0000007A" w:rsidRDefault="00D71DF8" w:rsidP="0099583E">
      <w:r>
        <w:separator/>
      </w:r>
    </w:p>
  </w:endnote>
  <w:endnote w:type="continuationSeparator" w:id="0">
    <w:p w14:paraId="257BF41F" w14:textId="77777777" w:rsidR="00D71DF8" w:rsidRPr="0000007A" w:rsidRDefault="00D71D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89735" w14:textId="77777777" w:rsidR="00D71DF8" w:rsidRPr="0000007A" w:rsidRDefault="00D71DF8" w:rsidP="0099583E">
      <w:r>
        <w:separator/>
      </w:r>
    </w:p>
  </w:footnote>
  <w:footnote w:type="continuationSeparator" w:id="0">
    <w:p w14:paraId="2EC085C5" w14:textId="77777777" w:rsidR="00D71DF8" w:rsidRPr="0000007A" w:rsidRDefault="00D71D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2270827">
    <w:abstractNumId w:val="3"/>
  </w:num>
  <w:num w:numId="2" w16cid:durableId="1592154499">
    <w:abstractNumId w:val="6"/>
  </w:num>
  <w:num w:numId="3" w16cid:durableId="997614686">
    <w:abstractNumId w:val="5"/>
  </w:num>
  <w:num w:numId="4" w16cid:durableId="717049509">
    <w:abstractNumId w:val="7"/>
  </w:num>
  <w:num w:numId="5" w16cid:durableId="1837501578">
    <w:abstractNumId w:val="4"/>
  </w:num>
  <w:num w:numId="6" w16cid:durableId="539172746">
    <w:abstractNumId w:val="0"/>
  </w:num>
  <w:num w:numId="7" w16cid:durableId="1949847884">
    <w:abstractNumId w:val="1"/>
  </w:num>
  <w:num w:numId="8" w16cid:durableId="672227379">
    <w:abstractNumId w:val="9"/>
  </w:num>
  <w:num w:numId="9" w16cid:durableId="835805090">
    <w:abstractNumId w:val="8"/>
  </w:num>
  <w:num w:numId="10" w16cid:durableId="6777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F61"/>
    <w:rsid w:val="00081012"/>
    <w:rsid w:val="00084D7C"/>
    <w:rsid w:val="0008748F"/>
    <w:rsid w:val="000936AC"/>
    <w:rsid w:val="00095A59"/>
    <w:rsid w:val="000A2134"/>
    <w:rsid w:val="000A2D36"/>
    <w:rsid w:val="000A6F41"/>
    <w:rsid w:val="000B1B2C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084F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A2A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5D5A"/>
    <w:rsid w:val="002320EB"/>
    <w:rsid w:val="00232F65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E8F"/>
    <w:rsid w:val="002E10DF"/>
    <w:rsid w:val="002E1211"/>
    <w:rsid w:val="002E2339"/>
    <w:rsid w:val="002E5C81"/>
    <w:rsid w:val="002E6D86"/>
    <w:rsid w:val="002E7787"/>
    <w:rsid w:val="002F6935"/>
    <w:rsid w:val="003020B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311"/>
    <w:rsid w:val="003E746A"/>
    <w:rsid w:val="003F6208"/>
    <w:rsid w:val="00401C12"/>
    <w:rsid w:val="00421DBF"/>
    <w:rsid w:val="0042465A"/>
    <w:rsid w:val="00425636"/>
    <w:rsid w:val="0043258B"/>
    <w:rsid w:val="00435448"/>
    <w:rsid w:val="00435B36"/>
    <w:rsid w:val="00442B24"/>
    <w:rsid w:val="004430CD"/>
    <w:rsid w:val="0044519B"/>
    <w:rsid w:val="0045097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87F"/>
    <w:rsid w:val="004C0178"/>
    <w:rsid w:val="004C3DF1"/>
    <w:rsid w:val="004D2E36"/>
    <w:rsid w:val="004E08E3"/>
    <w:rsid w:val="004E1D1A"/>
    <w:rsid w:val="004E4915"/>
    <w:rsid w:val="004F550A"/>
    <w:rsid w:val="004F741F"/>
    <w:rsid w:val="004F78F5"/>
    <w:rsid w:val="004F7BF2"/>
    <w:rsid w:val="00503AB6"/>
    <w:rsid w:val="005047C5"/>
    <w:rsid w:val="0050495C"/>
    <w:rsid w:val="00510920"/>
    <w:rsid w:val="005204B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E3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97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37D"/>
    <w:rsid w:val="00676845"/>
    <w:rsid w:val="00680547"/>
    <w:rsid w:val="0068243C"/>
    <w:rsid w:val="0068446F"/>
    <w:rsid w:val="00686DCE"/>
    <w:rsid w:val="00690EDE"/>
    <w:rsid w:val="006936D1"/>
    <w:rsid w:val="006958FB"/>
    <w:rsid w:val="00696CAD"/>
    <w:rsid w:val="006A5E0B"/>
    <w:rsid w:val="006A7405"/>
    <w:rsid w:val="006B7341"/>
    <w:rsid w:val="006C3797"/>
    <w:rsid w:val="006D467C"/>
    <w:rsid w:val="006E01EE"/>
    <w:rsid w:val="006E6014"/>
    <w:rsid w:val="006E7D6E"/>
    <w:rsid w:val="0070065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982"/>
    <w:rsid w:val="00751520"/>
    <w:rsid w:val="00766889"/>
    <w:rsid w:val="00766A0D"/>
    <w:rsid w:val="00767F8C"/>
    <w:rsid w:val="00780B67"/>
    <w:rsid w:val="00781D07"/>
    <w:rsid w:val="007A0292"/>
    <w:rsid w:val="007A62F8"/>
    <w:rsid w:val="007B1099"/>
    <w:rsid w:val="007B54A4"/>
    <w:rsid w:val="007C6CDF"/>
    <w:rsid w:val="007D0246"/>
    <w:rsid w:val="007D3F3C"/>
    <w:rsid w:val="007F5873"/>
    <w:rsid w:val="008126B7"/>
    <w:rsid w:val="00815F94"/>
    <w:rsid w:val="008224E2"/>
    <w:rsid w:val="00825DC9"/>
    <w:rsid w:val="0082676D"/>
    <w:rsid w:val="00831480"/>
    <w:rsid w:val="0083239F"/>
    <w:rsid w:val="008324FC"/>
    <w:rsid w:val="00840A1B"/>
    <w:rsid w:val="00846F1F"/>
    <w:rsid w:val="008470AB"/>
    <w:rsid w:val="0085546D"/>
    <w:rsid w:val="0086369B"/>
    <w:rsid w:val="00865EA5"/>
    <w:rsid w:val="00867E37"/>
    <w:rsid w:val="0087201B"/>
    <w:rsid w:val="00877F10"/>
    <w:rsid w:val="00882091"/>
    <w:rsid w:val="00893E75"/>
    <w:rsid w:val="00895D0A"/>
    <w:rsid w:val="008B2235"/>
    <w:rsid w:val="008B265C"/>
    <w:rsid w:val="008B5556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6658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C8A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29E"/>
    <w:rsid w:val="00AA41B3"/>
    <w:rsid w:val="00AA49A2"/>
    <w:rsid w:val="00AA5338"/>
    <w:rsid w:val="00AB1ED6"/>
    <w:rsid w:val="00AB397D"/>
    <w:rsid w:val="00AB638A"/>
    <w:rsid w:val="00AB65BF"/>
    <w:rsid w:val="00AB6E43"/>
    <w:rsid w:val="00AC0491"/>
    <w:rsid w:val="00AC1349"/>
    <w:rsid w:val="00AC76A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C96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414"/>
    <w:rsid w:val="00C10283"/>
    <w:rsid w:val="00C1187E"/>
    <w:rsid w:val="00C11905"/>
    <w:rsid w:val="00C1438B"/>
    <w:rsid w:val="00C147A7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F1A"/>
    <w:rsid w:val="00CA4B20"/>
    <w:rsid w:val="00CA4CDE"/>
    <w:rsid w:val="00CA7853"/>
    <w:rsid w:val="00CB429B"/>
    <w:rsid w:val="00CB7272"/>
    <w:rsid w:val="00CC2753"/>
    <w:rsid w:val="00CC7F88"/>
    <w:rsid w:val="00CD093E"/>
    <w:rsid w:val="00CD1556"/>
    <w:rsid w:val="00CD1FD7"/>
    <w:rsid w:val="00CD5091"/>
    <w:rsid w:val="00CD5DFD"/>
    <w:rsid w:val="00CD6C8B"/>
    <w:rsid w:val="00CD7C84"/>
    <w:rsid w:val="00CE199A"/>
    <w:rsid w:val="00CE5AC7"/>
    <w:rsid w:val="00CF0BBB"/>
    <w:rsid w:val="00CF0D07"/>
    <w:rsid w:val="00CF218A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670"/>
    <w:rsid w:val="00D709EB"/>
    <w:rsid w:val="00D71DF8"/>
    <w:rsid w:val="00D7603E"/>
    <w:rsid w:val="00D90124"/>
    <w:rsid w:val="00D9392F"/>
    <w:rsid w:val="00D9427C"/>
    <w:rsid w:val="00DA174F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596E"/>
    <w:rsid w:val="00E13FB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D33"/>
    <w:rsid w:val="00E9436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10AE"/>
    <w:rsid w:val="00F32717"/>
    <w:rsid w:val="00F3295A"/>
    <w:rsid w:val="00F32A9A"/>
    <w:rsid w:val="00F33C84"/>
    <w:rsid w:val="00F3669D"/>
    <w:rsid w:val="00F40537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AB5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6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866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fontstyle01">
    <w:name w:val="fontstyle01"/>
    <w:basedOn w:val="DefaultParagraphFont"/>
    <w:rsid w:val="00C147A7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filiation">
    <w:name w:val="Affiliation"/>
    <w:basedOn w:val="Normal"/>
    <w:rsid w:val="008B555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138</cp:revision>
  <dcterms:created xsi:type="dcterms:W3CDTF">2023-08-30T09:21:00Z</dcterms:created>
  <dcterms:modified xsi:type="dcterms:W3CDTF">2025-05-23T10:38:00Z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