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805A4F" w14:paraId="1643A4CA" w14:textId="77777777" w:rsidTr="00805A4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05A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05A4F" w14:paraId="127EAD7E" w14:textId="77777777" w:rsidTr="00805A4F">
        <w:trPr>
          <w:trHeight w:val="413"/>
        </w:trPr>
        <w:tc>
          <w:tcPr>
            <w:tcW w:w="1232" w:type="pct"/>
          </w:tcPr>
          <w:p w14:paraId="3C159AA5" w14:textId="77777777" w:rsidR="0000007A" w:rsidRPr="00805A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F62066" w:rsidR="0000007A" w:rsidRPr="00805A4F" w:rsidRDefault="003744A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05A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805A4F" w14:paraId="73C90375" w14:textId="77777777" w:rsidTr="00805A4F">
        <w:trPr>
          <w:trHeight w:val="290"/>
        </w:trPr>
        <w:tc>
          <w:tcPr>
            <w:tcW w:w="1232" w:type="pct"/>
          </w:tcPr>
          <w:p w14:paraId="20D28135" w14:textId="77777777" w:rsidR="0000007A" w:rsidRPr="00805A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1078A6" w:rsidR="0000007A" w:rsidRPr="00805A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13368"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5585</w:t>
            </w:r>
          </w:p>
        </w:tc>
      </w:tr>
      <w:tr w:rsidR="0000007A" w:rsidRPr="00805A4F" w14:paraId="05B60576" w14:textId="77777777" w:rsidTr="00805A4F">
        <w:trPr>
          <w:trHeight w:val="331"/>
        </w:trPr>
        <w:tc>
          <w:tcPr>
            <w:tcW w:w="1232" w:type="pct"/>
          </w:tcPr>
          <w:p w14:paraId="0196A627" w14:textId="77777777" w:rsidR="0000007A" w:rsidRPr="00805A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F0E8E27" w:rsidR="0000007A" w:rsidRPr="00805A4F" w:rsidRDefault="00B13368" w:rsidP="00B13368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lang w:val="en-GB"/>
              </w:rPr>
              <w:t>Cooling of an Exhaust Chamber of Jet Engine by Near-Wall Swirl Gas and Liquid Flow</w:t>
            </w:r>
          </w:p>
        </w:tc>
      </w:tr>
      <w:tr w:rsidR="00CF0BBB" w:rsidRPr="00805A4F" w14:paraId="6D508B1C" w14:textId="77777777" w:rsidTr="00805A4F">
        <w:trPr>
          <w:trHeight w:val="332"/>
        </w:trPr>
        <w:tc>
          <w:tcPr>
            <w:tcW w:w="1232" w:type="pct"/>
          </w:tcPr>
          <w:p w14:paraId="32FC28F7" w14:textId="77777777" w:rsidR="00CF0BBB" w:rsidRPr="00805A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A17AFA" w:rsidR="00CF0BBB" w:rsidRPr="00805A4F" w:rsidRDefault="00B133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05A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05A4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05A4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05A4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05A4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05A4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ABF2C0B" w:rsidR="00640538" w:rsidRPr="00805A4F" w:rsidRDefault="00134EA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05A4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A2F7C44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33F4A66" w:rsidR="00E03C32" w:rsidRDefault="0024174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4174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AIP Conference Proceedings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24174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2211, 050005 (2020)</w:t>
                            </w:r>
                          </w:p>
                          <w:p w14:paraId="57E24C8C" w14:textId="3568D475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E74737" w:rsidRPr="00E74737">
                              <w:t xml:space="preserve"> </w:t>
                            </w:r>
                            <w:hyperlink r:id="rId8" w:history="1">
                              <w:r w:rsidR="00E74737" w:rsidRPr="00B20F30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https://doi.org/10.1063/5.0000964</w:t>
                              </w:r>
                            </w:hyperlink>
                            <w:r w:rsidR="00E747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33F4A66" w:rsidR="00E03C32" w:rsidRDefault="0024174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4174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AIP Conference Proceedings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24174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2211, 050005 (2020)</w:t>
                      </w:r>
                    </w:p>
                    <w:p w14:paraId="57E24C8C" w14:textId="3568D475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E74737" w:rsidRPr="00E74737">
                        <w:t xml:space="preserve"> </w:t>
                      </w:r>
                      <w:hyperlink r:id="rId9" w:history="1">
                        <w:r w:rsidR="00E74737" w:rsidRPr="00B20F30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https://doi.org/10.1063/5.0000964</w:t>
                        </w:r>
                      </w:hyperlink>
                      <w:r w:rsidR="00E747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05A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05A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05A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05A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5A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05A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5A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5A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05A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05A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5A4F">
              <w:rPr>
                <w:rFonts w:ascii="Arial" w:hAnsi="Arial" w:cs="Arial"/>
                <w:lang w:val="en-GB"/>
              </w:rPr>
              <w:t>Author’s Feedback</w:t>
            </w:r>
            <w:r w:rsidRPr="00805A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5A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05A4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05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05A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D773E6A" w14:textId="77777777" w:rsidR="00CB33B4" w:rsidRPr="00805A4F" w:rsidRDefault="00CB33B4" w:rsidP="00CB33B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manuscripts</w:t>
            </w:r>
            <w:proofErr w:type="gramEnd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important for the scientific community.</w:t>
            </w:r>
          </w:p>
          <w:p w14:paraId="63A98857" w14:textId="77777777" w:rsidR="00CB33B4" w:rsidRPr="00805A4F" w:rsidRDefault="00CB33B4" w:rsidP="00CB33B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proofErr w:type="gramStart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 justified</w:t>
            </w:r>
            <w:proofErr w:type="gramEnd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its purpose by </w:t>
            </w:r>
            <w:r w:rsidRPr="00805A4F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evaluation </w:t>
            </w:r>
            <w:proofErr w:type="gramStart"/>
            <w:r w:rsidRPr="00805A4F">
              <w:rPr>
                <w:rFonts w:ascii="Arial" w:hAnsi="Arial" w:cs="Arial"/>
                <w:sz w:val="20"/>
                <w:szCs w:val="20"/>
                <w:lang w:val="en-GB" w:eastAsia="en-GB"/>
              </w:rPr>
              <w:t>of  the</w:t>
            </w:r>
            <w:proofErr w:type="gramEnd"/>
            <w:r w:rsidRPr="00805A4F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wind energy potential of </w:t>
            </w:r>
            <w:proofErr w:type="spellStart"/>
            <w:r w:rsidRPr="00805A4F">
              <w:rPr>
                <w:rFonts w:ascii="Arial" w:hAnsi="Arial" w:cs="Arial"/>
                <w:sz w:val="20"/>
                <w:szCs w:val="20"/>
                <w:lang w:val="en-GB" w:eastAsia="en-GB"/>
              </w:rPr>
              <w:t>Ladeba</w:t>
            </w:r>
            <w:proofErr w:type="spellEnd"/>
            <w:r w:rsidRPr="00805A4F">
              <w:rPr>
                <w:rFonts w:ascii="Arial" w:hAnsi="Arial" w:cs="Arial"/>
                <w:sz w:val="20"/>
                <w:szCs w:val="20"/>
                <w:lang w:val="en-GB" w:eastAsia="en-GB"/>
              </w:rPr>
              <w:t>, Ibeju Lekki, Lagos State, Nigeria</w:t>
            </w:r>
          </w:p>
          <w:p w14:paraId="7DBC9196" w14:textId="49B6C6CE" w:rsidR="00F1171E" w:rsidRPr="00805A4F" w:rsidRDefault="00CB33B4" w:rsidP="00CB33B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805A4F">
              <w:rPr>
                <w:rFonts w:ascii="Arial" w:hAnsi="Arial" w:cs="Arial"/>
                <w:sz w:val="20"/>
                <w:szCs w:val="20"/>
              </w:rPr>
              <w:t>It is demonstrated that the combined gas and liquid film protection can be calculated as that for laminar flow regime, and is the ultimate possible</w:t>
            </w:r>
          </w:p>
        </w:tc>
        <w:tc>
          <w:tcPr>
            <w:tcW w:w="1523" w:type="pct"/>
          </w:tcPr>
          <w:p w14:paraId="462A339C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5A4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05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05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3A5DD8" w:rsidR="00F1171E" w:rsidRPr="00805A4F" w:rsidRDefault="00CB33B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title of the article is </w:t>
            </w: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5A4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05A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05A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F2926B" w:rsidR="00F1171E" w:rsidRPr="00805A4F" w:rsidRDefault="00EE314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article is good but the highlighted areas lines 1 – 5 in the abstract should be expunged and move to the introduction. Secondly, </w:t>
            </w:r>
            <w:proofErr w:type="gramStart"/>
            <w:r w:rsidRPr="00805A4F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805A4F">
              <w:rPr>
                <w:rFonts w:ascii="Arial" w:hAnsi="Arial" w:cs="Arial"/>
                <w:sz w:val="20"/>
                <w:szCs w:val="20"/>
              </w:rPr>
              <w:t xml:space="preserve"> author should provide the values of the cooling rates </w:t>
            </w:r>
          </w:p>
        </w:tc>
        <w:tc>
          <w:tcPr>
            <w:tcW w:w="1523" w:type="pct"/>
          </w:tcPr>
          <w:p w14:paraId="1D54B730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5A4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05A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8B9A2DD" w:rsidR="00F1171E" w:rsidRPr="00805A4F" w:rsidRDefault="00EE314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5A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05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05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05A4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B9F6A10" w:rsidR="00F1171E" w:rsidRPr="00805A4F" w:rsidRDefault="00EE3142" w:rsidP="00EE31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references insufficient and obsolete. In </w:t>
            </w:r>
            <w:proofErr w:type="gramStart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addition</w:t>
            </w:r>
            <w:proofErr w:type="gramEnd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references 16, 17 and 18 should ne </w:t>
            </w:r>
            <w:proofErr w:type="spellStart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interfreated</w:t>
            </w:r>
            <w:proofErr w:type="spellEnd"/>
            <w:r w:rsidRPr="00805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See reference page </w:t>
            </w:r>
          </w:p>
        </w:tc>
        <w:tc>
          <w:tcPr>
            <w:tcW w:w="1523" w:type="pct"/>
          </w:tcPr>
          <w:p w14:paraId="40220055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05A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05A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05A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78327CB" w:rsidR="00F1171E" w:rsidRPr="00805A4F" w:rsidRDefault="00EE31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Yes, </w:t>
            </w:r>
            <w:r w:rsidRPr="00805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language/English quality of the article suitable for scholarly communications.</w:t>
            </w:r>
          </w:p>
          <w:p w14:paraId="149A6CEF" w14:textId="5B1CCAB3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05A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05A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05A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05A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ECBC8D5" w:rsidR="00F1171E" w:rsidRPr="00805A4F" w:rsidRDefault="00EE31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sz w:val="20"/>
                <w:szCs w:val="20"/>
                <w:lang w:val="en-GB"/>
              </w:rPr>
              <w:t>After the minor corrections by the author, the manuscript shoul</w:t>
            </w:r>
            <w:r w:rsidR="000F227D" w:rsidRPr="00805A4F">
              <w:rPr>
                <w:rFonts w:ascii="Arial" w:hAnsi="Arial" w:cs="Arial"/>
                <w:sz w:val="20"/>
                <w:szCs w:val="20"/>
                <w:lang w:val="en-GB"/>
              </w:rPr>
              <w:t>d be ready to be a good article</w:t>
            </w:r>
            <w:r w:rsidRPr="00805A4F">
              <w:rPr>
                <w:rFonts w:ascii="Arial" w:hAnsi="Arial" w:cs="Arial"/>
                <w:sz w:val="20"/>
                <w:szCs w:val="20"/>
                <w:lang w:val="en-GB"/>
              </w:rPr>
              <w:t>, hence editor should do the needful.</w:t>
            </w:r>
          </w:p>
          <w:p w14:paraId="7EB58C99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05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05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9"/>
        <w:gridCol w:w="8550"/>
        <w:gridCol w:w="5617"/>
      </w:tblGrid>
      <w:tr w:rsidR="00F1171E" w:rsidRPr="00805A4F" w14:paraId="6A4E1E29" w14:textId="77777777" w:rsidTr="00EE3142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05A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05A4F" w14:paraId="5356501F" w14:textId="77777777" w:rsidTr="00EE3142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7AF" w14:textId="5B7205FE" w:rsidR="000F227D" w:rsidRPr="00805A4F" w:rsidRDefault="00EE3142" w:rsidP="000F227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05A4F">
              <w:rPr>
                <w:rFonts w:ascii="Arial" w:hAnsi="Arial" w:cs="Arial"/>
                <w:lang w:val="en-GB"/>
              </w:rPr>
              <w:t xml:space="preserve">Reviewer’s comment: </w:t>
            </w:r>
            <w:r w:rsidRPr="00805A4F">
              <w:rPr>
                <w:rFonts w:ascii="Arial" w:hAnsi="Arial" w:cs="Arial"/>
                <w:color w:val="FF0000"/>
                <w:lang w:val="en-GB"/>
              </w:rPr>
              <w:t xml:space="preserve"> </w:t>
            </w:r>
          </w:p>
          <w:p w14:paraId="4C8040F4" w14:textId="493DAEA3" w:rsidR="00F1171E" w:rsidRPr="00805A4F" w:rsidRDefault="00F1171E" w:rsidP="00EE314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05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05A4F">
              <w:rPr>
                <w:rFonts w:ascii="Arial" w:hAnsi="Arial" w:cs="Arial"/>
                <w:lang w:val="en-GB"/>
              </w:rPr>
              <w:t>Author’s comment</w:t>
            </w:r>
            <w:r w:rsidRPr="00805A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05A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05A4F" w14:paraId="3944C8A3" w14:textId="77777777" w:rsidTr="00EE3142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05A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05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05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05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05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198BABC" w14:textId="77777777" w:rsidR="00805A4F" w:rsidRPr="00553737" w:rsidRDefault="00805A4F" w:rsidP="00805A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53737">
        <w:rPr>
          <w:rFonts w:ascii="Arial" w:hAnsi="Arial" w:cs="Arial"/>
          <w:b/>
          <w:u w:val="single"/>
        </w:rPr>
        <w:t>Reviewer details:</w:t>
      </w:r>
    </w:p>
    <w:p w14:paraId="6B40AA57" w14:textId="77777777" w:rsidR="00805A4F" w:rsidRDefault="00805A4F" w:rsidP="00805A4F">
      <w:r w:rsidRPr="00553737">
        <w:rPr>
          <w:rFonts w:ascii="Arial" w:hAnsi="Arial" w:cs="Arial"/>
          <w:b/>
          <w:color w:val="000000"/>
          <w:sz w:val="20"/>
          <w:szCs w:val="20"/>
        </w:rPr>
        <w:t>Thomas Okechukwu Onah, Enugu State University of Science and Technology, Nigeria</w:t>
      </w:r>
    </w:p>
    <w:p w14:paraId="483B4C98" w14:textId="77777777" w:rsidR="00805A4F" w:rsidRPr="00805A4F" w:rsidRDefault="00805A4F">
      <w:pPr>
        <w:rPr>
          <w:rFonts w:ascii="Arial" w:hAnsi="Arial" w:cs="Arial"/>
          <w:b/>
          <w:sz w:val="20"/>
          <w:szCs w:val="20"/>
        </w:rPr>
      </w:pPr>
    </w:p>
    <w:sectPr w:rsidR="00805A4F" w:rsidRPr="00805A4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0DBC" w14:textId="77777777" w:rsidR="00641BE5" w:rsidRPr="0000007A" w:rsidRDefault="00641BE5" w:rsidP="0099583E">
      <w:r>
        <w:separator/>
      </w:r>
    </w:p>
  </w:endnote>
  <w:endnote w:type="continuationSeparator" w:id="0">
    <w:p w14:paraId="754FA835" w14:textId="77777777" w:rsidR="00641BE5" w:rsidRPr="0000007A" w:rsidRDefault="00641B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4FC2" w14:textId="77777777" w:rsidR="00641BE5" w:rsidRPr="0000007A" w:rsidRDefault="00641BE5" w:rsidP="0099583E">
      <w:r>
        <w:separator/>
      </w:r>
    </w:p>
  </w:footnote>
  <w:footnote w:type="continuationSeparator" w:id="0">
    <w:p w14:paraId="71478558" w14:textId="77777777" w:rsidR="00641BE5" w:rsidRPr="0000007A" w:rsidRDefault="00641B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F12360"/>
    <w:multiLevelType w:val="hybridMultilevel"/>
    <w:tmpl w:val="3CA01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89119">
    <w:abstractNumId w:val="3"/>
  </w:num>
  <w:num w:numId="2" w16cid:durableId="2115326442">
    <w:abstractNumId w:val="6"/>
  </w:num>
  <w:num w:numId="3" w16cid:durableId="279412177">
    <w:abstractNumId w:val="5"/>
  </w:num>
  <w:num w:numId="4" w16cid:durableId="974868185">
    <w:abstractNumId w:val="7"/>
  </w:num>
  <w:num w:numId="5" w16cid:durableId="1865241813">
    <w:abstractNumId w:val="4"/>
  </w:num>
  <w:num w:numId="6" w16cid:durableId="911279915">
    <w:abstractNumId w:val="0"/>
  </w:num>
  <w:num w:numId="7" w16cid:durableId="826363050">
    <w:abstractNumId w:val="1"/>
  </w:num>
  <w:num w:numId="8" w16cid:durableId="1559825563">
    <w:abstractNumId w:val="9"/>
  </w:num>
  <w:num w:numId="9" w16cid:durableId="418528057">
    <w:abstractNumId w:val="8"/>
  </w:num>
  <w:num w:numId="10" w16cid:durableId="1034160226">
    <w:abstractNumId w:val="2"/>
  </w:num>
  <w:num w:numId="11" w16cid:durableId="20128322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291"/>
    <w:rsid w:val="000A6F41"/>
    <w:rsid w:val="000B4EE5"/>
    <w:rsid w:val="000B74A1"/>
    <w:rsid w:val="000B757E"/>
    <w:rsid w:val="000C0837"/>
    <w:rsid w:val="000C0B04"/>
    <w:rsid w:val="000C3B7E"/>
    <w:rsid w:val="000D13B0"/>
    <w:rsid w:val="000F227D"/>
    <w:rsid w:val="000F6EA8"/>
    <w:rsid w:val="00101322"/>
    <w:rsid w:val="00115767"/>
    <w:rsid w:val="00121FFA"/>
    <w:rsid w:val="0012616A"/>
    <w:rsid w:val="00134EA0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B3C"/>
    <w:rsid w:val="00220111"/>
    <w:rsid w:val="002218DB"/>
    <w:rsid w:val="0022369C"/>
    <w:rsid w:val="002320EB"/>
    <w:rsid w:val="00235072"/>
    <w:rsid w:val="0023696A"/>
    <w:rsid w:val="0024174D"/>
    <w:rsid w:val="002422CB"/>
    <w:rsid w:val="00245E23"/>
    <w:rsid w:val="00246BB9"/>
    <w:rsid w:val="0025366D"/>
    <w:rsid w:val="0025366F"/>
    <w:rsid w:val="00256735"/>
    <w:rsid w:val="00257F9E"/>
    <w:rsid w:val="00260C54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E80"/>
    <w:rsid w:val="00312559"/>
    <w:rsid w:val="003204B8"/>
    <w:rsid w:val="00326D7D"/>
    <w:rsid w:val="0033018A"/>
    <w:rsid w:val="0033692F"/>
    <w:rsid w:val="00353718"/>
    <w:rsid w:val="003744A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E12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FA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388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2ECA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4958"/>
    <w:rsid w:val="00640538"/>
    <w:rsid w:val="00641BE5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F37"/>
    <w:rsid w:val="006935AF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5A4F"/>
    <w:rsid w:val="00811CC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D5F"/>
    <w:rsid w:val="00942DEE"/>
    <w:rsid w:val="00944F67"/>
    <w:rsid w:val="009553EC"/>
    <w:rsid w:val="00955E45"/>
    <w:rsid w:val="00962B70"/>
    <w:rsid w:val="00967C62"/>
    <w:rsid w:val="0097319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368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5BD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59A8"/>
    <w:rsid w:val="00C435C6"/>
    <w:rsid w:val="00C635B6"/>
    <w:rsid w:val="00C70DFC"/>
    <w:rsid w:val="00C82466"/>
    <w:rsid w:val="00C84097"/>
    <w:rsid w:val="00CA4B20"/>
    <w:rsid w:val="00CA7853"/>
    <w:rsid w:val="00CB33B4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292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C73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737"/>
    <w:rsid w:val="00E9533D"/>
    <w:rsid w:val="00E972A7"/>
    <w:rsid w:val="00EA2839"/>
    <w:rsid w:val="00EB3E91"/>
    <w:rsid w:val="00EB6E15"/>
    <w:rsid w:val="00EC6894"/>
    <w:rsid w:val="00ED6B12"/>
    <w:rsid w:val="00ED7400"/>
    <w:rsid w:val="00EE314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798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3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uiPriority w:val="99"/>
    <w:unhideWhenUsed/>
    <w:rsid w:val="00EE3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E3142"/>
    <w:rPr>
      <w:sz w:val="20"/>
      <w:szCs w:val="20"/>
      <w:lang w:val="nb-NO"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E3142"/>
    <w:rPr>
      <w:rFonts w:ascii="Times New Roman" w:eastAsia="Times New Roman" w:hAnsi="Times New Roman"/>
      <w:lang w:val="nb-NO" w:eastAsia="nb-NO"/>
    </w:rPr>
  </w:style>
  <w:style w:type="paragraph" w:customStyle="1" w:styleId="Affiliation">
    <w:name w:val="Affiliation"/>
    <w:basedOn w:val="Normal"/>
    <w:rsid w:val="00805A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0096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000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2025-05-11T18:50:00Z</dcterms:created>
  <dcterms:modified xsi:type="dcterms:W3CDTF">2025-05-21T07:30:00Z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