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351CB7" w14:paraId="1643A4CA" w14:textId="77777777" w:rsidTr="00351CB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51CB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51CB7" w14:paraId="127EAD7E" w14:textId="77777777" w:rsidTr="00351CB7">
        <w:trPr>
          <w:trHeight w:val="413"/>
        </w:trPr>
        <w:tc>
          <w:tcPr>
            <w:tcW w:w="1248" w:type="pct"/>
          </w:tcPr>
          <w:p w14:paraId="3C159AA5" w14:textId="77777777" w:rsidR="0000007A" w:rsidRPr="00351CB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51CB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951A89" w:rsidR="0000007A" w:rsidRPr="00351CB7" w:rsidRDefault="00B055D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51C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351CB7" w14:paraId="73C90375" w14:textId="77777777" w:rsidTr="00351CB7">
        <w:trPr>
          <w:trHeight w:val="290"/>
        </w:trPr>
        <w:tc>
          <w:tcPr>
            <w:tcW w:w="1248" w:type="pct"/>
          </w:tcPr>
          <w:p w14:paraId="20D28135" w14:textId="77777777" w:rsidR="0000007A" w:rsidRPr="00351C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25CBA8" w:rsidR="0000007A" w:rsidRPr="00351CB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7C5F"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5586</w:t>
            </w:r>
          </w:p>
        </w:tc>
      </w:tr>
      <w:tr w:rsidR="0000007A" w:rsidRPr="00351CB7" w14:paraId="05B60576" w14:textId="77777777" w:rsidTr="00351CB7">
        <w:trPr>
          <w:trHeight w:val="331"/>
        </w:trPr>
        <w:tc>
          <w:tcPr>
            <w:tcW w:w="1248" w:type="pct"/>
          </w:tcPr>
          <w:p w14:paraId="0196A627" w14:textId="77777777" w:rsidR="0000007A" w:rsidRPr="00351C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22C574" w:rsidR="0000007A" w:rsidRPr="00351CB7" w:rsidRDefault="00EC7C5F" w:rsidP="00EC7C5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sz w:val="20"/>
                <w:szCs w:val="20"/>
                <w:lang w:val="en-GB"/>
              </w:rPr>
              <w:t>Empirical Analysis of the Impact of Tax on Economic Growth: Evidence from Vector Error Correction Model</w:t>
            </w:r>
          </w:p>
        </w:tc>
      </w:tr>
      <w:tr w:rsidR="00CF0BBB" w:rsidRPr="00351CB7" w14:paraId="6D508B1C" w14:textId="77777777" w:rsidTr="00351CB7">
        <w:trPr>
          <w:trHeight w:val="332"/>
        </w:trPr>
        <w:tc>
          <w:tcPr>
            <w:tcW w:w="1248" w:type="pct"/>
          </w:tcPr>
          <w:p w14:paraId="32FC28F7" w14:textId="77777777" w:rsidR="00CF0BBB" w:rsidRPr="00351CB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B8BC57" w:rsidR="00CF0BBB" w:rsidRPr="00351CB7" w:rsidRDefault="00EC7C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51CB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51CB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1CB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51CB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51CB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51CB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5BC192B" w:rsidR="00640538" w:rsidRPr="00351CB7" w:rsidRDefault="0040350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1CB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326E215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17608D1" w:rsidR="00E03C32" w:rsidRDefault="00B055D5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055D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Research in Humanities and Social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B055D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314-326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89EBCF4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B055D5" w:rsidRPr="00B055D5">
                              <w:t xml:space="preserve"> </w:t>
                            </w:r>
                            <w:hyperlink r:id="rId8" w:history="1">
                              <w:r w:rsidR="00B055D5" w:rsidRPr="00B20F3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https://www.questjournals.org/jrhss/v12-i4.html</w:t>
                              </w:r>
                            </w:hyperlink>
                            <w:r w:rsidR="00B055D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17608D1" w:rsidR="00E03C32" w:rsidRDefault="00B055D5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055D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Research in Humanities and Social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B055D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314-326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89EBCF4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B055D5" w:rsidRPr="00B055D5">
                        <w:t xml:space="preserve"> </w:t>
                      </w:r>
                      <w:hyperlink r:id="rId9" w:history="1">
                        <w:r w:rsidR="00B055D5" w:rsidRPr="00B20F30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https://www.questjournals.org/jrhss/v12-i4.html</w:t>
                        </w:r>
                      </w:hyperlink>
                      <w:r w:rsidR="00B055D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351CB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51CB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51CB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51CB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CB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51CB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1CB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CB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51CB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51CB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1CB7">
              <w:rPr>
                <w:rFonts w:ascii="Arial" w:hAnsi="Arial" w:cs="Arial"/>
                <w:lang w:val="en-GB"/>
              </w:rPr>
              <w:t>Author’s Feedback</w:t>
            </w:r>
            <w:r w:rsidRPr="00351CB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1CB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51CB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51C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51CB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52B5A1D" w:rsidR="00F1171E" w:rsidRPr="00351CB7" w:rsidRDefault="00C409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discussed </w:t>
            </w:r>
            <w:proofErr w:type="spellStart"/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systemeticlly</w:t>
            </w:r>
            <w:proofErr w:type="spellEnd"/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</w:t>
            </w:r>
            <w:r w:rsidRPr="00351CB7">
              <w:rPr>
                <w:rFonts w:ascii="Arial" w:hAnsi="Arial" w:cs="Arial"/>
                <w:b/>
                <w:sz w:val="20"/>
                <w:szCs w:val="20"/>
              </w:rPr>
              <w:t xml:space="preserve">the tax and how it </w:t>
            </w:r>
            <w:proofErr w:type="spellStart"/>
            <w:r w:rsidRPr="00351CB7">
              <w:rPr>
                <w:rFonts w:ascii="Arial" w:hAnsi="Arial" w:cs="Arial"/>
                <w:b/>
                <w:sz w:val="20"/>
                <w:szCs w:val="20"/>
              </w:rPr>
              <w:t>affectes</w:t>
            </w:r>
            <w:proofErr w:type="spellEnd"/>
            <w:r w:rsidRPr="00351CB7">
              <w:rPr>
                <w:rFonts w:ascii="Arial" w:hAnsi="Arial" w:cs="Arial"/>
                <w:b/>
                <w:sz w:val="20"/>
                <w:szCs w:val="20"/>
              </w:rPr>
              <w:t xml:space="preserve"> the on economic growth </w:t>
            </w:r>
            <w:proofErr w:type="gramStart"/>
            <w:r w:rsidRPr="00351CB7">
              <w:rPr>
                <w:rFonts w:ascii="Arial" w:hAnsi="Arial" w:cs="Arial"/>
                <w:b/>
                <w:sz w:val="20"/>
                <w:szCs w:val="20"/>
              </w:rPr>
              <w:t>of  Nigeria</w:t>
            </w:r>
            <w:proofErr w:type="gramEnd"/>
            <w:r w:rsidRPr="00351CB7">
              <w:rPr>
                <w:rFonts w:ascii="Arial" w:hAnsi="Arial" w:cs="Arial"/>
                <w:b/>
                <w:sz w:val="20"/>
                <w:szCs w:val="20"/>
              </w:rPr>
              <w:t xml:space="preserve"> for the time span of 1986-2021 by focusing on Companies' Income Tax, Value Added Tax and Petroleum Profit Tax. </w:t>
            </w:r>
            <w:r w:rsidR="00FB3275" w:rsidRPr="00351CB7">
              <w:rPr>
                <w:rFonts w:ascii="Arial" w:hAnsi="Arial" w:cs="Arial"/>
                <w:b/>
                <w:sz w:val="20"/>
                <w:szCs w:val="20"/>
              </w:rPr>
              <w:t xml:space="preserve"> The author used the </w:t>
            </w:r>
            <w:r w:rsidRPr="00351CB7">
              <w:rPr>
                <w:rFonts w:ascii="Arial" w:hAnsi="Arial" w:cs="Arial"/>
                <w:b/>
                <w:sz w:val="20"/>
                <w:szCs w:val="20"/>
              </w:rPr>
              <w:t>time series</w:t>
            </w:r>
            <w:r w:rsidRPr="00351CB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51CB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FB3275" w:rsidRPr="00351CB7">
              <w:rPr>
                <w:rFonts w:ascii="Arial" w:hAnsi="Arial" w:cs="Arial"/>
                <w:b/>
                <w:sz w:val="20"/>
                <w:szCs w:val="20"/>
              </w:rPr>
              <w:t xml:space="preserve"> collected from </w:t>
            </w:r>
            <w:r w:rsidRPr="00351CB7">
              <w:rPr>
                <w:rFonts w:ascii="Arial" w:hAnsi="Arial" w:cs="Arial"/>
                <w:b/>
                <w:sz w:val="20"/>
                <w:szCs w:val="20"/>
              </w:rPr>
              <w:t>Central Bank of Nigeria (CBN) Statistical Bulletin and the National Bureau of Statistics (NBS).</w:t>
            </w:r>
            <w:r w:rsidR="00FB3275" w:rsidRPr="00351CB7">
              <w:rPr>
                <w:rFonts w:ascii="Arial" w:hAnsi="Arial" w:cs="Arial"/>
                <w:b/>
                <w:sz w:val="20"/>
                <w:szCs w:val="20"/>
              </w:rPr>
              <w:t xml:space="preserve"> This </w:t>
            </w:r>
            <w:proofErr w:type="gramStart"/>
            <w:r w:rsidR="00FB3275" w:rsidRPr="00351CB7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proofErr w:type="gramEnd"/>
            <w:r w:rsidR="00FB3275" w:rsidRPr="00351CB7">
              <w:rPr>
                <w:rFonts w:ascii="Arial" w:hAnsi="Arial" w:cs="Arial"/>
                <w:b/>
                <w:sz w:val="20"/>
                <w:szCs w:val="20"/>
              </w:rPr>
              <w:t xml:space="preserve"> more relevance of the study to achieve its objectives.</w:t>
            </w:r>
          </w:p>
        </w:tc>
        <w:tc>
          <w:tcPr>
            <w:tcW w:w="1523" w:type="pct"/>
          </w:tcPr>
          <w:p w14:paraId="462A339C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CB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51C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51C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B82686" w:rsidR="00F1171E" w:rsidRPr="00351CB7" w:rsidRDefault="00FB327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CB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51CB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51CB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1009FC" w:rsidR="00F1171E" w:rsidRPr="00351CB7" w:rsidRDefault="00FB327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</w:t>
            </w:r>
          </w:p>
        </w:tc>
        <w:tc>
          <w:tcPr>
            <w:tcW w:w="1523" w:type="pct"/>
          </w:tcPr>
          <w:p w14:paraId="1D54B730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CB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51CB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A2063C4" w:rsidR="00F1171E" w:rsidRPr="00351CB7" w:rsidRDefault="00B90E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CB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51C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51C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B1A3CCE" w:rsidR="00F1171E" w:rsidRPr="00351CB7" w:rsidRDefault="00B90E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CB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51CB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51CB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426312D" w:rsidR="00F1171E" w:rsidRPr="00351CB7" w:rsidRDefault="00B90E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1CB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51CB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51CB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51CB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A885198" w:rsidR="00F1171E" w:rsidRPr="00351CB7" w:rsidRDefault="00FB327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sz w:val="20"/>
                <w:szCs w:val="20"/>
                <w:lang w:val="en-GB"/>
              </w:rPr>
              <w:t>Overall article is good</w:t>
            </w:r>
          </w:p>
          <w:p w14:paraId="7EB58C99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51C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51C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51CB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51CB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1CB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51CB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CB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51C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1CB7">
              <w:rPr>
                <w:rFonts w:ascii="Arial" w:hAnsi="Arial" w:cs="Arial"/>
                <w:lang w:val="en-GB"/>
              </w:rPr>
              <w:t>Author’s comment</w:t>
            </w:r>
            <w:r w:rsidRPr="00351CB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1CB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51CB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1CB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1CB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1CB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51CB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51CB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51CB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51C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C90399D" w14:textId="77777777" w:rsidR="00351CB7" w:rsidRPr="0061504C" w:rsidRDefault="00351CB7" w:rsidP="00351C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504C">
        <w:rPr>
          <w:rFonts w:ascii="Arial" w:hAnsi="Arial" w:cs="Arial"/>
          <w:b/>
          <w:u w:val="single"/>
        </w:rPr>
        <w:t>Reviewer details:</w:t>
      </w:r>
    </w:p>
    <w:p w14:paraId="03FF12BB" w14:textId="77777777" w:rsidR="00351CB7" w:rsidRPr="0061504C" w:rsidRDefault="00351CB7" w:rsidP="00351CB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1504C">
        <w:rPr>
          <w:rFonts w:ascii="Arial" w:hAnsi="Arial" w:cs="Arial"/>
          <w:b/>
          <w:color w:val="000000"/>
        </w:rPr>
        <w:t>Rajender Singh, Lovely Professional University, India</w:t>
      </w:r>
    </w:p>
    <w:p w14:paraId="2C517586" w14:textId="77777777" w:rsidR="00351CB7" w:rsidRPr="00351CB7" w:rsidRDefault="00351CB7">
      <w:pPr>
        <w:rPr>
          <w:rFonts w:ascii="Arial" w:hAnsi="Arial" w:cs="Arial"/>
          <w:b/>
          <w:sz w:val="20"/>
          <w:szCs w:val="20"/>
        </w:rPr>
      </w:pPr>
    </w:p>
    <w:sectPr w:rsidR="00351CB7" w:rsidRPr="00351CB7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93AC" w14:textId="77777777" w:rsidR="009C113D" w:rsidRPr="0000007A" w:rsidRDefault="009C113D" w:rsidP="0099583E">
      <w:r>
        <w:separator/>
      </w:r>
    </w:p>
  </w:endnote>
  <w:endnote w:type="continuationSeparator" w:id="0">
    <w:p w14:paraId="3D888035" w14:textId="77777777" w:rsidR="009C113D" w:rsidRPr="0000007A" w:rsidRDefault="009C113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FC34" w14:textId="77777777" w:rsidR="009C113D" w:rsidRPr="0000007A" w:rsidRDefault="009C113D" w:rsidP="0099583E">
      <w:r>
        <w:separator/>
      </w:r>
    </w:p>
  </w:footnote>
  <w:footnote w:type="continuationSeparator" w:id="0">
    <w:p w14:paraId="402CA2C4" w14:textId="77777777" w:rsidR="009C113D" w:rsidRPr="0000007A" w:rsidRDefault="009C113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577731">
    <w:abstractNumId w:val="3"/>
  </w:num>
  <w:num w:numId="2" w16cid:durableId="370615563">
    <w:abstractNumId w:val="6"/>
  </w:num>
  <w:num w:numId="3" w16cid:durableId="1290744183">
    <w:abstractNumId w:val="5"/>
  </w:num>
  <w:num w:numId="4" w16cid:durableId="2038457758">
    <w:abstractNumId w:val="7"/>
  </w:num>
  <w:num w:numId="5" w16cid:durableId="671300000">
    <w:abstractNumId w:val="4"/>
  </w:num>
  <w:num w:numId="6" w16cid:durableId="1629628371">
    <w:abstractNumId w:val="0"/>
  </w:num>
  <w:num w:numId="7" w16cid:durableId="1948614444">
    <w:abstractNumId w:val="1"/>
  </w:num>
  <w:num w:numId="8" w16cid:durableId="296692432">
    <w:abstractNumId w:val="9"/>
  </w:num>
  <w:num w:numId="9" w16cid:durableId="1904221145">
    <w:abstractNumId w:val="8"/>
  </w:num>
  <w:num w:numId="10" w16cid:durableId="149502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37A0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6EB8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6843"/>
    <w:rsid w:val="002105F7"/>
    <w:rsid w:val="002109D6"/>
    <w:rsid w:val="00214EF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C02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793"/>
    <w:rsid w:val="00326D7D"/>
    <w:rsid w:val="0033018A"/>
    <w:rsid w:val="0033692F"/>
    <w:rsid w:val="00351CB7"/>
    <w:rsid w:val="00353718"/>
    <w:rsid w:val="00361E31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50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F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3EC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D6F"/>
    <w:rsid w:val="008324FC"/>
    <w:rsid w:val="00846F1F"/>
    <w:rsid w:val="008470AB"/>
    <w:rsid w:val="0085421E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113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27C"/>
    <w:rsid w:val="00AD6C51"/>
    <w:rsid w:val="00AE0E9B"/>
    <w:rsid w:val="00AE54CD"/>
    <w:rsid w:val="00AF3016"/>
    <w:rsid w:val="00B03A45"/>
    <w:rsid w:val="00B055D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0EE9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9A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5FA"/>
    <w:rsid w:val="00E9533D"/>
    <w:rsid w:val="00E972A7"/>
    <w:rsid w:val="00EA2839"/>
    <w:rsid w:val="00EB3E91"/>
    <w:rsid w:val="00EB6E15"/>
    <w:rsid w:val="00EC6894"/>
    <w:rsid w:val="00EC7C5F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275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1C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stjournals.org/jrhss/v12-i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questjournals.org/jrhss/v12-i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2025-05-09T11:01:00Z</dcterms:created>
  <dcterms:modified xsi:type="dcterms:W3CDTF">2025-05-15T12:14:00Z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