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A85395" w:rsidRPr="00001E95" w14:paraId="1BBFE5E1" w14:textId="77777777" w:rsidTr="00001E95">
        <w:trPr>
          <w:trHeight w:val="450"/>
        </w:trPr>
        <w:tc>
          <w:tcPr>
            <w:tcW w:w="5000" w:type="pct"/>
            <w:gridSpan w:val="2"/>
            <w:tcBorders>
              <w:top w:val="nil"/>
              <w:left w:val="nil"/>
              <w:right w:val="nil"/>
            </w:tcBorders>
          </w:tcPr>
          <w:p w14:paraId="65983897" w14:textId="77777777" w:rsidR="00A85395" w:rsidRPr="00001E95" w:rsidRDefault="00A85395">
            <w:pPr>
              <w:pStyle w:val="Heading2"/>
              <w:jc w:val="left"/>
              <w:rPr>
                <w:rFonts w:ascii="Arial" w:hAnsi="Arial" w:cs="Arial"/>
                <w:b w:val="0"/>
                <w:bCs w:val="0"/>
                <w:lang w:val="en-US"/>
              </w:rPr>
            </w:pPr>
          </w:p>
        </w:tc>
      </w:tr>
      <w:tr w:rsidR="00A85395" w:rsidRPr="00001E95" w14:paraId="0A8D9CFD" w14:textId="77777777" w:rsidTr="00001E95">
        <w:trPr>
          <w:trHeight w:val="413"/>
        </w:trPr>
        <w:tc>
          <w:tcPr>
            <w:tcW w:w="1266" w:type="pct"/>
          </w:tcPr>
          <w:p w14:paraId="2BE2A73B" w14:textId="77777777" w:rsidR="00A85395" w:rsidRPr="00001E95" w:rsidRDefault="00C860B5">
            <w:pPr>
              <w:pStyle w:val="BodyText"/>
              <w:ind w:left="90"/>
              <w:jc w:val="left"/>
              <w:rPr>
                <w:rFonts w:ascii="Arial" w:hAnsi="Arial" w:cs="Arial"/>
                <w:bCs/>
                <w:sz w:val="20"/>
                <w:szCs w:val="20"/>
                <w:lang w:val="en-GB"/>
              </w:rPr>
            </w:pPr>
            <w:r w:rsidRPr="00001E95">
              <w:rPr>
                <w:rFonts w:ascii="Arial" w:hAnsi="Arial" w:cs="Arial"/>
                <w:bCs/>
                <w:sz w:val="20"/>
                <w:szCs w:val="20"/>
                <w:lang w:val="en-GB"/>
              </w:rPr>
              <w:t>Book Name:</w:t>
            </w:r>
          </w:p>
        </w:tc>
        <w:tc>
          <w:tcPr>
            <w:tcW w:w="3734" w:type="pct"/>
            <w:shd w:val="clear" w:color="auto" w:fill="auto"/>
            <w:tcMar>
              <w:top w:w="0" w:type="dxa"/>
              <w:left w:w="108" w:type="dxa"/>
              <w:bottom w:w="0" w:type="dxa"/>
              <w:right w:w="108" w:type="dxa"/>
            </w:tcMar>
            <w:vAlign w:val="center"/>
          </w:tcPr>
          <w:p w14:paraId="313648A5" w14:textId="77777777" w:rsidR="00A85395" w:rsidRPr="00001E95" w:rsidRDefault="00C860B5">
            <w:pPr>
              <w:pStyle w:val="NormalWeb"/>
              <w:rPr>
                <w:rFonts w:ascii="Arial" w:hAnsi="Arial" w:cs="Arial"/>
                <w:b/>
                <w:bCs/>
                <w:sz w:val="20"/>
                <w:szCs w:val="20"/>
                <w:u w:val="single"/>
              </w:rPr>
            </w:pPr>
            <w:hyperlink r:id="rId7" w:history="1">
              <w:r w:rsidRPr="00001E95">
                <w:rPr>
                  <w:rStyle w:val="Hyperlink"/>
                  <w:rFonts w:ascii="Arial" w:hAnsi="Arial" w:cs="Arial"/>
                  <w:b/>
                  <w:bCs/>
                  <w:sz w:val="20"/>
                  <w:szCs w:val="20"/>
                </w:rPr>
                <w:t>Engineering Research: Perspectives on Recent Advances</w:t>
              </w:r>
            </w:hyperlink>
          </w:p>
        </w:tc>
      </w:tr>
      <w:tr w:rsidR="00A85395" w:rsidRPr="00001E95" w14:paraId="1FF96352" w14:textId="77777777" w:rsidTr="00001E95">
        <w:trPr>
          <w:trHeight w:val="290"/>
        </w:trPr>
        <w:tc>
          <w:tcPr>
            <w:tcW w:w="1266" w:type="pct"/>
          </w:tcPr>
          <w:p w14:paraId="75CC4E7A" w14:textId="77777777" w:rsidR="00A85395" w:rsidRPr="00001E95" w:rsidRDefault="00C860B5">
            <w:pPr>
              <w:pStyle w:val="BodyText"/>
              <w:ind w:left="90"/>
              <w:jc w:val="left"/>
              <w:rPr>
                <w:rFonts w:ascii="Arial" w:hAnsi="Arial" w:cs="Arial"/>
                <w:bCs/>
                <w:sz w:val="20"/>
                <w:szCs w:val="20"/>
                <w:lang w:val="en-GB"/>
              </w:rPr>
            </w:pPr>
            <w:r w:rsidRPr="00001E95">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39EBA3D8" w14:textId="77777777" w:rsidR="00A85395" w:rsidRPr="00001E95" w:rsidRDefault="00C860B5">
            <w:pPr>
              <w:pStyle w:val="NormalWeb"/>
              <w:spacing w:before="0" w:beforeAutospacing="0" w:after="0" w:afterAutospacing="0"/>
              <w:rPr>
                <w:rFonts w:ascii="Arial" w:hAnsi="Arial" w:cs="Arial"/>
                <w:b/>
                <w:bCs/>
                <w:sz w:val="20"/>
                <w:szCs w:val="20"/>
                <w:highlight w:val="yellow"/>
                <w:lang w:val="en-GB"/>
              </w:rPr>
            </w:pPr>
            <w:r w:rsidRPr="00001E95">
              <w:rPr>
                <w:rFonts w:ascii="Arial" w:hAnsi="Arial" w:cs="Arial"/>
                <w:b/>
                <w:bCs/>
                <w:sz w:val="20"/>
                <w:szCs w:val="20"/>
                <w:lang w:val="en-GB"/>
              </w:rPr>
              <w:t>Ms_BPR_5591</w:t>
            </w:r>
          </w:p>
        </w:tc>
      </w:tr>
      <w:tr w:rsidR="00A85395" w:rsidRPr="00001E95" w14:paraId="376CFFB4" w14:textId="77777777" w:rsidTr="00001E95">
        <w:trPr>
          <w:trHeight w:val="331"/>
        </w:trPr>
        <w:tc>
          <w:tcPr>
            <w:tcW w:w="1266" w:type="pct"/>
          </w:tcPr>
          <w:p w14:paraId="3D641010" w14:textId="77777777" w:rsidR="00A85395" w:rsidRPr="00001E95" w:rsidRDefault="00C860B5">
            <w:pPr>
              <w:pStyle w:val="BodyText"/>
              <w:ind w:left="90"/>
              <w:jc w:val="left"/>
              <w:rPr>
                <w:rFonts w:ascii="Arial" w:hAnsi="Arial" w:cs="Arial"/>
                <w:bCs/>
                <w:sz w:val="20"/>
                <w:szCs w:val="20"/>
                <w:lang w:val="en-GB"/>
              </w:rPr>
            </w:pPr>
            <w:r w:rsidRPr="00001E95">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42C91665" w14:textId="77777777" w:rsidR="00A85395" w:rsidRPr="00001E95" w:rsidRDefault="00C860B5">
            <w:pPr>
              <w:pStyle w:val="NormalWeb"/>
              <w:spacing w:before="0" w:beforeAutospacing="0" w:after="0" w:afterAutospacing="0"/>
              <w:rPr>
                <w:rFonts w:ascii="Arial" w:hAnsi="Arial" w:cs="Arial"/>
                <w:b/>
                <w:sz w:val="20"/>
                <w:szCs w:val="20"/>
                <w:highlight w:val="yellow"/>
                <w:lang w:val="en-GB"/>
              </w:rPr>
            </w:pPr>
            <w:r w:rsidRPr="00001E95">
              <w:rPr>
                <w:rFonts w:ascii="Arial" w:hAnsi="Arial" w:cs="Arial"/>
                <w:b/>
                <w:sz w:val="20"/>
                <w:szCs w:val="20"/>
                <w:lang w:val="en-GB"/>
              </w:rPr>
              <w:t>Study on the Influence of Density and Water–Cement Ratio on the Cement Utilization, Fluidity, Mechanical Properties, and Water Absorption of Foam Concrete</w:t>
            </w:r>
          </w:p>
        </w:tc>
      </w:tr>
      <w:tr w:rsidR="00A85395" w:rsidRPr="00001E95" w14:paraId="50B1FE65" w14:textId="77777777" w:rsidTr="00001E95">
        <w:trPr>
          <w:trHeight w:val="332"/>
        </w:trPr>
        <w:tc>
          <w:tcPr>
            <w:tcW w:w="1266" w:type="pct"/>
          </w:tcPr>
          <w:p w14:paraId="6B9A5C27" w14:textId="77777777" w:rsidR="00A85395" w:rsidRPr="00001E95" w:rsidRDefault="00C860B5">
            <w:pPr>
              <w:pStyle w:val="BodyText"/>
              <w:ind w:left="90"/>
              <w:jc w:val="left"/>
              <w:rPr>
                <w:rFonts w:ascii="Arial" w:hAnsi="Arial" w:cs="Arial"/>
                <w:bCs/>
                <w:sz w:val="20"/>
                <w:szCs w:val="20"/>
                <w:lang w:val="en-GB"/>
              </w:rPr>
            </w:pPr>
            <w:r w:rsidRPr="00001E95">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1BCE341D" w14:textId="77777777" w:rsidR="00A85395" w:rsidRPr="00001E95" w:rsidRDefault="00C860B5">
            <w:pPr>
              <w:pStyle w:val="NormalWeb"/>
              <w:spacing w:before="0" w:beforeAutospacing="0" w:after="0" w:afterAutospacing="0"/>
              <w:rPr>
                <w:rFonts w:ascii="Arial" w:hAnsi="Arial" w:cs="Arial"/>
                <w:b/>
                <w:sz w:val="20"/>
                <w:szCs w:val="20"/>
                <w:lang w:val="en-GB"/>
              </w:rPr>
            </w:pPr>
            <w:r w:rsidRPr="00001E95">
              <w:rPr>
                <w:rFonts w:ascii="Arial" w:hAnsi="Arial" w:cs="Arial"/>
                <w:b/>
                <w:sz w:val="20"/>
                <w:szCs w:val="20"/>
                <w:lang w:val="en-GB"/>
              </w:rPr>
              <w:t>Book chapter</w:t>
            </w:r>
          </w:p>
        </w:tc>
      </w:tr>
    </w:tbl>
    <w:p w14:paraId="57795BEE" w14:textId="77777777" w:rsidR="00A85395" w:rsidRPr="00001E95" w:rsidRDefault="00A85395">
      <w:pPr>
        <w:pStyle w:val="BodyText"/>
        <w:rPr>
          <w:rFonts w:ascii="Arial" w:hAnsi="Arial" w:cs="Arial"/>
          <w:b/>
          <w:bCs/>
          <w:sz w:val="20"/>
          <w:szCs w:val="20"/>
          <w:u w:val="single"/>
          <w:lang w:val="en-GB"/>
        </w:rPr>
      </w:pPr>
    </w:p>
    <w:p w14:paraId="65C8A13C" w14:textId="77777777" w:rsidR="00A85395" w:rsidRPr="00001E95" w:rsidRDefault="00A85395">
      <w:pPr>
        <w:pStyle w:val="BodyText"/>
        <w:rPr>
          <w:rFonts w:ascii="Arial" w:hAnsi="Arial" w:cs="Arial"/>
          <w:b/>
          <w:bCs/>
          <w:sz w:val="20"/>
          <w:szCs w:val="20"/>
          <w:u w:val="single"/>
          <w:lang w:val="en-GB"/>
        </w:rPr>
      </w:pPr>
    </w:p>
    <w:p w14:paraId="21E800B5" w14:textId="77777777" w:rsidR="00A85395" w:rsidRPr="00001E95" w:rsidRDefault="00C860B5">
      <w:pPr>
        <w:pStyle w:val="BodyText"/>
        <w:rPr>
          <w:rFonts w:ascii="Arial" w:hAnsi="Arial" w:cs="Arial"/>
          <w:b/>
          <w:color w:val="222222"/>
          <w:sz w:val="20"/>
          <w:szCs w:val="20"/>
          <w:u w:val="single"/>
          <w:lang w:val="en-US"/>
        </w:rPr>
      </w:pPr>
      <w:r w:rsidRPr="00001E95">
        <w:rPr>
          <w:rFonts w:ascii="Arial" w:hAnsi="Arial" w:cs="Arial"/>
          <w:b/>
          <w:color w:val="222222"/>
          <w:sz w:val="20"/>
          <w:szCs w:val="20"/>
          <w:u w:val="single"/>
          <w:lang w:val="en-US"/>
        </w:rPr>
        <w:t>Special note:</w:t>
      </w:r>
    </w:p>
    <w:p w14:paraId="5C6FEBE1" w14:textId="77777777" w:rsidR="00A85395" w:rsidRPr="00001E95" w:rsidRDefault="00A85395">
      <w:pPr>
        <w:pStyle w:val="BodyText"/>
        <w:rPr>
          <w:rFonts w:ascii="Arial" w:hAnsi="Arial" w:cs="Arial"/>
          <w:b/>
          <w:color w:val="222222"/>
          <w:sz w:val="20"/>
          <w:szCs w:val="20"/>
          <w:u w:val="single"/>
          <w:lang w:val="en-US"/>
        </w:rPr>
      </w:pPr>
    </w:p>
    <w:p w14:paraId="4CB9058F" w14:textId="77777777" w:rsidR="00A85395" w:rsidRPr="00001E95" w:rsidRDefault="00C860B5">
      <w:pPr>
        <w:pStyle w:val="BodyText"/>
        <w:rPr>
          <w:rFonts w:ascii="Arial" w:hAnsi="Arial" w:cs="Arial"/>
          <w:b/>
          <w:color w:val="222222"/>
          <w:sz w:val="20"/>
          <w:szCs w:val="20"/>
          <w:lang w:val="en-US"/>
        </w:rPr>
      </w:pPr>
      <w:r w:rsidRPr="00001E9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71170B39" w14:textId="77777777" w:rsidR="00A85395" w:rsidRPr="00001E95" w:rsidRDefault="00000000">
      <w:pPr>
        <w:pStyle w:val="BodyText"/>
        <w:rPr>
          <w:rFonts w:ascii="Arial" w:hAnsi="Arial" w:cs="Arial"/>
          <w:b/>
          <w:color w:val="222222"/>
          <w:sz w:val="20"/>
          <w:szCs w:val="20"/>
          <w:u w:val="single"/>
          <w:lang w:val="en-US"/>
        </w:rPr>
      </w:pPr>
      <w:r w:rsidRPr="00001E95">
        <w:rPr>
          <w:rFonts w:ascii="Arial" w:hAnsi="Arial" w:cs="Arial"/>
          <w:b/>
          <w:noProof/>
          <w:color w:val="222222"/>
          <w:sz w:val="20"/>
          <w:szCs w:val="20"/>
          <w:u w:val="single"/>
          <w:lang w:val="en-US"/>
        </w:rPr>
        <w:pict w14:anchorId="3C5A2211">
          <v:rect id="1026" o:spid="_x0000_s1026" style="position:absolute;left:0;text-align:left;margin-left:-9.6pt;margin-top:14.25pt;width:1071.35pt;height:124.75pt;z-index:2;visibility:visible;mso-wrap-distance-left:0;mso-wrap-distance-right:0;mso-position-horizontal-relative:text;mso-position-vertical-relative:text;mso-width-relative:page;mso-height-relative:page">
            <v:textbox>
              <w:txbxContent>
                <w:p w14:paraId="1B058A5C" w14:textId="77777777" w:rsidR="00A85395" w:rsidRDefault="00C860B5">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3E999A07" w14:textId="77777777" w:rsidR="00A85395" w:rsidRDefault="00A85395">
                  <w:pPr>
                    <w:pStyle w:val="BodyText"/>
                    <w:rPr>
                      <w:rFonts w:ascii="Arial" w:hAnsi="Arial" w:cs="Arial"/>
                      <w:color w:val="222222"/>
                      <w:sz w:val="32"/>
                      <w:lang w:val="en-US"/>
                    </w:rPr>
                  </w:pPr>
                </w:p>
                <w:p w14:paraId="25B6D7A2" w14:textId="77777777" w:rsidR="00A85395" w:rsidRDefault="00C860B5">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727B3A90" w14:textId="77777777" w:rsidR="00A85395" w:rsidRDefault="00A85395">
                  <w:pPr>
                    <w:pStyle w:val="BodyText"/>
                    <w:jc w:val="left"/>
                    <w:rPr>
                      <w:rFonts w:ascii="Arial" w:hAnsi="Arial" w:cs="Arial"/>
                      <w:b/>
                      <w:color w:val="222222"/>
                      <w:sz w:val="32"/>
                      <w:lang w:val="en-US"/>
                    </w:rPr>
                  </w:pPr>
                </w:p>
                <w:p w14:paraId="7C82A8E9" w14:textId="77777777" w:rsidR="00A85395" w:rsidRDefault="00C860B5">
                  <w:pPr>
                    <w:pStyle w:val="BodyText"/>
                    <w:jc w:val="left"/>
                    <w:rPr>
                      <w:rFonts w:ascii="Arial" w:hAnsi="Arial" w:cs="Arial"/>
                      <w:b/>
                      <w:color w:val="222222"/>
                      <w:sz w:val="32"/>
                      <w:lang w:val="en-US"/>
                    </w:rPr>
                  </w:pPr>
                  <w:r>
                    <w:rPr>
                      <w:rFonts w:ascii="Arial" w:hAnsi="Arial" w:cs="Arial"/>
                      <w:b/>
                      <w:color w:val="222222"/>
                      <w:sz w:val="32"/>
                      <w:lang w:val="en-US"/>
                    </w:rPr>
                    <w:t>Buildings, 14(11), 3550, 2024.</w:t>
                  </w:r>
                </w:p>
                <w:p w14:paraId="3B96E390" w14:textId="77777777" w:rsidR="00A85395" w:rsidRDefault="00C860B5">
                  <w:pPr>
                    <w:pStyle w:val="BodyText"/>
                    <w:jc w:val="left"/>
                    <w:rPr>
                      <w:rFonts w:ascii="Arial" w:hAnsi="Arial" w:cs="Arial"/>
                      <w:b/>
                      <w:color w:val="222222"/>
                      <w:sz w:val="32"/>
                      <w:lang w:val="en-US"/>
                    </w:rPr>
                  </w:pPr>
                  <w:r>
                    <w:rPr>
                      <w:rFonts w:ascii="Arial" w:hAnsi="Arial" w:cs="Arial"/>
                      <w:b/>
                      <w:color w:val="222222"/>
                      <w:sz w:val="32"/>
                      <w:lang w:val="en-US"/>
                    </w:rPr>
                    <w:t>Available:</w:t>
                  </w:r>
                  <w:r>
                    <w:t xml:space="preserve"> </w:t>
                  </w:r>
                  <w:hyperlink r:id="rId8" w:history="1">
                    <w:r>
                      <w:rPr>
                        <w:rStyle w:val="Hyperlink"/>
                        <w:rFonts w:ascii="Arial" w:hAnsi="Arial" w:cs="Arial"/>
                        <w:b/>
                        <w:sz w:val="32"/>
                        <w:lang w:val="en-US"/>
                      </w:rPr>
                      <w:t>https://doi.org/10.3390/buildings14113550</w:t>
                    </w:r>
                  </w:hyperlink>
                  <w:r>
                    <w:rPr>
                      <w:rFonts w:ascii="Arial" w:hAnsi="Arial" w:cs="Arial"/>
                      <w:b/>
                      <w:color w:val="222222"/>
                      <w:sz w:val="32"/>
                      <w:lang w:val="en-US"/>
                    </w:rPr>
                    <w:t xml:space="preserve"> </w:t>
                  </w:r>
                </w:p>
              </w:txbxContent>
            </v:textbox>
          </v:rect>
        </w:pict>
      </w:r>
    </w:p>
    <w:p w14:paraId="1C168677" w14:textId="77777777" w:rsidR="00A85395" w:rsidRPr="00001E95" w:rsidRDefault="00C860B5">
      <w:pPr>
        <w:pStyle w:val="BodyText"/>
        <w:jc w:val="left"/>
        <w:rPr>
          <w:rFonts w:ascii="Arial" w:hAnsi="Arial" w:cs="Arial"/>
          <w:color w:val="222222"/>
          <w:sz w:val="20"/>
          <w:szCs w:val="20"/>
          <w:lang w:val="en-IN"/>
        </w:rPr>
      </w:pPr>
      <w:r w:rsidRPr="00001E95">
        <w:rPr>
          <w:rFonts w:ascii="Arial" w:hAnsi="Arial" w:cs="Arial"/>
          <w:color w:val="222222"/>
          <w:sz w:val="20"/>
          <w:szCs w:val="20"/>
          <w:lang w:val="en-IN"/>
        </w:rPr>
        <w:br w:type="page"/>
      </w:r>
    </w:p>
    <w:p w14:paraId="27314758" w14:textId="77777777" w:rsidR="00A85395" w:rsidRPr="00001E95" w:rsidRDefault="00A85395">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A85395" w:rsidRPr="00001E95" w14:paraId="7C3D4225" w14:textId="77777777">
        <w:tc>
          <w:tcPr>
            <w:tcW w:w="5000" w:type="pct"/>
            <w:gridSpan w:val="3"/>
            <w:tcBorders>
              <w:top w:val="nil"/>
              <w:left w:val="nil"/>
              <w:right w:val="nil"/>
            </w:tcBorders>
            <w:noWrap/>
          </w:tcPr>
          <w:p w14:paraId="288AB2B8" w14:textId="77777777" w:rsidR="00A85395" w:rsidRPr="00001E95" w:rsidRDefault="00C860B5">
            <w:pPr>
              <w:pStyle w:val="Heading2"/>
              <w:jc w:val="left"/>
              <w:rPr>
                <w:rFonts w:ascii="Arial" w:hAnsi="Arial" w:cs="Arial"/>
                <w:lang w:val="en-GB"/>
              </w:rPr>
            </w:pPr>
            <w:r w:rsidRPr="00001E95">
              <w:rPr>
                <w:rFonts w:ascii="Arial" w:hAnsi="Arial" w:cs="Arial"/>
                <w:highlight w:val="yellow"/>
                <w:lang w:val="en-GB"/>
              </w:rPr>
              <w:t>PART  1:</w:t>
            </w:r>
            <w:r w:rsidRPr="00001E95">
              <w:rPr>
                <w:rFonts w:ascii="Arial" w:hAnsi="Arial" w:cs="Arial"/>
                <w:lang w:val="en-GB"/>
              </w:rPr>
              <w:t xml:space="preserve"> Comments</w:t>
            </w:r>
          </w:p>
          <w:p w14:paraId="6BF6F5B6" w14:textId="77777777" w:rsidR="00A85395" w:rsidRPr="00001E95" w:rsidRDefault="00A85395">
            <w:pPr>
              <w:rPr>
                <w:rFonts w:ascii="Arial" w:hAnsi="Arial" w:cs="Arial"/>
                <w:sz w:val="20"/>
                <w:szCs w:val="20"/>
                <w:lang w:val="en-GB"/>
              </w:rPr>
            </w:pPr>
          </w:p>
        </w:tc>
      </w:tr>
      <w:tr w:rsidR="00A85395" w:rsidRPr="00001E95" w14:paraId="683131C7" w14:textId="77777777">
        <w:tc>
          <w:tcPr>
            <w:tcW w:w="1265" w:type="pct"/>
            <w:noWrap/>
          </w:tcPr>
          <w:p w14:paraId="551F8F89" w14:textId="77777777" w:rsidR="00A85395" w:rsidRPr="00001E95" w:rsidRDefault="00A85395">
            <w:pPr>
              <w:pStyle w:val="Heading2"/>
              <w:jc w:val="left"/>
              <w:rPr>
                <w:rFonts w:ascii="Arial" w:hAnsi="Arial" w:cs="Arial"/>
                <w:lang w:val="en-GB"/>
              </w:rPr>
            </w:pPr>
          </w:p>
        </w:tc>
        <w:tc>
          <w:tcPr>
            <w:tcW w:w="2212" w:type="pct"/>
          </w:tcPr>
          <w:p w14:paraId="36D24B9E" w14:textId="77777777" w:rsidR="00A85395" w:rsidRPr="00001E95" w:rsidRDefault="00C860B5">
            <w:pPr>
              <w:pStyle w:val="Heading2"/>
              <w:jc w:val="left"/>
              <w:rPr>
                <w:rFonts w:ascii="Arial" w:hAnsi="Arial" w:cs="Arial"/>
                <w:lang w:val="en-GB"/>
              </w:rPr>
            </w:pPr>
            <w:r w:rsidRPr="00001E95">
              <w:rPr>
                <w:rFonts w:ascii="Arial" w:hAnsi="Arial" w:cs="Arial"/>
                <w:lang w:val="en-GB"/>
              </w:rPr>
              <w:t>Reviewer’s comment</w:t>
            </w:r>
          </w:p>
          <w:p w14:paraId="3CABC5DD" w14:textId="77777777" w:rsidR="00A85395" w:rsidRPr="00001E95" w:rsidRDefault="00C860B5">
            <w:pPr>
              <w:rPr>
                <w:rFonts w:ascii="Arial" w:hAnsi="Arial" w:cs="Arial"/>
                <w:b/>
                <w:bCs/>
                <w:sz w:val="20"/>
                <w:szCs w:val="20"/>
              </w:rPr>
            </w:pPr>
            <w:r w:rsidRPr="00001E95">
              <w:rPr>
                <w:rFonts w:ascii="Arial" w:hAnsi="Arial" w:cs="Arial"/>
                <w:b/>
                <w:bCs/>
                <w:sz w:val="20"/>
                <w:szCs w:val="20"/>
                <w:highlight w:val="yellow"/>
              </w:rPr>
              <w:t>Artificial Intelligence (AI) generated or assisted review comments are strictly prohibited during peer review.</w:t>
            </w:r>
          </w:p>
          <w:p w14:paraId="24D2847B" w14:textId="77777777" w:rsidR="00A85395" w:rsidRPr="00001E95" w:rsidRDefault="00A85395">
            <w:pPr>
              <w:rPr>
                <w:rFonts w:ascii="Arial" w:hAnsi="Arial" w:cs="Arial"/>
                <w:sz w:val="20"/>
                <w:szCs w:val="20"/>
                <w:lang w:val="en-GB"/>
              </w:rPr>
            </w:pPr>
          </w:p>
        </w:tc>
        <w:tc>
          <w:tcPr>
            <w:tcW w:w="1523" w:type="pct"/>
          </w:tcPr>
          <w:p w14:paraId="3B312A51" w14:textId="77777777" w:rsidR="00A85395" w:rsidRPr="00001E95" w:rsidRDefault="00C860B5">
            <w:pPr>
              <w:pStyle w:val="Heading2"/>
              <w:jc w:val="left"/>
              <w:rPr>
                <w:rFonts w:ascii="Arial" w:hAnsi="Arial" w:cs="Arial"/>
                <w:b w:val="0"/>
                <w:lang w:val="en-GB"/>
              </w:rPr>
            </w:pPr>
            <w:r w:rsidRPr="00001E95">
              <w:rPr>
                <w:rFonts w:ascii="Arial" w:hAnsi="Arial" w:cs="Arial"/>
                <w:lang w:val="en-GB"/>
              </w:rPr>
              <w:t>Author’s Feedback</w:t>
            </w:r>
            <w:r w:rsidRPr="00001E95">
              <w:rPr>
                <w:rFonts w:ascii="Arial" w:hAnsi="Arial" w:cs="Arial"/>
                <w:b w:val="0"/>
                <w:lang w:val="en-GB"/>
              </w:rPr>
              <w:t xml:space="preserve"> </w:t>
            </w:r>
            <w:r w:rsidRPr="00001E95">
              <w:rPr>
                <w:rFonts w:ascii="Arial" w:hAnsi="Arial" w:cs="Arial"/>
                <w:b w:val="0"/>
                <w:i/>
                <w:lang w:val="en-GB"/>
              </w:rPr>
              <w:t>(Please correct the manuscript and highlight that part in the manuscript. It is mandatory that authors should write his/her feedback here)</w:t>
            </w:r>
          </w:p>
        </w:tc>
      </w:tr>
      <w:tr w:rsidR="00A85395" w:rsidRPr="00001E95" w14:paraId="59BA6BCC" w14:textId="77777777">
        <w:trPr>
          <w:trHeight w:val="1264"/>
        </w:trPr>
        <w:tc>
          <w:tcPr>
            <w:tcW w:w="1265" w:type="pct"/>
            <w:noWrap/>
          </w:tcPr>
          <w:p w14:paraId="424F7CA7" w14:textId="77777777" w:rsidR="00A85395" w:rsidRPr="00001E95" w:rsidRDefault="00C860B5">
            <w:pPr>
              <w:ind w:left="360"/>
              <w:rPr>
                <w:rFonts w:ascii="Arial" w:hAnsi="Arial" w:cs="Arial"/>
                <w:b/>
                <w:bCs/>
                <w:sz w:val="20"/>
                <w:szCs w:val="20"/>
                <w:lang w:val="en-GB"/>
              </w:rPr>
            </w:pPr>
            <w:r w:rsidRPr="00001E9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7E6DF8F1" w14:textId="77777777" w:rsidR="00A85395" w:rsidRPr="00001E95" w:rsidRDefault="00A85395">
            <w:pPr>
              <w:ind w:left="360"/>
              <w:rPr>
                <w:rFonts w:ascii="Arial" w:eastAsia="MS Mincho" w:hAnsi="Arial" w:cs="Arial"/>
                <w:b/>
                <w:bCs/>
                <w:sz w:val="20"/>
                <w:szCs w:val="20"/>
                <w:lang w:val="en-GB"/>
              </w:rPr>
            </w:pPr>
          </w:p>
        </w:tc>
        <w:tc>
          <w:tcPr>
            <w:tcW w:w="2212" w:type="pct"/>
          </w:tcPr>
          <w:p w14:paraId="5BF4336E" w14:textId="77777777" w:rsidR="00A85395" w:rsidRPr="00001E95" w:rsidRDefault="00C860B5">
            <w:pPr>
              <w:pStyle w:val="ListParagraph"/>
              <w:ind w:left="0"/>
              <w:rPr>
                <w:rFonts w:ascii="Arial" w:hAnsi="Arial" w:cs="Arial"/>
                <w:b/>
                <w:bCs/>
                <w:sz w:val="20"/>
                <w:szCs w:val="20"/>
                <w:lang w:val="en-GB"/>
              </w:rPr>
            </w:pPr>
            <w:r w:rsidRPr="00001E95">
              <w:rPr>
                <w:rFonts w:ascii="Arial" w:hAnsi="Arial" w:cs="Arial"/>
                <w:b/>
                <w:bCs/>
                <w:sz w:val="20"/>
                <w:szCs w:val="20"/>
              </w:rPr>
              <w:t>This manuscript is important for the scientific community as it explores the optimization of foamed concrete, which is crucial for reducing environmental impact in construction. The study provides valuable insights into the relationship between material properties and mix design, which can guide future research and practical applications. By identifying optimal mix ratios, this work contributes to the advancement of sustainable construction practices.</w:t>
            </w:r>
          </w:p>
        </w:tc>
        <w:tc>
          <w:tcPr>
            <w:tcW w:w="1523" w:type="pct"/>
          </w:tcPr>
          <w:p w14:paraId="4265E2CB" w14:textId="77777777" w:rsidR="00A85395" w:rsidRPr="00001E95" w:rsidRDefault="00A85395">
            <w:pPr>
              <w:pStyle w:val="Heading2"/>
              <w:jc w:val="left"/>
              <w:rPr>
                <w:rFonts w:ascii="Arial" w:hAnsi="Arial" w:cs="Arial"/>
                <w:b w:val="0"/>
                <w:lang w:val="en-GB"/>
              </w:rPr>
            </w:pPr>
          </w:p>
        </w:tc>
      </w:tr>
      <w:tr w:rsidR="00A85395" w:rsidRPr="00001E95" w14:paraId="6BD49711" w14:textId="77777777">
        <w:trPr>
          <w:trHeight w:val="1262"/>
        </w:trPr>
        <w:tc>
          <w:tcPr>
            <w:tcW w:w="1265" w:type="pct"/>
            <w:noWrap/>
          </w:tcPr>
          <w:p w14:paraId="5FC65A15" w14:textId="77777777" w:rsidR="00A85395" w:rsidRPr="00001E95" w:rsidRDefault="00C860B5">
            <w:pPr>
              <w:ind w:left="360"/>
              <w:rPr>
                <w:rFonts w:ascii="Arial" w:hAnsi="Arial" w:cs="Arial"/>
                <w:b/>
                <w:bCs/>
                <w:sz w:val="20"/>
                <w:szCs w:val="20"/>
                <w:lang w:val="en-GB"/>
              </w:rPr>
            </w:pPr>
            <w:r w:rsidRPr="00001E95">
              <w:rPr>
                <w:rFonts w:ascii="Arial" w:hAnsi="Arial" w:cs="Arial"/>
                <w:b/>
                <w:bCs/>
                <w:sz w:val="20"/>
                <w:szCs w:val="20"/>
                <w:lang w:val="en-GB"/>
              </w:rPr>
              <w:t>Is the title of the article suitable?</w:t>
            </w:r>
          </w:p>
          <w:p w14:paraId="577AC3D3" w14:textId="77777777" w:rsidR="00A85395" w:rsidRPr="00001E95" w:rsidRDefault="00C860B5">
            <w:pPr>
              <w:ind w:left="360"/>
              <w:rPr>
                <w:rFonts w:ascii="Arial" w:hAnsi="Arial" w:cs="Arial"/>
                <w:b/>
                <w:bCs/>
                <w:sz w:val="20"/>
                <w:szCs w:val="20"/>
                <w:lang w:val="en-GB"/>
              </w:rPr>
            </w:pPr>
            <w:r w:rsidRPr="00001E95">
              <w:rPr>
                <w:rFonts w:ascii="Arial" w:hAnsi="Arial" w:cs="Arial"/>
                <w:b/>
                <w:bCs/>
                <w:sz w:val="20"/>
                <w:szCs w:val="20"/>
                <w:lang w:val="en-GB"/>
              </w:rPr>
              <w:t>(If not please suggest an alternative title)</w:t>
            </w:r>
          </w:p>
          <w:p w14:paraId="1BB75A95" w14:textId="77777777" w:rsidR="00A85395" w:rsidRPr="00001E95" w:rsidRDefault="00A85395">
            <w:pPr>
              <w:pStyle w:val="Heading2"/>
              <w:jc w:val="left"/>
              <w:rPr>
                <w:rFonts w:ascii="Arial" w:hAnsi="Arial" w:cs="Arial"/>
                <w:u w:val="single"/>
                <w:lang w:val="en-GB"/>
              </w:rPr>
            </w:pPr>
          </w:p>
        </w:tc>
        <w:tc>
          <w:tcPr>
            <w:tcW w:w="2212" w:type="pct"/>
          </w:tcPr>
          <w:p w14:paraId="641AD34E" w14:textId="77777777" w:rsidR="00A85395" w:rsidRPr="00001E95" w:rsidRDefault="00C860B5">
            <w:pPr>
              <w:ind w:left="360"/>
              <w:rPr>
                <w:rFonts w:ascii="Arial" w:hAnsi="Arial" w:cs="Arial"/>
                <w:b/>
                <w:bCs/>
                <w:sz w:val="20"/>
                <w:szCs w:val="20"/>
                <w:lang w:val="en-GB"/>
              </w:rPr>
            </w:pPr>
            <w:r w:rsidRPr="00001E95">
              <w:rPr>
                <w:rFonts w:ascii="Arial" w:hAnsi="Arial" w:cs="Arial"/>
                <w:b/>
                <w:bCs/>
                <w:sz w:val="20"/>
                <w:szCs w:val="20"/>
              </w:rPr>
              <w:t>Yes, the title accurately reflects the content and focus of the manuscript.</w:t>
            </w:r>
          </w:p>
        </w:tc>
        <w:tc>
          <w:tcPr>
            <w:tcW w:w="1523" w:type="pct"/>
          </w:tcPr>
          <w:p w14:paraId="7429349E" w14:textId="77777777" w:rsidR="00A85395" w:rsidRPr="00001E95" w:rsidRDefault="00A85395">
            <w:pPr>
              <w:pStyle w:val="Heading2"/>
              <w:jc w:val="left"/>
              <w:rPr>
                <w:rFonts w:ascii="Arial" w:hAnsi="Arial" w:cs="Arial"/>
                <w:b w:val="0"/>
                <w:lang w:val="en-GB"/>
              </w:rPr>
            </w:pPr>
          </w:p>
        </w:tc>
      </w:tr>
      <w:tr w:rsidR="00A85395" w:rsidRPr="00001E95" w14:paraId="05353CF4" w14:textId="77777777">
        <w:trPr>
          <w:trHeight w:val="1262"/>
        </w:trPr>
        <w:tc>
          <w:tcPr>
            <w:tcW w:w="1265" w:type="pct"/>
            <w:noWrap/>
          </w:tcPr>
          <w:p w14:paraId="55B4692D" w14:textId="77777777" w:rsidR="00A85395" w:rsidRPr="00001E95" w:rsidRDefault="00C860B5">
            <w:pPr>
              <w:pStyle w:val="Heading2"/>
              <w:ind w:left="360"/>
              <w:jc w:val="left"/>
              <w:rPr>
                <w:rFonts w:ascii="Arial" w:hAnsi="Arial" w:cs="Arial"/>
                <w:lang w:val="en-GB"/>
              </w:rPr>
            </w:pPr>
            <w:r w:rsidRPr="00001E95">
              <w:rPr>
                <w:rFonts w:ascii="Arial" w:hAnsi="Arial" w:cs="Arial"/>
                <w:lang w:val="en-GB"/>
              </w:rPr>
              <w:t>Is the abstract of the article comprehensive? Do you suggest the addition (or deletion) of some points in this section? Please write your suggestions here.</w:t>
            </w:r>
          </w:p>
          <w:p w14:paraId="0533C2E3" w14:textId="77777777" w:rsidR="00A85395" w:rsidRPr="00001E95" w:rsidRDefault="00A85395">
            <w:pPr>
              <w:pStyle w:val="Heading2"/>
              <w:jc w:val="left"/>
              <w:rPr>
                <w:rFonts w:ascii="Arial" w:hAnsi="Arial" w:cs="Arial"/>
                <w:u w:val="single"/>
                <w:lang w:val="en-GB"/>
              </w:rPr>
            </w:pPr>
          </w:p>
        </w:tc>
        <w:tc>
          <w:tcPr>
            <w:tcW w:w="2212" w:type="pct"/>
          </w:tcPr>
          <w:p w14:paraId="2DC82248" w14:textId="77777777" w:rsidR="00A85395" w:rsidRPr="00001E95" w:rsidRDefault="00C860B5">
            <w:pPr>
              <w:ind w:left="360"/>
              <w:rPr>
                <w:rFonts w:ascii="Arial" w:hAnsi="Arial" w:cs="Arial"/>
                <w:b/>
                <w:bCs/>
                <w:sz w:val="20"/>
                <w:szCs w:val="20"/>
                <w:lang w:val="en-GB"/>
              </w:rPr>
            </w:pPr>
            <w:r w:rsidRPr="00001E95">
              <w:rPr>
                <w:rFonts w:ascii="Arial" w:hAnsi="Arial" w:cs="Arial"/>
                <w:b/>
                <w:bCs/>
                <w:sz w:val="20"/>
                <w:szCs w:val="20"/>
              </w:rPr>
              <w:t>The abstract is comprehensive but could benefit from a brief mention of the implications of the findings for the construction industry. Additionally, including a statement about the potential for future research could enhance its impact.</w:t>
            </w:r>
          </w:p>
        </w:tc>
        <w:tc>
          <w:tcPr>
            <w:tcW w:w="1523" w:type="pct"/>
          </w:tcPr>
          <w:p w14:paraId="71D7F740" w14:textId="77777777" w:rsidR="00A85395" w:rsidRPr="00001E95" w:rsidRDefault="00A85395">
            <w:pPr>
              <w:pStyle w:val="Heading2"/>
              <w:jc w:val="left"/>
              <w:rPr>
                <w:rFonts w:ascii="Arial" w:hAnsi="Arial" w:cs="Arial"/>
                <w:b w:val="0"/>
                <w:lang w:val="en-GB"/>
              </w:rPr>
            </w:pPr>
          </w:p>
        </w:tc>
      </w:tr>
      <w:tr w:rsidR="00A85395" w:rsidRPr="00001E95" w14:paraId="4F37D893" w14:textId="77777777">
        <w:trPr>
          <w:trHeight w:val="859"/>
        </w:trPr>
        <w:tc>
          <w:tcPr>
            <w:tcW w:w="1265" w:type="pct"/>
            <w:noWrap/>
          </w:tcPr>
          <w:p w14:paraId="667002ED" w14:textId="77777777" w:rsidR="00A85395" w:rsidRPr="00001E95" w:rsidRDefault="00C860B5">
            <w:pPr>
              <w:ind w:left="360"/>
              <w:rPr>
                <w:rFonts w:ascii="Arial" w:hAnsi="Arial" w:cs="Arial"/>
                <w:b/>
                <w:bCs/>
                <w:sz w:val="20"/>
                <w:szCs w:val="20"/>
                <w:u w:val="single"/>
                <w:lang w:val="en-GB"/>
              </w:rPr>
            </w:pPr>
            <w:r w:rsidRPr="00001E95">
              <w:rPr>
                <w:rFonts w:ascii="Arial" w:hAnsi="Arial" w:cs="Arial"/>
                <w:b/>
                <w:bCs/>
                <w:sz w:val="20"/>
                <w:szCs w:val="20"/>
                <w:lang w:val="en-GB"/>
              </w:rPr>
              <w:t xml:space="preserve">Is the manuscript scientifically, correct? Please write here. </w:t>
            </w:r>
          </w:p>
        </w:tc>
        <w:tc>
          <w:tcPr>
            <w:tcW w:w="2212" w:type="pct"/>
          </w:tcPr>
          <w:p w14:paraId="722D3754" w14:textId="77777777" w:rsidR="00A85395" w:rsidRPr="00001E95" w:rsidRDefault="00C860B5">
            <w:pPr>
              <w:pStyle w:val="ListParagraph"/>
              <w:ind w:left="0"/>
              <w:rPr>
                <w:rFonts w:ascii="Arial" w:hAnsi="Arial" w:cs="Arial"/>
                <w:b/>
                <w:bCs/>
                <w:sz w:val="20"/>
                <w:szCs w:val="20"/>
                <w:lang w:val="en-GB"/>
              </w:rPr>
            </w:pPr>
            <w:r w:rsidRPr="00001E95">
              <w:rPr>
                <w:rFonts w:ascii="Arial" w:hAnsi="Arial" w:cs="Arial"/>
                <w:b/>
                <w:bCs/>
                <w:sz w:val="20"/>
                <w:szCs w:val="20"/>
              </w:rPr>
              <w:t>Yes, the manuscript is scientifically correct. The experiments are well-designed, and the analysis is thorough. The conclusions drawn are supported by the data presented.</w:t>
            </w:r>
          </w:p>
        </w:tc>
        <w:tc>
          <w:tcPr>
            <w:tcW w:w="1523" w:type="pct"/>
          </w:tcPr>
          <w:p w14:paraId="4BB08DAC" w14:textId="77777777" w:rsidR="00A85395" w:rsidRPr="00001E95" w:rsidRDefault="00A85395">
            <w:pPr>
              <w:pStyle w:val="Heading2"/>
              <w:jc w:val="left"/>
              <w:rPr>
                <w:rFonts w:ascii="Arial" w:hAnsi="Arial" w:cs="Arial"/>
                <w:b w:val="0"/>
                <w:lang w:val="en-GB"/>
              </w:rPr>
            </w:pPr>
          </w:p>
        </w:tc>
      </w:tr>
      <w:tr w:rsidR="00A85395" w:rsidRPr="00001E95" w14:paraId="171651DD" w14:textId="77777777">
        <w:trPr>
          <w:trHeight w:val="703"/>
        </w:trPr>
        <w:tc>
          <w:tcPr>
            <w:tcW w:w="1265" w:type="pct"/>
            <w:noWrap/>
          </w:tcPr>
          <w:p w14:paraId="2C7C581E" w14:textId="77777777" w:rsidR="00A85395" w:rsidRPr="00001E95" w:rsidRDefault="00C860B5">
            <w:pPr>
              <w:ind w:left="360"/>
              <w:rPr>
                <w:rFonts w:ascii="Arial" w:hAnsi="Arial" w:cs="Arial"/>
                <w:b/>
                <w:bCs/>
                <w:sz w:val="20"/>
                <w:szCs w:val="20"/>
                <w:lang w:val="en-GB"/>
              </w:rPr>
            </w:pPr>
            <w:r w:rsidRPr="00001E95">
              <w:rPr>
                <w:rFonts w:ascii="Arial" w:hAnsi="Arial" w:cs="Arial"/>
                <w:b/>
                <w:bCs/>
                <w:sz w:val="20"/>
                <w:szCs w:val="20"/>
                <w:lang w:val="en-GB"/>
              </w:rPr>
              <w:t>Are the references sufficient and recent? If you have suggestions of additional references, please mention them in the review form.</w:t>
            </w:r>
          </w:p>
          <w:p w14:paraId="394D5323" w14:textId="77777777" w:rsidR="00A85395" w:rsidRPr="00001E95" w:rsidRDefault="00C860B5">
            <w:pPr>
              <w:ind w:left="360"/>
              <w:rPr>
                <w:rFonts w:ascii="Arial" w:hAnsi="Arial" w:cs="Arial"/>
                <w:b/>
                <w:bCs/>
                <w:sz w:val="20"/>
                <w:szCs w:val="20"/>
                <w:u w:val="single"/>
                <w:lang w:val="en-GB"/>
              </w:rPr>
            </w:pPr>
            <w:r w:rsidRPr="00001E95">
              <w:rPr>
                <w:rFonts w:ascii="Arial" w:hAnsi="Arial" w:cs="Arial"/>
                <w:b/>
                <w:bCs/>
                <w:sz w:val="20"/>
                <w:szCs w:val="20"/>
                <w:u w:val="single"/>
                <w:lang w:val="en-GB"/>
              </w:rPr>
              <w:t>-</w:t>
            </w:r>
          </w:p>
        </w:tc>
        <w:tc>
          <w:tcPr>
            <w:tcW w:w="2212" w:type="pct"/>
          </w:tcPr>
          <w:p w14:paraId="667B3031" w14:textId="77777777" w:rsidR="00A85395" w:rsidRPr="00001E95" w:rsidRDefault="00C860B5">
            <w:pPr>
              <w:pStyle w:val="ListParagraph"/>
              <w:ind w:left="0"/>
              <w:rPr>
                <w:rFonts w:ascii="Arial" w:hAnsi="Arial" w:cs="Arial"/>
                <w:b/>
                <w:bCs/>
                <w:sz w:val="20"/>
                <w:szCs w:val="20"/>
                <w:lang w:val="en-GB"/>
              </w:rPr>
            </w:pPr>
            <w:r w:rsidRPr="00001E95">
              <w:rPr>
                <w:rFonts w:ascii="Arial" w:hAnsi="Arial" w:cs="Arial"/>
                <w:b/>
                <w:bCs/>
                <w:sz w:val="20"/>
                <w:szCs w:val="20"/>
              </w:rPr>
              <w:t>The references are sufficient and mostly recent. However, it may be beneficial to include more recent studies on foamed concrete to strengthen the literature review.</w:t>
            </w:r>
          </w:p>
          <w:p w14:paraId="1EF4B6C6" w14:textId="77777777" w:rsidR="00A85395" w:rsidRPr="00001E95" w:rsidRDefault="00C860B5">
            <w:pPr>
              <w:pStyle w:val="ListParagraph"/>
              <w:ind w:left="0"/>
              <w:rPr>
                <w:rFonts w:ascii="Arial" w:hAnsi="Arial" w:cs="Arial"/>
                <w:b/>
                <w:bCs/>
                <w:sz w:val="20"/>
                <w:szCs w:val="20"/>
                <w:lang w:val="en-GB"/>
              </w:rPr>
            </w:pPr>
            <w:r w:rsidRPr="00001E95">
              <w:rPr>
                <w:rFonts w:ascii="Arial" w:hAnsi="Arial" w:cs="Arial"/>
                <w:b/>
                <w:bCs/>
                <w:sz w:val="20"/>
                <w:szCs w:val="20"/>
              </w:rPr>
              <w:t>Related References:</w:t>
            </w:r>
          </w:p>
          <w:p w14:paraId="2D147DC8" w14:textId="77777777" w:rsidR="00A85395" w:rsidRPr="00001E95" w:rsidRDefault="00A85395">
            <w:pPr>
              <w:pStyle w:val="ListParagraph"/>
              <w:ind w:left="0"/>
              <w:rPr>
                <w:rFonts w:ascii="Arial" w:hAnsi="Arial" w:cs="Arial"/>
                <w:b/>
                <w:bCs/>
                <w:sz w:val="20"/>
                <w:szCs w:val="20"/>
                <w:lang w:val="en-GB"/>
              </w:rPr>
            </w:pPr>
          </w:p>
          <w:p w14:paraId="062A2FCF" w14:textId="77777777" w:rsidR="00A85395" w:rsidRPr="00001E95" w:rsidRDefault="00C860B5">
            <w:pPr>
              <w:pStyle w:val="ListParagraph"/>
              <w:ind w:left="0"/>
              <w:rPr>
                <w:rFonts w:ascii="Arial" w:hAnsi="Arial" w:cs="Arial"/>
                <w:b/>
                <w:bCs/>
                <w:sz w:val="20"/>
                <w:szCs w:val="20"/>
                <w:lang w:val="en-GB"/>
              </w:rPr>
            </w:pPr>
            <w:r w:rsidRPr="00001E95">
              <w:rPr>
                <w:rFonts w:ascii="Arial" w:hAnsi="Arial" w:cs="Arial"/>
                <w:b/>
                <w:bCs/>
                <w:sz w:val="20"/>
                <w:szCs w:val="20"/>
              </w:rPr>
              <w:t>Kianoush P, Gomar M, Keshavarz Faraj Khah N, Hosseini S, Kadkhodaie A, Varkouhi S (2025) Designing multi-function rapid right angle set slurry compositions for a high pressure-high temperature well. Results in Earth Sciences 3:100069. https://doi.org/10.1016/j.rines.2025.100069</w:t>
            </w:r>
          </w:p>
          <w:p w14:paraId="1B78DCFC" w14:textId="77777777" w:rsidR="00A85395" w:rsidRPr="00001E95" w:rsidRDefault="00A85395">
            <w:pPr>
              <w:pStyle w:val="ListParagraph"/>
              <w:ind w:left="0"/>
              <w:rPr>
                <w:rFonts w:ascii="Arial" w:hAnsi="Arial" w:cs="Arial"/>
                <w:b/>
                <w:bCs/>
                <w:sz w:val="20"/>
                <w:szCs w:val="20"/>
                <w:lang w:val="en-GB"/>
              </w:rPr>
            </w:pPr>
          </w:p>
          <w:p w14:paraId="06C27FA6" w14:textId="77777777" w:rsidR="00A85395" w:rsidRPr="00001E95" w:rsidRDefault="00C860B5">
            <w:pPr>
              <w:pStyle w:val="ListParagraph"/>
              <w:ind w:left="0"/>
              <w:rPr>
                <w:rFonts w:ascii="Arial" w:hAnsi="Arial" w:cs="Arial"/>
                <w:b/>
                <w:bCs/>
                <w:sz w:val="20"/>
                <w:szCs w:val="20"/>
                <w:lang w:val="en-GB"/>
              </w:rPr>
            </w:pPr>
            <w:r w:rsidRPr="00001E95">
              <w:rPr>
                <w:rFonts w:ascii="Arial" w:hAnsi="Arial" w:cs="Arial"/>
                <w:b/>
                <w:bCs/>
                <w:sz w:val="20"/>
                <w:szCs w:val="20"/>
              </w:rPr>
              <w:t>Kianoush P, Mesgari F, Jamshidi E, Gomar M, Kadkhodaie A, Varkouhi S (2024c) Investigating the effect of hole size, bottom hole temperature, and composition on cement bonding quality of exploratory wells in Iran. Scientific Reports 14(1):29653. https://doi.org/10.1038/s41598-024-81269-2</w:t>
            </w:r>
          </w:p>
          <w:p w14:paraId="6EA7BD72" w14:textId="77777777" w:rsidR="00A85395" w:rsidRPr="00001E95" w:rsidRDefault="00A85395">
            <w:pPr>
              <w:pStyle w:val="ListParagraph"/>
              <w:ind w:left="0"/>
              <w:rPr>
                <w:rFonts w:ascii="Arial" w:hAnsi="Arial" w:cs="Arial"/>
                <w:b/>
                <w:bCs/>
                <w:sz w:val="20"/>
                <w:szCs w:val="20"/>
                <w:lang w:val="en-GB"/>
              </w:rPr>
            </w:pPr>
          </w:p>
          <w:p w14:paraId="341BBCD2" w14:textId="77777777" w:rsidR="00A85395" w:rsidRPr="00001E95" w:rsidRDefault="00C860B5">
            <w:pPr>
              <w:pStyle w:val="ListParagraph"/>
              <w:ind w:left="0"/>
              <w:rPr>
                <w:rFonts w:ascii="Arial" w:hAnsi="Arial" w:cs="Arial"/>
                <w:b/>
                <w:bCs/>
                <w:sz w:val="20"/>
                <w:szCs w:val="20"/>
                <w:lang w:val="en-GB"/>
              </w:rPr>
            </w:pPr>
            <w:r w:rsidRPr="00001E95">
              <w:rPr>
                <w:rFonts w:ascii="Arial" w:hAnsi="Arial" w:cs="Arial"/>
                <w:b/>
                <w:bCs/>
                <w:sz w:val="20"/>
                <w:szCs w:val="20"/>
              </w:rPr>
              <w:t>Saffari M, Ameri M, Jahangiri A, Kianoush P (2024) Development of rheological models depending on the time, temperature, and pressure of wellbore cement compositions: a case study of southern Iran’s exploratory oilfields. Arabian Journal of Geosciences 17(6):175. https://doi.org/10.1007/s12517-024-11982-9</w:t>
            </w:r>
          </w:p>
          <w:p w14:paraId="27278840" w14:textId="77777777" w:rsidR="00A85395" w:rsidRPr="00001E95" w:rsidRDefault="00A85395">
            <w:pPr>
              <w:pStyle w:val="ListParagraph"/>
              <w:ind w:left="0"/>
              <w:rPr>
                <w:rFonts w:ascii="Arial" w:hAnsi="Arial" w:cs="Arial"/>
                <w:b/>
                <w:bCs/>
                <w:sz w:val="20"/>
                <w:szCs w:val="20"/>
                <w:lang w:val="en-GB"/>
              </w:rPr>
            </w:pPr>
          </w:p>
          <w:p w14:paraId="32A2CF6D" w14:textId="77777777" w:rsidR="00A85395" w:rsidRPr="00001E95" w:rsidRDefault="00C860B5">
            <w:pPr>
              <w:pStyle w:val="ListParagraph"/>
              <w:ind w:left="0"/>
              <w:rPr>
                <w:rFonts w:ascii="Arial" w:hAnsi="Arial" w:cs="Arial"/>
                <w:b/>
                <w:bCs/>
                <w:sz w:val="20"/>
                <w:szCs w:val="20"/>
                <w:lang w:val="en-GB"/>
              </w:rPr>
            </w:pPr>
            <w:r w:rsidRPr="00001E95">
              <w:rPr>
                <w:rFonts w:ascii="Arial" w:hAnsi="Arial" w:cs="Arial"/>
                <w:b/>
                <w:bCs/>
                <w:sz w:val="20"/>
                <w:szCs w:val="20"/>
              </w:rPr>
              <w:t>Saffari M, Kianoush P (2025) Integrated petrophysical evaluation of Sarvak, Gadvan, and Fahliyan formations in the Zagros Area: insights into reservoir characterization and hydrocarbon potential. Journal of Petroleum Exploration and Production Technology 15(3):54. https://doi.org/10.1007/s13202-025-01953-5</w:t>
            </w:r>
          </w:p>
          <w:p w14:paraId="2AFC49B6" w14:textId="77777777" w:rsidR="00A85395" w:rsidRPr="00001E95" w:rsidRDefault="00A85395">
            <w:pPr>
              <w:pStyle w:val="ListParagraph"/>
              <w:ind w:left="0"/>
              <w:rPr>
                <w:rFonts w:ascii="Arial" w:hAnsi="Arial" w:cs="Arial"/>
                <w:b/>
                <w:bCs/>
                <w:sz w:val="20"/>
                <w:szCs w:val="20"/>
                <w:lang w:val="en-GB"/>
              </w:rPr>
            </w:pPr>
          </w:p>
          <w:p w14:paraId="2BA49F0A" w14:textId="77777777" w:rsidR="00A85395" w:rsidRPr="00001E95" w:rsidRDefault="00C860B5">
            <w:pPr>
              <w:pStyle w:val="ListParagraph"/>
              <w:ind w:left="0"/>
              <w:rPr>
                <w:rFonts w:ascii="Arial" w:hAnsi="Arial" w:cs="Arial"/>
                <w:b/>
                <w:bCs/>
                <w:sz w:val="20"/>
                <w:szCs w:val="20"/>
                <w:lang w:val="en-GB"/>
              </w:rPr>
            </w:pPr>
            <w:r w:rsidRPr="00001E95">
              <w:rPr>
                <w:rFonts w:ascii="Arial" w:hAnsi="Arial" w:cs="Arial"/>
                <w:b/>
                <w:bCs/>
                <w:sz w:val="20"/>
                <w:szCs w:val="20"/>
              </w:rPr>
              <w:t>Adabi MH, Salehi MA, Ghabeishavi A (2010) Depositional environment, sequence stratigraphy and geochemistry of Lower Cretaceous carbonates (Fahliyan Formation), south-west Iran. Journal of Asian Earth Sciences 39(3):148-160. https://doi.org/10.1016/j.jseaes.2010.03.011</w:t>
            </w:r>
          </w:p>
          <w:p w14:paraId="657606E4" w14:textId="77777777" w:rsidR="00A85395" w:rsidRPr="00001E95" w:rsidRDefault="00A85395">
            <w:pPr>
              <w:pStyle w:val="ListParagraph"/>
              <w:ind w:left="0"/>
              <w:rPr>
                <w:rFonts w:ascii="Arial" w:hAnsi="Arial" w:cs="Arial"/>
                <w:b/>
                <w:bCs/>
                <w:sz w:val="20"/>
                <w:szCs w:val="20"/>
                <w:lang w:val="en-GB"/>
              </w:rPr>
            </w:pPr>
          </w:p>
          <w:p w14:paraId="7BF344DF" w14:textId="77777777" w:rsidR="00A85395" w:rsidRPr="00001E95" w:rsidRDefault="00C860B5">
            <w:pPr>
              <w:pStyle w:val="ListParagraph"/>
              <w:ind w:left="0"/>
              <w:rPr>
                <w:rFonts w:ascii="Arial" w:hAnsi="Arial" w:cs="Arial"/>
                <w:b/>
                <w:bCs/>
                <w:sz w:val="20"/>
                <w:szCs w:val="20"/>
                <w:lang w:val="en-GB"/>
              </w:rPr>
            </w:pPr>
            <w:r w:rsidRPr="00001E95">
              <w:rPr>
                <w:rFonts w:ascii="Arial" w:hAnsi="Arial" w:cs="Arial"/>
                <w:b/>
                <w:bCs/>
                <w:sz w:val="20"/>
                <w:szCs w:val="20"/>
              </w:rPr>
              <w:t xml:space="preserve">Adib A, Kianoush P (2025) Geotechnical and geological characterization of the Meskani Mine </w:t>
            </w:r>
            <w:r w:rsidRPr="00001E95">
              <w:rPr>
                <w:rFonts w:ascii="Arial" w:hAnsi="Arial" w:cs="Arial"/>
                <w:b/>
                <w:bCs/>
                <w:sz w:val="20"/>
                <w:szCs w:val="20"/>
              </w:rPr>
              <w:lastRenderedPageBreak/>
              <w:t>Complex, Yazd Block, Central Iran: A multidisciplinary study. Results in Earth Sciences 3:100072. https://doi.org/10.1016/j.rines.2025.100072</w:t>
            </w:r>
          </w:p>
          <w:p w14:paraId="3EA61C5E" w14:textId="77777777" w:rsidR="00A85395" w:rsidRPr="00001E95" w:rsidRDefault="00A85395">
            <w:pPr>
              <w:pStyle w:val="ListParagraph"/>
              <w:ind w:left="0"/>
              <w:rPr>
                <w:rFonts w:ascii="Arial" w:hAnsi="Arial" w:cs="Arial"/>
                <w:b/>
                <w:bCs/>
                <w:sz w:val="20"/>
                <w:szCs w:val="20"/>
                <w:lang w:val="en-GB"/>
              </w:rPr>
            </w:pPr>
          </w:p>
          <w:p w14:paraId="059B17A5" w14:textId="77777777" w:rsidR="00A85395" w:rsidRPr="00001E95" w:rsidRDefault="00C860B5">
            <w:pPr>
              <w:pStyle w:val="ListParagraph"/>
              <w:ind w:left="0"/>
              <w:rPr>
                <w:rFonts w:ascii="Arial" w:hAnsi="Arial" w:cs="Arial"/>
                <w:b/>
                <w:bCs/>
                <w:sz w:val="20"/>
                <w:szCs w:val="20"/>
                <w:lang w:val="en-GB"/>
              </w:rPr>
            </w:pPr>
            <w:r w:rsidRPr="00001E95">
              <w:rPr>
                <w:rFonts w:ascii="Arial" w:hAnsi="Arial" w:cs="Arial"/>
                <w:b/>
                <w:bCs/>
                <w:sz w:val="20"/>
                <w:szCs w:val="20"/>
              </w:rPr>
              <w:t>Adineh S, Závada P, Bruthans J, Cofrade G, Zare M (2024) Growth of a salt diapir in an anticline - A record from the Cenozoic halokinetic sequences in the Zagros Fold and Thrust Belt, Iran. Journal of Structural Geology 178:105004. https://doi.org/10.1016/j.jsg.2023.105004</w:t>
            </w:r>
          </w:p>
        </w:tc>
        <w:tc>
          <w:tcPr>
            <w:tcW w:w="1523" w:type="pct"/>
          </w:tcPr>
          <w:p w14:paraId="29E6D216" w14:textId="77777777" w:rsidR="00A85395" w:rsidRPr="00001E95" w:rsidRDefault="00A85395">
            <w:pPr>
              <w:pStyle w:val="Heading2"/>
              <w:jc w:val="left"/>
              <w:rPr>
                <w:rFonts w:ascii="Arial" w:hAnsi="Arial" w:cs="Arial"/>
                <w:b w:val="0"/>
                <w:lang w:val="en-GB"/>
              </w:rPr>
            </w:pPr>
          </w:p>
        </w:tc>
      </w:tr>
      <w:tr w:rsidR="00A85395" w:rsidRPr="00001E95" w14:paraId="7EBF7410" w14:textId="77777777">
        <w:trPr>
          <w:trHeight w:val="386"/>
        </w:trPr>
        <w:tc>
          <w:tcPr>
            <w:tcW w:w="1265" w:type="pct"/>
            <w:noWrap/>
          </w:tcPr>
          <w:p w14:paraId="4E4F43C8" w14:textId="77777777" w:rsidR="00A85395" w:rsidRPr="00001E95" w:rsidRDefault="00A85395">
            <w:pPr>
              <w:pStyle w:val="Heading2"/>
              <w:jc w:val="left"/>
              <w:rPr>
                <w:rFonts w:ascii="Arial" w:hAnsi="Arial" w:cs="Arial"/>
                <w:b w:val="0"/>
                <w:lang w:val="en-GB"/>
              </w:rPr>
            </w:pPr>
          </w:p>
          <w:p w14:paraId="51E827D9" w14:textId="77777777" w:rsidR="00A85395" w:rsidRPr="00001E95" w:rsidRDefault="00C860B5">
            <w:pPr>
              <w:pStyle w:val="Heading2"/>
              <w:ind w:left="360"/>
              <w:jc w:val="left"/>
              <w:rPr>
                <w:rFonts w:ascii="Arial" w:hAnsi="Arial" w:cs="Arial"/>
                <w:bCs w:val="0"/>
                <w:lang w:val="en-GB"/>
              </w:rPr>
            </w:pPr>
            <w:r w:rsidRPr="00001E95">
              <w:rPr>
                <w:rFonts w:ascii="Arial" w:hAnsi="Arial" w:cs="Arial"/>
                <w:bCs w:val="0"/>
                <w:lang w:val="en-GB"/>
              </w:rPr>
              <w:t>Is the language/English quality of the article suitable for scholarly communications?</w:t>
            </w:r>
          </w:p>
          <w:p w14:paraId="524D81A7" w14:textId="77777777" w:rsidR="00A85395" w:rsidRPr="00001E95" w:rsidRDefault="00A85395">
            <w:pPr>
              <w:rPr>
                <w:rFonts w:ascii="Arial" w:hAnsi="Arial" w:cs="Arial"/>
                <w:sz w:val="20"/>
                <w:szCs w:val="20"/>
                <w:lang w:val="en-GB"/>
              </w:rPr>
            </w:pPr>
          </w:p>
        </w:tc>
        <w:tc>
          <w:tcPr>
            <w:tcW w:w="2212" w:type="pct"/>
          </w:tcPr>
          <w:p w14:paraId="0273CB00" w14:textId="77777777" w:rsidR="00A85395" w:rsidRPr="00001E95" w:rsidRDefault="00A85395">
            <w:pPr>
              <w:rPr>
                <w:rFonts w:ascii="Arial" w:hAnsi="Arial" w:cs="Arial"/>
                <w:sz w:val="20"/>
                <w:szCs w:val="20"/>
                <w:lang w:val="en-GB"/>
              </w:rPr>
            </w:pPr>
          </w:p>
          <w:p w14:paraId="2F3F5E9F" w14:textId="77777777" w:rsidR="00A85395" w:rsidRPr="00001E95" w:rsidRDefault="00A85395">
            <w:pPr>
              <w:rPr>
                <w:rFonts w:ascii="Arial" w:hAnsi="Arial" w:cs="Arial"/>
                <w:sz w:val="20"/>
                <w:szCs w:val="20"/>
                <w:lang w:val="en-GB"/>
              </w:rPr>
            </w:pPr>
          </w:p>
          <w:p w14:paraId="2D1DC644" w14:textId="77777777" w:rsidR="00A85395" w:rsidRPr="00001E95" w:rsidRDefault="00C860B5">
            <w:pPr>
              <w:rPr>
                <w:rFonts w:ascii="Arial" w:hAnsi="Arial" w:cs="Arial"/>
                <w:sz w:val="20"/>
                <w:szCs w:val="20"/>
                <w:lang w:val="en-GB"/>
              </w:rPr>
            </w:pPr>
            <w:r w:rsidRPr="00001E95">
              <w:rPr>
                <w:rFonts w:ascii="Arial" w:hAnsi="Arial" w:cs="Arial"/>
                <w:sz w:val="20"/>
                <w:szCs w:val="20"/>
              </w:rPr>
              <w:t>The language quality is generally good, but there are a few areas where clarity could be improved. Minor grammatical corrections and rephrasing of complex sentences are recommended.</w:t>
            </w:r>
          </w:p>
          <w:p w14:paraId="6A4BFAA3" w14:textId="77777777" w:rsidR="00A85395" w:rsidRPr="00001E95" w:rsidRDefault="00A85395">
            <w:pPr>
              <w:rPr>
                <w:rFonts w:ascii="Arial" w:hAnsi="Arial" w:cs="Arial"/>
                <w:sz w:val="20"/>
                <w:szCs w:val="20"/>
                <w:lang w:val="en-GB"/>
              </w:rPr>
            </w:pPr>
          </w:p>
          <w:p w14:paraId="7FDB3A8B" w14:textId="77777777" w:rsidR="00A85395" w:rsidRPr="00001E95" w:rsidRDefault="00A85395">
            <w:pPr>
              <w:rPr>
                <w:rFonts w:ascii="Arial" w:hAnsi="Arial" w:cs="Arial"/>
                <w:sz w:val="20"/>
                <w:szCs w:val="20"/>
                <w:lang w:val="en-GB"/>
              </w:rPr>
            </w:pPr>
          </w:p>
        </w:tc>
        <w:tc>
          <w:tcPr>
            <w:tcW w:w="1523" w:type="pct"/>
          </w:tcPr>
          <w:p w14:paraId="1861E5F4" w14:textId="77777777" w:rsidR="00A85395" w:rsidRPr="00001E95" w:rsidRDefault="00A85395">
            <w:pPr>
              <w:rPr>
                <w:rFonts w:ascii="Arial" w:hAnsi="Arial" w:cs="Arial"/>
                <w:sz w:val="20"/>
                <w:szCs w:val="20"/>
                <w:lang w:val="en-GB"/>
              </w:rPr>
            </w:pPr>
          </w:p>
        </w:tc>
      </w:tr>
      <w:tr w:rsidR="00A85395" w:rsidRPr="00001E95" w14:paraId="5E44283E" w14:textId="77777777">
        <w:trPr>
          <w:trHeight w:val="1178"/>
        </w:trPr>
        <w:tc>
          <w:tcPr>
            <w:tcW w:w="1265" w:type="pct"/>
            <w:noWrap/>
          </w:tcPr>
          <w:p w14:paraId="11D49362" w14:textId="77777777" w:rsidR="00A85395" w:rsidRPr="00001E95" w:rsidRDefault="00C860B5">
            <w:pPr>
              <w:pStyle w:val="Heading2"/>
              <w:jc w:val="left"/>
              <w:rPr>
                <w:rFonts w:ascii="Arial" w:hAnsi="Arial" w:cs="Arial"/>
                <w:b w:val="0"/>
                <w:bCs w:val="0"/>
                <w:lang w:val="en-GB"/>
              </w:rPr>
            </w:pPr>
            <w:r w:rsidRPr="00001E95">
              <w:rPr>
                <w:rFonts w:ascii="Arial" w:hAnsi="Arial" w:cs="Arial"/>
                <w:bCs w:val="0"/>
                <w:u w:val="single"/>
                <w:lang w:val="en-GB"/>
              </w:rPr>
              <w:t>Optional/General</w:t>
            </w:r>
            <w:r w:rsidRPr="00001E95">
              <w:rPr>
                <w:rFonts w:ascii="Arial" w:hAnsi="Arial" w:cs="Arial"/>
                <w:bCs w:val="0"/>
                <w:lang w:val="en-GB"/>
              </w:rPr>
              <w:t xml:space="preserve"> </w:t>
            </w:r>
            <w:r w:rsidRPr="00001E95">
              <w:rPr>
                <w:rFonts w:ascii="Arial" w:hAnsi="Arial" w:cs="Arial"/>
                <w:b w:val="0"/>
                <w:bCs w:val="0"/>
                <w:lang w:val="en-GB"/>
              </w:rPr>
              <w:t>comments</w:t>
            </w:r>
          </w:p>
          <w:p w14:paraId="2326DCF6" w14:textId="77777777" w:rsidR="00A85395" w:rsidRPr="00001E95" w:rsidRDefault="00A85395">
            <w:pPr>
              <w:pStyle w:val="Heading2"/>
              <w:jc w:val="left"/>
              <w:rPr>
                <w:rFonts w:ascii="Arial" w:hAnsi="Arial" w:cs="Arial"/>
                <w:b w:val="0"/>
                <w:lang w:val="en-GB"/>
              </w:rPr>
            </w:pPr>
          </w:p>
        </w:tc>
        <w:tc>
          <w:tcPr>
            <w:tcW w:w="2212" w:type="pct"/>
          </w:tcPr>
          <w:p w14:paraId="24F79259" w14:textId="77777777" w:rsidR="00A85395" w:rsidRPr="00001E95" w:rsidRDefault="00B85B1F">
            <w:pPr>
              <w:rPr>
                <w:rFonts w:ascii="Arial" w:hAnsi="Arial" w:cs="Arial"/>
                <w:sz w:val="20"/>
                <w:szCs w:val="20"/>
                <w:lang w:val="en-GB"/>
              </w:rPr>
            </w:pPr>
            <w:r w:rsidRPr="00001E95">
              <w:rPr>
                <w:rFonts w:ascii="Arial" w:hAnsi="Arial" w:cs="Arial"/>
                <w:sz w:val="20"/>
                <w:szCs w:val="20"/>
              </w:rPr>
              <w:t>The manuscript presents a comprehensive study on the influence of density and water-cement ratio on the properties of foamed concrete. It addresses a significant issue in the construction industry regarding cement utilization and carbon emissions. The findings are relevant and could contribute to the development of more sustainable building materials. The methodology is sound, and the results are well-presented. However, minor revisions are needed for clarity and completeness.</w:t>
            </w:r>
          </w:p>
          <w:p w14:paraId="48B63706" w14:textId="77777777" w:rsidR="00A85395" w:rsidRPr="00001E95" w:rsidRDefault="00A85395">
            <w:pPr>
              <w:rPr>
                <w:rFonts w:ascii="Arial" w:hAnsi="Arial" w:cs="Arial"/>
                <w:sz w:val="20"/>
                <w:szCs w:val="20"/>
                <w:lang w:val="en-GB"/>
              </w:rPr>
            </w:pPr>
          </w:p>
          <w:p w14:paraId="1169C117" w14:textId="77777777" w:rsidR="00A85395" w:rsidRPr="00001E95" w:rsidRDefault="00C860B5">
            <w:pPr>
              <w:rPr>
                <w:rFonts w:ascii="Arial" w:hAnsi="Arial" w:cs="Arial"/>
                <w:sz w:val="20"/>
                <w:szCs w:val="20"/>
              </w:rPr>
            </w:pPr>
            <w:r w:rsidRPr="00001E95">
              <w:rPr>
                <w:rFonts w:ascii="Arial" w:hAnsi="Arial" w:cs="Arial"/>
                <w:sz w:val="20"/>
                <w:szCs w:val="20"/>
              </w:rPr>
              <w:t>Overall, the manuscript is well-structured and presents valuable findings. Addressing the minor revisions suggested will enhance its clarity and impact.</w:t>
            </w:r>
          </w:p>
          <w:p w14:paraId="21215604" w14:textId="77777777" w:rsidR="00B57606" w:rsidRPr="00001E95" w:rsidRDefault="00B57606">
            <w:pPr>
              <w:rPr>
                <w:rFonts w:ascii="Arial" w:hAnsi="Arial" w:cs="Arial"/>
                <w:sz w:val="20"/>
                <w:szCs w:val="20"/>
                <w:lang w:val="en-GB"/>
              </w:rPr>
            </w:pPr>
          </w:p>
          <w:p w14:paraId="16ED95F2" w14:textId="77777777" w:rsidR="00B57606" w:rsidRPr="00001E95" w:rsidRDefault="00B57606" w:rsidP="00B57606">
            <w:pPr>
              <w:pStyle w:val="NormalWeb"/>
              <w:spacing w:before="0" w:beforeAutospacing="0" w:after="0" w:afterAutospacing="0"/>
              <w:rPr>
                <w:rFonts w:ascii="Arial" w:hAnsi="Arial" w:cs="Arial"/>
                <w:sz w:val="20"/>
                <w:szCs w:val="20"/>
                <w:lang w:val="en-GB"/>
              </w:rPr>
            </w:pPr>
            <w:r w:rsidRPr="00001E95">
              <w:rPr>
                <w:rFonts w:ascii="Arial" w:hAnsi="Arial" w:cs="Arial"/>
                <w:sz w:val="20"/>
                <w:szCs w:val="20"/>
              </w:rPr>
              <w:t>The manuscript presents a valuable contribution to the field of construction materials. The findings are relevant and timely, addressing sustainability in the industry. Minor revisions are needed to enhance clarity and completeness.</w:t>
            </w:r>
          </w:p>
          <w:p w14:paraId="339E2B1F" w14:textId="77777777" w:rsidR="00B57606" w:rsidRPr="00001E95" w:rsidRDefault="00B57606">
            <w:pPr>
              <w:rPr>
                <w:rFonts w:ascii="Arial" w:hAnsi="Arial" w:cs="Arial"/>
                <w:sz w:val="20"/>
                <w:szCs w:val="20"/>
                <w:lang w:val="en-GB"/>
              </w:rPr>
            </w:pPr>
          </w:p>
          <w:p w14:paraId="55E925AB" w14:textId="77777777" w:rsidR="00A85395" w:rsidRPr="00001E95" w:rsidRDefault="00A85395">
            <w:pPr>
              <w:rPr>
                <w:rFonts w:ascii="Arial" w:hAnsi="Arial" w:cs="Arial"/>
                <w:sz w:val="20"/>
                <w:szCs w:val="20"/>
                <w:lang w:val="en-GB"/>
              </w:rPr>
            </w:pPr>
          </w:p>
        </w:tc>
        <w:tc>
          <w:tcPr>
            <w:tcW w:w="1523" w:type="pct"/>
          </w:tcPr>
          <w:p w14:paraId="6C56F00E" w14:textId="77777777" w:rsidR="00A85395" w:rsidRPr="00001E95" w:rsidRDefault="00A85395">
            <w:pPr>
              <w:rPr>
                <w:rFonts w:ascii="Arial" w:hAnsi="Arial" w:cs="Arial"/>
                <w:sz w:val="20"/>
                <w:szCs w:val="20"/>
                <w:lang w:val="en-GB"/>
              </w:rPr>
            </w:pPr>
          </w:p>
        </w:tc>
      </w:tr>
    </w:tbl>
    <w:p w14:paraId="6823B54E" w14:textId="77777777" w:rsidR="00A85395" w:rsidRPr="00001E95" w:rsidRDefault="00A85395">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A85395" w:rsidRPr="00001E95" w14:paraId="203298F7"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3CEF585D" w14:textId="77777777" w:rsidR="00A85395" w:rsidRPr="00001E95" w:rsidRDefault="00C860B5">
            <w:pPr>
              <w:pStyle w:val="NormalWeb"/>
              <w:spacing w:before="0" w:beforeAutospacing="0" w:after="0" w:afterAutospacing="0"/>
              <w:rPr>
                <w:rFonts w:ascii="Arial" w:hAnsi="Arial" w:cs="Arial"/>
                <w:b/>
                <w:sz w:val="20"/>
                <w:szCs w:val="20"/>
                <w:u w:val="single"/>
                <w:lang w:val="en-GB"/>
              </w:rPr>
            </w:pPr>
            <w:r w:rsidRPr="00001E95">
              <w:rPr>
                <w:rFonts w:ascii="Arial" w:hAnsi="Arial" w:cs="Arial"/>
                <w:b/>
                <w:sz w:val="20"/>
                <w:szCs w:val="20"/>
                <w:highlight w:val="yellow"/>
                <w:u w:val="single"/>
                <w:lang w:val="en-GB"/>
              </w:rPr>
              <w:t>PART  2:</w:t>
            </w:r>
            <w:r w:rsidRPr="00001E95">
              <w:rPr>
                <w:rFonts w:ascii="Arial" w:hAnsi="Arial" w:cs="Arial"/>
                <w:b/>
                <w:sz w:val="20"/>
                <w:szCs w:val="20"/>
                <w:u w:val="single"/>
                <w:lang w:val="en-GB"/>
              </w:rPr>
              <w:t xml:space="preserve"> </w:t>
            </w:r>
          </w:p>
          <w:p w14:paraId="451DB842" w14:textId="77777777" w:rsidR="00A85395" w:rsidRPr="00001E95" w:rsidRDefault="00A85395">
            <w:pPr>
              <w:pStyle w:val="NormalWeb"/>
              <w:spacing w:before="0" w:beforeAutospacing="0" w:after="0" w:afterAutospacing="0"/>
              <w:rPr>
                <w:rFonts w:ascii="Arial" w:hAnsi="Arial" w:cs="Arial"/>
                <w:b/>
                <w:sz w:val="20"/>
                <w:szCs w:val="20"/>
                <w:u w:val="single"/>
                <w:lang w:val="en-GB"/>
              </w:rPr>
            </w:pPr>
          </w:p>
        </w:tc>
      </w:tr>
      <w:tr w:rsidR="00A85395" w:rsidRPr="00001E95" w14:paraId="14EB0AD4" w14:textId="77777777">
        <w:trPr>
          <w:trHeight w:val="935"/>
        </w:trPr>
        <w:tc>
          <w:tcPr>
            <w:tcW w:w="1615" w:type="pct"/>
            <w:shd w:val="clear" w:color="auto" w:fill="auto"/>
            <w:noWrap/>
            <w:tcMar>
              <w:top w:w="0" w:type="dxa"/>
              <w:left w:w="108" w:type="dxa"/>
              <w:bottom w:w="0" w:type="dxa"/>
              <w:right w:w="108" w:type="dxa"/>
            </w:tcMar>
            <w:vAlign w:val="center"/>
          </w:tcPr>
          <w:p w14:paraId="5022FF2A" w14:textId="77777777" w:rsidR="00A85395" w:rsidRPr="00001E95" w:rsidRDefault="00A85395">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69A3DA61" w14:textId="77777777" w:rsidR="00A85395" w:rsidRPr="00001E95" w:rsidRDefault="00C860B5">
            <w:pPr>
              <w:pStyle w:val="Heading2"/>
              <w:jc w:val="left"/>
              <w:rPr>
                <w:rFonts w:ascii="Arial" w:hAnsi="Arial" w:cs="Arial"/>
                <w:lang w:val="en-GB"/>
              </w:rPr>
            </w:pPr>
            <w:r w:rsidRPr="00001E95">
              <w:rPr>
                <w:rFonts w:ascii="Arial" w:hAnsi="Arial" w:cs="Arial"/>
                <w:lang w:val="en-GB"/>
              </w:rPr>
              <w:t>Reviewer’s comment</w:t>
            </w:r>
          </w:p>
        </w:tc>
        <w:tc>
          <w:tcPr>
            <w:tcW w:w="1342" w:type="pct"/>
            <w:shd w:val="clear" w:color="auto" w:fill="auto"/>
          </w:tcPr>
          <w:p w14:paraId="4DFD9933" w14:textId="77777777" w:rsidR="00A85395" w:rsidRPr="00001E95" w:rsidRDefault="00C860B5">
            <w:pPr>
              <w:pStyle w:val="Heading2"/>
              <w:jc w:val="left"/>
              <w:rPr>
                <w:rFonts w:ascii="Arial" w:hAnsi="Arial" w:cs="Arial"/>
                <w:b w:val="0"/>
                <w:lang w:val="en-GB"/>
              </w:rPr>
            </w:pPr>
            <w:r w:rsidRPr="00001E95">
              <w:rPr>
                <w:rFonts w:ascii="Arial" w:hAnsi="Arial" w:cs="Arial"/>
                <w:lang w:val="en-GB"/>
              </w:rPr>
              <w:t>Author’s comment</w:t>
            </w:r>
            <w:r w:rsidRPr="00001E95">
              <w:rPr>
                <w:rFonts w:ascii="Arial" w:hAnsi="Arial" w:cs="Arial"/>
                <w:b w:val="0"/>
                <w:lang w:val="en-GB"/>
              </w:rPr>
              <w:t xml:space="preserve"> </w:t>
            </w:r>
            <w:r w:rsidRPr="00001E95">
              <w:rPr>
                <w:rFonts w:ascii="Arial" w:hAnsi="Arial" w:cs="Arial"/>
                <w:b w:val="0"/>
                <w:i/>
                <w:lang w:val="en-GB"/>
              </w:rPr>
              <w:t>(if agreed with the reviewer, correct the manuscript and highlight that part in the manuscript. It is mandatory that authors should write his/her feedback here)</w:t>
            </w:r>
          </w:p>
        </w:tc>
      </w:tr>
      <w:tr w:rsidR="00A85395" w:rsidRPr="00001E95" w14:paraId="478F33DF" w14:textId="77777777">
        <w:trPr>
          <w:trHeight w:val="697"/>
        </w:trPr>
        <w:tc>
          <w:tcPr>
            <w:tcW w:w="1615" w:type="pct"/>
            <w:shd w:val="clear" w:color="auto" w:fill="auto"/>
            <w:noWrap/>
            <w:tcMar>
              <w:top w:w="0" w:type="dxa"/>
              <w:left w:w="108" w:type="dxa"/>
              <w:bottom w:w="0" w:type="dxa"/>
              <w:right w:w="108" w:type="dxa"/>
            </w:tcMar>
            <w:vAlign w:val="center"/>
          </w:tcPr>
          <w:p w14:paraId="180B1D91" w14:textId="77777777" w:rsidR="00A85395" w:rsidRPr="00001E95" w:rsidRDefault="00C860B5">
            <w:pPr>
              <w:pStyle w:val="NormalWeb"/>
              <w:spacing w:before="0" w:beforeAutospacing="0" w:after="0" w:afterAutospacing="0"/>
              <w:rPr>
                <w:rFonts w:ascii="Arial" w:hAnsi="Arial" w:cs="Arial"/>
                <w:b/>
                <w:sz w:val="20"/>
                <w:szCs w:val="20"/>
                <w:lang w:val="en-GB"/>
              </w:rPr>
            </w:pPr>
            <w:r w:rsidRPr="00001E95">
              <w:rPr>
                <w:rFonts w:ascii="Arial" w:hAnsi="Arial" w:cs="Arial"/>
                <w:b/>
                <w:sz w:val="20"/>
                <w:szCs w:val="20"/>
                <w:lang w:val="en-GB"/>
              </w:rPr>
              <w:t xml:space="preserve">Are there ethical issues in this manuscript? </w:t>
            </w:r>
          </w:p>
          <w:p w14:paraId="7D7A0024" w14:textId="77777777" w:rsidR="00A85395" w:rsidRPr="00001E95" w:rsidRDefault="00A85395">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4C645552" w14:textId="77777777" w:rsidR="00A85395" w:rsidRPr="00001E95" w:rsidRDefault="00C860B5">
            <w:pPr>
              <w:pStyle w:val="NormalWeb"/>
              <w:spacing w:before="0" w:beforeAutospacing="0" w:after="0" w:afterAutospacing="0"/>
              <w:rPr>
                <w:rFonts w:ascii="Arial" w:hAnsi="Arial" w:cs="Arial"/>
                <w:i/>
                <w:iCs/>
                <w:sz w:val="20"/>
                <w:szCs w:val="20"/>
                <w:u w:val="single"/>
                <w:lang w:val="en-GB"/>
              </w:rPr>
            </w:pPr>
            <w:r w:rsidRPr="00001E95">
              <w:rPr>
                <w:rFonts w:ascii="Arial" w:hAnsi="Arial" w:cs="Arial"/>
                <w:i/>
                <w:iCs/>
                <w:sz w:val="20"/>
                <w:szCs w:val="20"/>
                <w:u w:val="single"/>
                <w:lang w:val="en-GB"/>
              </w:rPr>
              <w:t xml:space="preserve">(If yes, </w:t>
            </w:r>
            <w:proofErr w:type="gramStart"/>
            <w:r w:rsidRPr="00001E95">
              <w:rPr>
                <w:rFonts w:ascii="Arial" w:hAnsi="Arial" w:cs="Arial"/>
                <w:i/>
                <w:iCs/>
                <w:sz w:val="20"/>
                <w:szCs w:val="20"/>
                <w:u w:val="single"/>
                <w:lang w:val="en-GB"/>
              </w:rPr>
              <w:t>Kindly</w:t>
            </w:r>
            <w:proofErr w:type="gramEnd"/>
            <w:r w:rsidRPr="00001E95">
              <w:rPr>
                <w:rFonts w:ascii="Arial" w:hAnsi="Arial" w:cs="Arial"/>
                <w:i/>
                <w:iCs/>
                <w:sz w:val="20"/>
                <w:szCs w:val="20"/>
                <w:u w:val="single"/>
                <w:lang w:val="en-GB"/>
              </w:rPr>
              <w:t xml:space="preserve"> please write down the ethical issues here in detail)</w:t>
            </w:r>
          </w:p>
          <w:p w14:paraId="402A0886" w14:textId="77777777" w:rsidR="00A85395" w:rsidRPr="00001E95" w:rsidRDefault="00A85395">
            <w:pPr>
              <w:pStyle w:val="NormalWeb"/>
              <w:spacing w:before="0" w:beforeAutospacing="0" w:after="0" w:afterAutospacing="0"/>
              <w:rPr>
                <w:rFonts w:ascii="Arial" w:hAnsi="Arial" w:cs="Arial"/>
                <w:sz w:val="20"/>
                <w:szCs w:val="20"/>
                <w:lang w:val="en-GB"/>
              </w:rPr>
            </w:pPr>
          </w:p>
          <w:p w14:paraId="2795DF70" w14:textId="5A5A2523" w:rsidR="00A85395" w:rsidRPr="00001E95" w:rsidRDefault="00A85395">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3BA98E99" w14:textId="77777777" w:rsidR="00A85395" w:rsidRPr="00001E95" w:rsidRDefault="00A85395">
            <w:pPr>
              <w:rPr>
                <w:rFonts w:ascii="Arial" w:eastAsia="Arial Unicode MS" w:hAnsi="Arial" w:cs="Arial"/>
                <w:sz w:val="20"/>
                <w:szCs w:val="20"/>
                <w:lang w:val="en-GB"/>
              </w:rPr>
            </w:pPr>
          </w:p>
          <w:p w14:paraId="72D06549" w14:textId="77777777" w:rsidR="00A85395" w:rsidRPr="00001E95" w:rsidRDefault="00A85395">
            <w:pPr>
              <w:rPr>
                <w:rFonts w:ascii="Arial" w:eastAsia="Arial Unicode MS" w:hAnsi="Arial" w:cs="Arial"/>
                <w:sz w:val="20"/>
                <w:szCs w:val="20"/>
                <w:lang w:val="en-GB"/>
              </w:rPr>
            </w:pPr>
          </w:p>
          <w:p w14:paraId="3FCA9C54" w14:textId="77777777" w:rsidR="00A85395" w:rsidRPr="00001E95" w:rsidRDefault="00A85395">
            <w:pPr>
              <w:rPr>
                <w:rFonts w:ascii="Arial" w:eastAsia="Arial Unicode MS" w:hAnsi="Arial" w:cs="Arial"/>
                <w:sz w:val="20"/>
                <w:szCs w:val="20"/>
                <w:lang w:val="en-GB"/>
              </w:rPr>
            </w:pPr>
          </w:p>
          <w:p w14:paraId="5ADC1144" w14:textId="77777777" w:rsidR="00A85395" w:rsidRPr="00001E95" w:rsidRDefault="00A85395">
            <w:pPr>
              <w:pStyle w:val="NormalWeb"/>
              <w:spacing w:before="0" w:beforeAutospacing="0" w:after="0" w:afterAutospacing="0"/>
              <w:rPr>
                <w:rFonts w:ascii="Arial" w:hAnsi="Arial" w:cs="Arial"/>
                <w:sz w:val="20"/>
                <w:szCs w:val="20"/>
                <w:lang w:val="en-GB"/>
              </w:rPr>
            </w:pPr>
          </w:p>
        </w:tc>
      </w:tr>
    </w:tbl>
    <w:p w14:paraId="5F78E79C" w14:textId="77777777" w:rsidR="00A85395" w:rsidRPr="00001E95" w:rsidRDefault="00A85395">
      <w:pPr>
        <w:rPr>
          <w:rFonts w:ascii="Arial" w:hAnsi="Arial" w:cs="Arial"/>
          <w:b/>
          <w:sz w:val="20"/>
          <w:szCs w:val="20"/>
          <w:lang w:val="en-GB"/>
        </w:rPr>
      </w:pPr>
    </w:p>
    <w:p w14:paraId="34731BB1" w14:textId="77777777" w:rsidR="00001E95" w:rsidRPr="00077BC4" w:rsidRDefault="00001E95" w:rsidP="00001E95">
      <w:pPr>
        <w:pStyle w:val="Affiliation"/>
        <w:spacing w:after="0" w:line="240" w:lineRule="auto"/>
        <w:jc w:val="left"/>
        <w:rPr>
          <w:rFonts w:ascii="Arial" w:hAnsi="Arial" w:cs="Arial"/>
          <w:b/>
          <w:u w:val="single"/>
        </w:rPr>
      </w:pPr>
      <w:r w:rsidRPr="00077BC4">
        <w:rPr>
          <w:rFonts w:ascii="Arial" w:hAnsi="Arial" w:cs="Arial"/>
          <w:b/>
          <w:u w:val="single"/>
        </w:rPr>
        <w:t>Reviewer details:</w:t>
      </w:r>
    </w:p>
    <w:p w14:paraId="3EFA178A" w14:textId="77777777" w:rsidR="00001E95" w:rsidRDefault="00001E95" w:rsidP="00001E95">
      <w:r w:rsidRPr="00077BC4">
        <w:rPr>
          <w:rFonts w:ascii="Arial" w:hAnsi="Arial" w:cs="Arial"/>
          <w:b/>
          <w:color w:val="000000"/>
          <w:sz w:val="20"/>
          <w:szCs w:val="20"/>
        </w:rPr>
        <w:t>Pooria Kianoush, Islamic Azad University, Iran</w:t>
      </w:r>
    </w:p>
    <w:p w14:paraId="7C12E6A8" w14:textId="77777777" w:rsidR="00001E95" w:rsidRPr="00001E95" w:rsidRDefault="00001E95">
      <w:pPr>
        <w:rPr>
          <w:rFonts w:ascii="Arial" w:hAnsi="Arial" w:cs="Arial"/>
          <w:b/>
          <w:sz w:val="20"/>
          <w:szCs w:val="20"/>
        </w:rPr>
      </w:pPr>
    </w:p>
    <w:sectPr w:rsidR="00001E95" w:rsidRPr="00001E95">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1F8C9" w14:textId="77777777" w:rsidR="00272F57" w:rsidRDefault="00272F57">
      <w:r>
        <w:separator/>
      </w:r>
    </w:p>
  </w:endnote>
  <w:endnote w:type="continuationSeparator" w:id="0">
    <w:p w14:paraId="146860A3" w14:textId="77777777" w:rsidR="00272F57" w:rsidRDefault="00272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A155" w14:textId="77777777" w:rsidR="00A85395" w:rsidRDefault="00C860B5">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FF727" w14:textId="77777777" w:rsidR="00272F57" w:rsidRDefault="00272F57">
      <w:r>
        <w:separator/>
      </w:r>
    </w:p>
  </w:footnote>
  <w:footnote w:type="continuationSeparator" w:id="0">
    <w:p w14:paraId="24F119DC" w14:textId="77777777" w:rsidR="00272F57" w:rsidRDefault="00272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050B" w14:textId="77777777" w:rsidR="00A85395" w:rsidRDefault="00A85395">
    <w:pPr>
      <w:spacing w:before="100" w:beforeAutospacing="1" w:after="100" w:afterAutospacing="1"/>
      <w:jc w:val="center"/>
      <w:rPr>
        <w:rFonts w:ascii="Arial" w:hAnsi="Arial" w:cs="Arial"/>
        <w:b/>
        <w:bCs/>
        <w:color w:val="003399"/>
        <w:szCs w:val="20"/>
        <w:u w:val="single"/>
        <w:lang w:val="en-GB"/>
      </w:rPr>
    </w:pPr>
  </w:p>
  <w:p w14:paraId="6DA26331" w14:textId="77777777" w:rsidR="00A85395" w:rsidRDefault="00A85395">
    <w:pPr>
      <w:spacing w:before="100" w:beforeAutospacing="1" w:after="100" w:afterAutospacing="1"/>
      <w:jc w:val="center"/>
      <w:rPr>
        <w:rFonts w:ascii="Arial" w:hAnsi="Arial" w:cs="Arial"/>
        <w:b/>
        <w:bCs/>
        <w:color w:val="003399"/>
        <w:szCs w:val="20"/>
        <w:u w:val="single"/>
        <w:lang w:val="en-GB"/>
      </w:rPr>
    </w:pPr>
  </w:p>
  <w:p w14:paraId="09C433BC" w14:textId="77777777" w:rsidR="00A85395" w:rsidRDefault="00C860B5">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0000002"/>
    <w:multiLevelType w:val="hybridMultilevel"/>
    <w:tmpl w:val="A926BF6A"/>
    <w:lvl w:ilvl="0" w:tplc="8F3216B0">
      <w:start w:val="1"/>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0000007"/>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0000009"/>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0E976C6"/>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4544220">
    <w:abstractNumId w:val="2"/>
  </w:num>
  <w:num w:numId="2" w16cid:durableId="501165292">
    <w:abstractNumId w:val="5"/>
  </w:num>
  <w:num w:numId="3" w16cid:durableId="690961351">
    <w:abstractNumId w:val="4"/>
  </w:num>
  <w:num w:numId="4" w16cid:durableId="1934389229">
    <w:abstractNumId w:val="6"/>
  </w:num>
  <w:num w:numId="5" w16cid:durableId="2147162406">
    <w:abstractNumId w:val="3"/>
  </w:num>
  <w:num w:numId="6" w16cid:durableId="1923370979">
    <w:abstractNumId w:val="9"/>
  </w:num>
  <w:num w:numId="7" w16cid:durableId="1013649097">
    <w:abstractNumId w:val="0"/>
  </w:num>
  <w:num w:numId="8" w16cid:durableId="1798595973">
    <w:abstractNumId w:val="8"/>
  </w:num>
  <w:num w:numId="9" w16cid:durableId="63963234">
    <w:abstractNumId w:val="7"/>
  </w:num>
  <w:num w:numId="10" w16cid:durableId="895550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5395"/>
    <w:rsid w:val="00001E95"/>
    <w:rsid w:val="001958AB"/>
    <w:rsid w:val="002579F6"/>
    <w:rsid w:val="00272F57"/>
    <w:rsid w:val="004953C5"/>
    <w:rsid w:val="009E0677"/>
    <w:rsid w:val="00A85395"/>
    <w:rsid w:val="00B57606"/>
    <w:rsid w:val="00B85B1F"/>
    <w:rsid w:val="00C86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D0691C9"/>
  <w15:docId w15:val="{60BD26AD-21C0-478B-B4EE-3B0A1ACF8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pPr>
      <w:keepNext/>
      <w:keepLines/>
      <w:spacing w:before="240"/>
      <w:outlineLvl w:val="0"/>
    </w:pPr>
    <w:rPr>
      <w:rFonts w:ascii="Cambria" w:eastAsia="SimSun" w:hAnsi="Cambria" w:cs="SimSun"/>
      <w:color w:val="365F91"/>
      <w:sz w:val="32"/>
      <w:szCs w:val="32"/>
    </w:rPr>
  </w:style>
  <w:style w:type="paragraph" w:styleId="Heading2">
    <w:name w:val="heading 2"/>
    <w:basedOn w:val="Normal"/>
    <w:next w:val="Normal"/>
    <w:link w:val="Heading2Char"/>
    <w:uiPriority w:val="9"/>
    <w:unhideWhenUsed/>
    <w:qFormat/>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B57606"/>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semiHidden/>
    <w:unhideWhenUsed/>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cs="Helvetica"/>
      <w:lang w:val="fr-FR"/>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lang w:val="en-US" w:eastAsia="en-US"/>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1Char">
    <w:name w:val="Heading 1 Char"/>
    <w:basedOn w:val="DefaultParagraphFont"/>
    <w:link w:val="Heading1"/>
    <w:uiPriority w:val="9"/>
    <w:rPr>
      <w:rFonts w:ascii="Cambria" w:eastAsia="SimSun" w:hAnsi="Cambria" w:cs="SimSun"/>
      <w:color w:val="365F91"/>
      <w:sz w:val="32"/>
      <w:szCs w:val="32"/>
      <w:lang w:val="en-US" w:eastAsia="en-US"/>
    </w:rPr>
  </w:style>
  <w:style w:type="character" w:styleId="UnresolvedMention">
    <w:name w:val="Unresolved Mention"/>
    <w:basedOn w:val="DefaultParagraphFont"/>
    <w:uiPriority w:val="99"/>
    <w:semiHidden/>
    <w:unhideWhenUsed/>
    <w:rsid w:val="00B57606"/>
    <w:rPr>
      <w:color w:val="605E5C"/>
      <w:shd w:val="clear" w:color="auto" w:fill="E1DFDD"/>
    </w:rPr>
  </w:style>
  <w:style w:type="character" w:customStyle="1" w:styleId="Heading3Char">
    <w:name w:val="Heading 3 Char"/>
    <w:basedOn w:val="DefaultParagraphFont"/>
    <w:link w:val="Heading3"/>
    <w:uiPriority w:val="9"/>
    <w:semiHidden/>
    <w:rsid w:val="00B57606"/>
    <w:rPr>
      <w:rFonts w:asciiTheme="majorHAnsi" w:eastAsiaTheme="majorEastAsia" w:hAnsiTheme="majorHAnsi" w:cstheme="majorBidi"/>
      <w:color w:val="243F60" w:themeColor="accent1" w:themeShade="7F"/>
      <w:sz w:val="24"/>
      <w:szCs w:val="24"/>
      <w:lang w:val="en-US" w:eastAsia="en-US"/>
    </w:rPr>
  </w:style>
  <w:style w:type="character" w:customStyle="1" w:styleId="go">
    <w:name w:val="go"/>
    <w:basedOn w:val="DefaultParagraphFont"/>
    <w:rsid w:val="00B57606"/>
  </w:style>
  <w:style w:type="paragraph" w:customStyle="1" w:styleId="Affiliation">
    <w:name w:val="Affiliation"/>
    <w:basedOn w:val="Normal"/>
    <w:rsid w:val="00001E9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967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buildings14113550" TargetMode="Externa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922</Words>
  <Characters>5259</Characters>
  <Application>Microsoft Office Word</Application>
  <DocSecurity>0</DocSecurity>
  <Lines>43</Lines>
  <Paragraphs>12</Paragraphs>
  <ScaleCrop>false</ScaleCrop>
  <Company>HP</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2025-05-16T13:05:00Z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ICV">
    <vt:lpwstr>aef608f5c12c4158be6257a347ddcc08</vt:lpwstr>
  </property>
</Properties>
</file>