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E44F1" w14:paraId="1643A4CA" w14:textId="77777777" w:rsidTr="004847FF">
        <w:trPr>
          <w:trHeight w:val="450"/>
        </w:trPr>
        <w:tc>
          <w:tcPr>
            <w:tcW w:w="5000" w:type="pct"/>
            <w:gridSpan w:val="2"/>
            <w:tcBorders>
              <w:top w:val="nil"/>
              <w:left w:val="nil"/>
              <w:right w:val="nil"/>
            </w:tcBorders>
          </w:tcPr>
          <w:p w14:paraId="4C55E51F" w14:textId="77777777" w:rsidR="00602F7D" w:rsidRPr="00BE44F1" w:rsidRDefault="00602F7D" w:rsidP="00F2643C">
            <w:pPr>
              <w:pStyle w:val="Heading2"/>
              <w:jc w:val="left"/>
              <w:rPr>
                <w:rFonts w:ascii="Arial" w:hAnsi="Arial" w:cs="Arial"/>
                <w:b w:val="0"/>
                <w:bCs w:val="0"/>
                <w:lang w:val="en-US"/>
              </w:rPr>
            </w:pPr>
          </w:p>
        </w:tc>
      </w:tr>
      <w:tr w:rsidR="0000007A" w:rsidRPr="00BE44F1" w14:paraId="127EAD7E" w14:textId="77777777" w:rsidTr="00F33C84">
        <w:trPr>
          <w:trHeight w:val="413"/>
        </w:trPr>
        <w:tc>
          <w:tcPr>
            <w:tcW w:w="1234" w:type="pct"/>
          </w:tcPr>
          <w:p w14:paraId="3C159AA5" w14:textId="77777777" w:rsidR="0000007A" w:rsidRPr="00BE44F1" w:rsidRDefault="00D27A79" w:rsidP="00696CAD">
            <w:pPr>
              <w:pStyle w:val="BodyText"/>
              <w:ind w:left="90"/>
              <w:jc w:val="left"/>
              <w:rPr>
                <w:rFonts w:ascii="Arial" w:hAnsi="Arial" w:cs="Arial"/>
                <w:bCs/>
                <w:sz w:val="20"/>
                <w:szCs w:val="20"/>
                <w:lang w:val="en-GB"/>
              </w:rPr>
            </w:pPr>
            <w:r w:rsidRPr="00BE44F1">
              <w:rPr>
                <w:rFonts w:ascii="Arial" w:hAnsi="Arial" w:cs="Arial"/>
                <w:bCs/>
                <w:sz w:val="20"/>
                <w:szCs w:val="20"/>
                <w:lang w:val="en-GB"/>
              </w:rPr>
              <w:t xml:space="preserve">Book </w:t>
            </w:r>
            <w:r w:rsidR="0000007A" w:rsidRPr="00BE44F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1C9FDC1" w:rsidR="0000007A" w:rsidRPr="00BE44F1" w:rsidRDefault="006625C6" w:rsidP="00054BC4">
            <w:pPr>
              <w:pStyle w:val="NormalWeb"/>
              <w:rPr>
                <w:rFonts w:ascii="Arial" w:hAnsi="Arial" w:cs="Arial"/>
                <w:b/>
                <w:bCs/>
                <w:sz w:val="20"/>
                <w:szCs w:val="20"/>
                <w:u w:val="single"/>
              </w:rPr>
            </w:pPr>
            <w:hyperlink r:id="rId7" w:history="1">
              <w:r w:rsidRPr="00BE44F1">
                <w:rPr>
                  <w:rStyle w:val="Hyperlink"/>
                  <w:rFonts w:ascii="Arial" w:hAnsi="Arial" w:cs="Arial"/>
                  <w:b/>
                  <w:bCs/>
                  <w:sz w:val="20"/>
                  <w:szCs w:val="20"/>
                </w:rPr>
                <w:t>Research Perspective on Biological Science</w:t>
              </w:r>
            </w:hyperlink>
          </w:p>
        </w:tc>
      </w:tr>
      <w:tr w:rsidR="0000007A" w:rsidRPr="00BE44F1" w14:paraId="73C90375" w14:textId="77777777" w:rsidTr="002E7787">
        <w:trPr>
          <w:trHeight w:val="290"/>
        </w:trPr>
        <w:tc>
          <w:tcPr>
            <w:tcW w:w="1234" w:type="pct"/>
          </w:tcPr>
          <w:p w14:paraId="20D28135" w14:textId="77777777" w:rsidR="0000007A" w:rsidRPr="00BE44F1" w:rsidRDefault="0000007A" w:rsidP="00696CAD">
            <w:pPr>
              <w:pStyle w:val="BodyText"/>
              <w:ind w:left="90"/>
              <w:jc w:val="left"/>
              <w:rPr>
                <w:rFonts w:ascii="Arial" w:hAnsi="Arial" w:cs="Arial"/>
                <w:bCs/>
                <w:sz w:val="20"/>
                <w:szCs w:val="20"/>
                <w:lang w:val="en-GB"/>
              </w:rPr>
            </w:pPr>
            <w:r w:rsidRPr="00BE44F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7B9E74A" w:rsidR="0000007A" w:rsidRPr="00BE44F1" w:rsidRDefault="00E72A8E" w:rsidP="00F3669D">
            <w:pPr>
              <w:pStyle w:val="NormalWeb"/>
              <w:spacing w:before="0" w:beforeAutospacing="0" w:after="0" w:afterAutospacing="0"/>
              <w:rPr>
                <w:rFonts w:ascii="Arial" w:hAnsi="Arial" w:cs="Arial"/>
                <w:b/>
                <w:bCs/>
                <w:sz w:val="20"/>
                <w:szCs w:val="20"/>
                <w:highlight w:val="yellow"/>
                <w:lang w:val="en-GB"/>
              </w:rPr>
            </w:pPr>
            <w:r w:rsidRPr="00BE44F1">
              <w:rPr>
                <w:rFonts w:ascii="Arial" w:hAnsi="Arial" w:cs="Arial"/>
                <w:b/>
                <w:bCs/>
                <w:sz w:val="20"/>
                <w:szCs w:val="20"/>
                <w:lang w:val="en-GB"/>
              </w:rPr>
              <w:t>Ms_BP</w:t>
            </w:r>
            <w:r w:rsidR="00FC432A" w:rsidRPr="00BE44F1">
              <w:rPr>
                <w:rFonts w:ascii="Arial" w:hAnsi="Arial" w:cs="Arial"/>
                <w:b/>
                <w:bCs/>
                <w:sz w:val="20"/>
                <w:szCs w:val="20"/>
                <w:lang w:val="en-GB"/>
              </w:rPr>
              <w:t>R</w:t>
            </w:r>
            <w:r w:rsidRPr="00BE44F1">
              <w:rPr>
                <w:rFonts w:ascii="Arial" w:hAnsi="Arial" w:cs="Arial"/>
                <w:b/>
                <w:bCs/>
                <w:sz w:val="20"/>
                <w:szCs w:val="20"/>
                <w:lang w:val="en-GB"/>
              </w:rPr>
              <w:t>_</w:t>
            </w:r>
            <w:r w:rsidR="00581627" w:rsidRPr="00BE44F1">
              <w:rPr>
                <w:rFonts w:ascii="Arial" w:hAnsi="Arial" w:cs="Arial"/>
                <w:b/>
                <w:bCs/>
                <w:sz w:val="20"/>
                <w:szCs w:val="20"/>
                <w:lang w:val="en-GB"/>
              </w:rPr>
              <w:t>5628</w:t>
            </w:r>
          </w:p>
        </w:tc>
      </w:tr>
      <w:tr w:rsidR="0000007A" w:rsidRPr="00BE44F1" w14:paraId="05B60576" w14:textId="77777777" w:rsidTr="002109D6">
        <w:trPr>
          <w:trHeight w:val="331"/>
        </w:trPr>
        <w:tc>
          <w:tcPr>
            <w:tcW w:w="1234" w:type="pct"/>
          </w:tcPr>
          <w:p w14:paraId="0196A627" w14:textId="77777777" w:rsidR="0000007A" w:rsidRPr="00BE44F1" w:rsidRDefault="0000007A" w:rsidP="00696CAD">
            <w:pPr>
              <w:pStyle w:val="BodyText"/>
              <w:ind w:left="90"/>
              <w:jc w:val="left"/>
              <w:rPr>
                <w:rFonts w:ascii="Arial" w:hAnsi="Arial" w:cs="Arial"/>
                <w:bCs/>
                <w:sz w:val="20"/>
                <w:szCs w:val="20"/>
                <w:lang w:val="en-GB"/>
              </w:rPr>
            </w:pPr>
            <w:r w:rsidRPr="00BE44F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84C70FB" w:rsidR="0000007A" w:rsidRPr="00BE44F1" w:rsidRDefault="006625C6" w:rsidP="000450FC">
            <w:pPr>
              <w:pStyle w:val="NormalWeb"/>
              <w:spacing w:before="0" w:beforeAutospacing="0" w:after="0" w:afterAutospacing="0"/>
              <w:rPr>
                <w:rFonts w:ascii="Arial" w:hAnsi="Arial" w:cs="Arial"/>
                <w:b/>
                <w:sz w:val="20"/>
                <w:szCs w:val="20"/>
                <w:highlight w:val="yellow"/>
                <w:lang w:val="en-GB"/>
              </w:rPr>
            </w:pPr>
            <w:r w:rsidRPr="00BE44F1">
              <w:rPr>
                <w:rFonts w:ascii="Arial" w:hAnsi="Arial" w:cs="Arial"/>
                <w:b/>
                <w:sz w:val="20"/>
                <w:szCs w:val="20"/>
                <w:lang w:val="en-GB"/>
              </w:rPr>
              <w:t>Discarded Knowledge: Unlocking the Secrets of Owl Pellets</w:t>
            </w:r>
          </w:p>
        </w:tc>
      </w:tr>
      <w:tr w:rsidR="00CF0BBB" w:rsidRPr="00BE44F1" w14:paraId="6D508B1C" w14:textId="77777777" w:rsidTr="002E7787">
        <w:trPr>
          <w:trHeight w:val="332"/>
        </w:trPr>
        <w:tc>
          <w:tcPr>
            <w:tcW w:w="1234" w:type="pct"/>
          </w:tcPr>
          <w:p w14:paraId="32FC28F7" w14:textId="77777777" w:rsidR="00CF0BBB" w:rsidRPr="00BE44F1" w:rsidRDefault="00CF0BBB" w:rsidP="00696CAD">
            <w:pPr>
              <w:pStyle w:val="BodyText"/>
              <w:ind w:left="90"/>
              <w:jc w:val="left"/>
              <w:rPr>
                <w:rFonts w:ascii="Arial" w:hAnsi="Arial" w:cs="Arial"/>
                <w:bCs/>
                <w:sz w:val="20"/>
                <w:szCs w:val="20"/>
                <w:lang w:val="en-GB"/>
              </w:rPr>
            </w:pPr>
            <w:r w:rsidRPr="00BE44F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E21E1E1" w:rsidR="00CF0BBB" w:rsidRPr="00BE44F1" w:rsidRDefault="00581627" w:rsidP="000450FC">
            <w:pPr>
              <w:pStyle w:val="NormalWeb"/>
              <w:spacing w:before="0" w:beforeAutospacing="0" w:after="0" w:afterAutospacing="0"/>
              <w:rPr>
                <w:rFonts w:ascii="Arial" w:hAnsi="Arial" w:cs="Arial"/>
                <w:b/>
                <w:sz w:val="20"/>
                <w:szCs w:val="20"/>
                <w:lang w:val="en-GB"/>
              </w:rPr>
            </w:pPr>
            <w:r w:rsidRPr="00BE44F1">
              <w:rPr>
                <w:rFonts w:ascii="Arial" w:hAnsi="Arial" w:cs="Arial"/>
                <w:b/>
                <w:sz w:val="20"/>
                <w:szCs w:val="20"/>
                <w:lang w:val="en-GB"/>
              </w:rPr>
              <w:t>Book Chapter</w:t>
            </w:r>
          </w:p>
        </w:tc>
      </w:tr>
    </w:tbl>
    <w:p w14:paraId="5A743ECE" w14:textId="7EF57EDA" w:rsidR="00D27A79" w:rsidRPr="00BE44F1" w:rsidRDefault="00D27A79" w:rsidP="00BE44F1">
      <w:pPr>
        <w:pStyle w:val="BodyText"/>
        <w:jc w:val="left"/>
        <w:rPr>
          <w:rFonts w:ascii="Arial" w:hAnsi="Arial" w:cs="Arial"/>
          <w:color w:val="222222"/>
          <w:sz w:val="20"/>
          <w:szCs w:val="20"/>
          <w:lang w:val="en-IN"/>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BE44F1" w14:paraId="71A94C1F" w14:textId="77777777" w:rsidTr="00F2062E">
        <w:tc>
          <w:tcPr>
            <w:tcW w:w="5000" w:type="pct"/>
            <w:gridSpan w:val="3"/>
            <w:tcBorders>
              <w:top w:val="nil"/>
              <w:left w:val="nil"/>
              <w:right w:val="nil"/>
            </w:tcBorders>
            <w:noWrap/>
          </w:tcPr>
          <w:p w14:paraId="0BC15285" w14:textId="75BEB51F" w:rsidR="00F1171E" w:rsidRPr="00BE44F1" w:rsidRDefault="00F1171E" w:rsidP="007222C8">
            <w:pPr>
              <w:pStyle w:val="Heading2"/>
              <w:jc w:val="left"/>
              <w:rPr>
                <w:rFonts w:ascii="Arial" w:hAnsi="Arial" w:cs="Arial"/>
                <w:lang w:val="en-GB"/>
              </w:rPr>
            </w:pPr>
            <w:r w:rsidRPr="00BE44F1">
              <w:rPr>
                <w:rFonts w:ascii="Arial" w:hAnsi="Arial" w:cs="Arial"/>
                <w:highlight w:val="yellow"/>
                <w:lang w:val="en-GB"/>
              </w:rPr>
              <w:t>PART  1:</w:t>
            </w:r>
            <w:r w:rsidRPr="00BE44F1">
              <w:rPr>
                <w:rFonts w:ascii="Arial" w:hAnsi="Arial" w:cs="Arial"/>
                <w:lang w:val="en-GB"/>
              </w:rPr>
              <w:t xml:space="preserve"> Comments</w:t>
            </w:r>
          </w:p>
          <w:p w14:paraId="1287753C" w14:textId="77777777" w:rsidR="00F1171E" w:rsidRPr="00BE44F1" w:rsidRDefault="00F1171E" w:rsidP="007222C8">
            <w:pPr>
              <w:rPr>
                <w:rFonts w:ascii="Arial" w:hAnsi="Arial" w:cs="Arial"/>
                <w:sz w:val="20"/>
                <w:szCs w:val="20"/>
                <w:lang w:val="en-GB"/>
              </w:rPr>
            </w:pPr>
          </w:p>
        </w:tc>
      </w:tr>
      <w:tr w:rsidR="00F1171E" w:rsidRPr="00BE44F1" w14:paraId="5EA12279" w14:textId="77777777" w:rsidTr="00F2062E">
        <w:tc>
          <w:tcPr>
            <w:tcW w:w="1246" w:type="pct"/>
            <w:noWrap/>
          </w:tcPr>
          <w:p w14:paraId="7AE9682F" w14:textId="77777777" w:rsidR="00F1171E" w:rsidRPr="00BE44F1" w:rsidRDefault="00F1171E" w:rsidP="007222C8">
            <w:pPr>
              <w:pStyle w:val="Heading2"/>
              <w:jc w:val="left"/>
              <w:rPr>
                <w:rFonts w:ascii="Arial" w:hAnsi="Arial" w:cs="Arial"/>
                <w:lang w:val="en-GB"/>
              </w:rPr>
            </w:pPr>
          </w:p>
        </w:tc>
        <w:tc>
          <w:tcPr>
            <w:tcW w:w="2223" w:type="pct"/>
          </w:tcPr>
          <w:p w14:paraId="5B8DBE06" w14:textId="77777777" w:rsidR="00F1171E" w:rsidRPr="00BE44F1" w:rsidRDefault="00F1171E" w:rsidP="007222C8">
            <w:pPr>
              <w:pStyle w:val="Heading2"/>
              <w:jc w:val="left"/>
              <w:rPr>
                <w:rFonts w:ascii="Arial" w:hAnsi="Arial" w:cs="Arial"/>
                <w:lang w:val="en-GB"/>
              </w:rPr>
            </w:pPr>
            <w:r w:rsidRPr="00BE44F1">
              <w:rPr>
                <w:rFonts w:ascii="Arial" w:hAnsi="Arial" w:cs="Arial"/>
                <w:lang w:val="en-GB"/>
              </w:rPr>
              <w:t>Reviewer’s comment</w:t>
            </w:r>
          </w:p>
          <w:p w14:paraId="693A9C4D" w14:textId="77777777" w:rsidR="00421DBF" w:rsidRPr="00BE44F1" w:rsidRDefault="00421DBF" w:rsidP="00421DBF">
            <w:pPr>
              <w:rPr>
                <w:rFonts w:ascii="Arial" w:hAnsi="Arial" w:cs="Arial"/>
                <w:b/>
                <w:bCs/>
                <w:sz w:val="20"/>
                <w:szCs w:val="20"/>
              </w:rPr>
            </w:pPr>
            <w:r w:rsidRPr="00BE44F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E44F1" w:rsidRDefault="00421DBF" w:rsidP="00421DBF">
            <w:pPr>
              <w:rPr>
                <w:rFonts w:ascii="Arial" w:hAnsi="Arial" w:cs="Arial"/>
                <w:sz w:val="20"/>
                <w:szCs w:val="20"/>
                <w:lang w:val="en-GB"/>
              </w:rPr>
            </w:pPr>
          </w:p>
        </w:tc>
        <w:tc>
          <w:tcPr>
            <w:tcW w:w="1531" w:type="pct"/>
          </w:tcPr>
          <w:p w14:paraId="57792C30" w14:textId="77777777" w:rsidR="00F1171E" w:rsidRPr="00BE44F1" w:rsidRDefault="00F1171E" w:rsidP="007222C8">
            <w:pPr>
              <w:pStyle w:val="Heading2"/>
              <w:jc w:val="left"/>
              <w:rPr>
                <w:rFonts w:ascii="Arial" w:hAnsi="Arial" w:cs="Arial"/>
                <w:b w:val="0"/>
                <w:lang w:val="en-GB"/>
              </w:rPr>
            </w:pPr>
            <w:r w:rsidRPr="00BE44F1">
              <w:rPr>
                <w:rFonts w:ascii="Arial" w:hAnsi="Arial" w:cs="Arial"/>
                <w:lang w:val="en-GB"/>
              </w:rPr>
              <w:t>Author’s Feedback</w:t>
            </w:r>
            <w:r w:rsidRPr="00BE44F1">
              <w:rPr>
                <w:rFonts w:ascii="Arial" w:hAnsi="Arial" w:cs="Arial"/>
                <w:b w:val="0"/>
                <w:lang w:val="en-GB"/>
              </w:rPr>
              <w:t xml:space="preserve"> </w:t>
            </w:r>
            <w:r w:rsidRPr="00BE44F1">
              <w:rPr>
                <w:rFonts w:ascii="Arial" w:hAnsi="Arial" w:cs="Arial"/>
                <w:b w:val="0"/>
                <w:i/>
                <w:lang w:val="en-GB"/>
              </w:rPr>
              <w:t>(Please correct the manuscript and highlight that part in the manuscript. It is mandatory that authors should write his/her feedback here)</w:t>
            </w:r>
          </w:p>
        </w:tc>
      </w:tr>
      <w:tr w:rsidR="00F1171E" w:rsidRPr="00BE44F1" w14:paraId="5C0AB4EC" w14:textId="77777777" w:rsidTr="00F2062E">
        <w:trPr>
          <w:trHeight w:val="1264"/>
        </w:trPr>
        <w:tc>
          <w:tcPr>
            <w:tcW w:w="1246" w:type="pct"/>
            <w:noWrap/>
          </w:tcPr>
          <w:p w14:paraId="66B47184" w14:textId="48030299" w:rsidR="00F1171E" w:rsidRPr="00BE44F1" w:rsidRDefault="00F1171E" w:rsidP="007222C8">
            <w:pPr>
              <w:ind w:left="360"/>
              <w:rPr>
                <w:rFonts w:ascii="Arial" w:hAnsi="Arial" w:cs="Arial"/>
                <w:b/>
                <w:bCs/>
                <w:sz w:val="20"/>
                <w:szCs w:val="20"/>
                <w:lang w:val="en-GB"/>
              </w:rPr>
            </w:pPr>
            <w:r w:rsidRPr="00BE44F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E44F1" w:rsidRDefault="00F1171E" w:rsidP="007222C8">
            <w:pPr>
              <w:ind w:left="360"/>
              <w:rPr>
                <w:rFonts w:ascii="Arial" w:eastAsia="MS Mincho" w:hAnsi="Arial" w:cs="Arial"/>
                <w:b/>
                <w:bCs/>
                <w:sz w:val="20"/>
                <w:szCs w:val="20"/>
                <w:lang w:val="en-GB"/>
              </w:rPr>
            </w:pPr>
          </w:p>
        </w:tc>
        <w:tc>
          <w:tcPr>
            <w:tcW w:w="2223" w:type="pct"/>
          </w:tcPr>
          <w:p w14:paraId="7DBC9196" w14:textId="68BD3F03" w:rsidR="00F1171E" w:rsidRPr="00BE44F1" w:rsidRDefault="00FE5F76" w:rsidP="00FE5F76">
            <w:pPr>
              <w:pStyle w:val="p1"/>
              <w:rPr>
                <w:rFonts w:ascii="Arial" w:hAnsi="Arial" w:cs="Arial"/>
                <w:sz w:val="20"/>
                <w:szCs w:val="20"/>
              </w:rPr>
            </w:pPr>
            <w:r w:rsidRPr="00BE44F1">
              <w:rPr>
                <w:rFonts w:ascii="Arial" w:hAnsi="Arial" w:cs="Arial"/>
                <w:sz w:val="20"/>
                <w:szCs w:val="20"/>
              </w:rPr>
              <w:t>This manuscript provides a comprehensive, multidisciplinary review of the ecological, scientific, and educational significance of owl pellet analysis. It consolidates research spanning ornithology, mammalogy, entomology, palaeontology, and environmental science. Importantly, it emphasizes owl pellets as non-invasive, cost-effective tools for biodiversity monitoring and paleontological reconstructions, which is particularly relevant in an era of global ecological change. The synthesis of global case studies and historical data adds both novelty and breadth to this work.</w:t>
            </w:r>
          </w:p>
        </w:tc>
        <w:tc>
          <w:tcPr>
            <w:tcW w:w="1531" w:type="pct"/>
          </w:tcPr>
          <w:p w14:paraId="462A339C" w14:textId="77777777" w:rsidR="00F1171E" w:rsidRPr="00BE44F1" w:rsidRDefault="00F1171E" w:rsidP="007222C8">
            <w:pPr>
              <w:pStyle w:val="Heading2"/>
              <w:jc w:val="left"/>
              <w:rPr>
                <w:rFonts w:ascii="Arial" w:hAnsi="Arial" w:cs="Arial"/>
                <w:b w:val="0"/>
                <w:lang w:val="en-GB"/>
              </w:rPr>
            </w:pPr>
          </w:p>
        </w:tc>
      </w:tr>
      <w:tr w:rsidR="00F1171E" w:rsidRPr="00BE44F1" w14:paraId="0D8B5B2C" w14:textId="77777777" w:rsidTr="00F2062E">
        <w:trPr>
          <w:trHeight w:val="1262"/>
        </w:trPr>
        <w:tc>
          <w:tcPr>
            <w:tcW w:w="1246" w:type="pct"/>
            <w:noWrap/>
          </w:tcPr>
          <w:p w14:paraId="21CBA5FE" w14:textId="77777777" w:rsidR="00F1171E" w:rsidRPr="00BE44F1" w:rsidRDefault="00F1171E" w:rsidP="007222C8">
            <w:pPr>
              <w:ind w:left="360"/>
              <w:rPr>
                <w:rFonts w:ascii="Arial" w:hAnsi="Arial" w:cs="Arial"/>
                <w:b/>
                <w:bCs/>
                <w:sz w:val="20"/>
                <w:szCs w:val="20"/>
                <w:lang w:val="en-GB"/>
              </w:rPr>
            </w:pPr>
            <w:r w:rsidRPr="00BE44F1">
              <w:rPr>
                <w:rFonts w:ascii="Arial" w:hAnsi="Arial" w:cs="Arial"/>
                <w:b/>
                <w:bCs/>
                <w:sz w:val="20"/>
                <w:szCs w:val="20"/>
                <w:lang w:val="en-GB"/>
              </w:rPr>
              <w:t>Is the title of the article suitable?</w:t>
            </w:r>
          </w:p>
          <w:p w14:paraId="1CABB61A" w14:textId="77777777" w:rsidR="00F1171E" w:rsidRPr="00BE44F1" w:rsidRDefault="00F1171E" w:rsidP="007222C8">
            <w:pPr>
              <w:ind w:left="360"/>
              <w:rPr>
                <w:rFonts w:ascii="Arial" w:hAnsi="Arial" w:cs="Arial"/>
                <w:b/>
                <w:bCs/>
                <w:sz w:val="20"/>
                <w:szCs w:val="20"/>
                <w:lang w:val="en-GB"/>
              </w:rPr>
            </w:pPr>
            <w:r w:rsidRPr="00BE44F1">
              <w:rPr>
                <w:rFonts w:ascii="Arial" w:hAnsi="Arial" w:cs="Arial"/>
                <w:b/>
                <w:bCs/>
                <w:sz w:val="20"/>
                <w:szCs w:val="20"/>
                <w:lang w:val="en-GB"/>
              </w:rPr>
              <w:t>(If not please suggest an alternative title)</w:t>
            </w:r>
          </w:p>
          <w:p w14:paraId="0275B919" w14:textId="77777777" w:rsidR="00F1171E" w:rsidRPr="00BE44F1" w:rsidRDefault="00F1171E" w:rsidP="007222C8">
            <w:pPr>
              <w:pStyle w:val="Heading2"/>
              <w:jc w:val="left"/>
              <w:rPr>
                <w:rFonts w:ascii="Arial" w:hAnsi="Arial" w:cs="Arial"/>
                <w:u w:val="single"/>
                <w:lang w:val="en-GB"/>
              </w:rPr>
            </w:pPr>
          </w:p>
        </w:tc>
        <w:tc>
          <w:tcPr>
            <w:tcW w:w="2223" w:type="pct"/>
          </w:tcPr>
          <w:p w14:paraId="794AA9A7" w14:textId="52B9933D" w:rsidR="00F1171E" w:rsidRPr="00BE44F1" w:rsidRDefault="00FE5F76" w:rsidP="007222C8">
            <w:pPr>
              <w:ind w:left="360"/>
              <w:rPr>
                <w:rFonts w:ascii="Arial" w:hAnsi="Arial" w:cs="Arial"/>
                <w:b/>
                <w:bCs/>
                <w:sz w:val="20"/>
                <w:szCs w:val="20"/>
                <w:lang w:val="en-GB"/>
              </w:rPr>
            </w:pPr>
            <w:r w:rsidRPr="00BE44F1">
              <w:rPr>
                <w:rFonts w:ascii="Arial" w:hAnsi="Arial" w:cs="Arial"/>
                <w:sz w:val="20"/>
                <w:szCs w:val="20"/>
                <w:lang w:val="en-IN" w:eastAsia="en-GB"/>
              </w:rPr>
              <w:br/>
            </w:r>
            <w:proofErr w:type="gramStart"/>
            <w:r w:rsidRPr="00BE44F1">
              <w:rPr>
                <w:rFonts w:ascii="Arial" w:hAnsi="Arial" w:cs="Arial"/>
                <w:sz w:val="20"/>
                <w:szCs w:val="20"/>
                <w:lang w:val="en-IN" w:eastAsia="en-GB"/>
              </w:rPr>
              <w:t>Yes it is</w:t>
            </w:r>
            <w:proofErr w:type="gramEnd"/>
            <w:r w:rsidRPr="00BE44F1">
              <w:rPr>
                <w:rFonts w:ascii="Arial" w:hAnsi="Arial" w:cs="Arial"/>
                <w:sz w:val="20"/>
                <w:szCs w:val="20"/>
                <w:lang w:val="en-IN" w:eastAsia="en-GB"/>
              </w:rPr>
              <w:t xml:space="preserve"> suitable</w:t>
            </w:r>
          </w:p>
        </w:tc>
        <w:tc>
          <w:tcPr>
            <w:tcW w:w="1531" w:type="pct"/>
          </w:tcPr>
          <w:p w14:paraId="405B6701" w14:textId="77777777" w:rsidR="00F1171E" w:rsidRPr="00BE44F1" w:rsidRDefault="00F1171E" w:rsidP="007222C8">
            <w:pPr>
              <w:pStyle w:val="Heading2"/>
              <w:jc w:val="left"/>
              <w:rPr>
                <w:rFonts w:ascii="Arial" w:hAnsi="Arial" w:cs="Arial"/>
                <w:b w:val="0"/>
                <w:lang w:val="en-GB"/>
              </w:rPr>
            </w:pPr>
          </w:p>
        </w:tc>
      </w:tr>
      <w:tr w:rsidR="00F1171E" w:rsidRPr="00BE44F1" w14:paraId="5604762A" w14:textId="77777777" w:rsidTr="00F2062E">
        <w:trPr>
          <w:trHeight w:val="1262"/>
        </w:trPr>
        <w:tc>
          <w:tcPr>
            <w:tcW w:w="1246" w:type="pct"/>
            <w:noWrap/>
          </w:tcPr>
          <w:p w14:paraId="3635573D" w14:textId="77777777" w:rsidR="00F1171E" w:rsidRPr="00BE44F1" w:rsidRDefault="00F1171E" w:rsidP="007222C8">
            <w:pPr>
              <w:pStyle w:val="Heading2"/>
              <w:ind w:left="360"/>
              <w:jc w:val="left"/>
              <w:rPr>
                <w:rFonts w:ascii="Arial" w:hAnsi="Arial" w:cs="Arial"/>
                <w:lang w:val="en-GB"/>
              </w:rPr>
            </w:pPr>
            <w:r w:rsidRPr="00BE44F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E44F1" w:rsidRDefault="00F1171E" w:rsidP="007222C8">
            <w:pPr>
              <w:pStyle w:val="Heading2"/>
              <w:jc w:val="left"/>
              <w:rPr>
                <w:rFonts w:ascii="Arial" w:hAnsi="Arial" w:cs="Arial"/>
                <w:u w:val="single"/>
                <w:lang w:val="en-GB"/>
              </w:rPr>
            </w:pPr>
          </w:p>
        </w:tc>
        <w:tc>
          <w:tcPr>
            <w:tcW w:w="2223" w:type="pct"/>
          </w:tcPr>
          <w:p w14:paraId="10097F2B" w14:textId="22A7672A" w:rsidR="00FE5F76" w:rsidRPr="00BE44F1" w:rsidRDefault="00FE5F76" w:rsidP="00FE5F76">
            <w:pPr>
              <w:pStyle w:val="p1"/>
              <w:rPr>
                <w:rFonts w:ascii="Arial" w:hAnsi="Arial" w:cs="Arial"/>
                <w:sz w:val="20"/>
                <w:szCs w:val="20"/>
              </w:rPr>
            </w:pPr>
            <w:r w:rsidRPr="00BE44F1">
              <w:rPr>
                <w:rFonts w:ascii="Arial" w:hAnsi="Arial" w:cs="Arial"/>
                <w:sz w:val="20"/>
                <w:szCs w:val="20"/>
              </w:rPr>
              <w:t>The abstract is informative and sets the tone well, but could benefit from more structure and focus.</w:t>
            </w:r>
          </w:p>
          <w:p w14:paraId="0B2D81A4" w14:textId="6BD319B6" w:rsidR="006538EB" w:rsidRPr="00BE44F1" w:rsidRDefault="006538EB" w:rsidP="00FE5F76">
            <w:pPr>
              <w:pStyle w:val="p1"/>
              <w:rPr>
                <w:rFonts w:ascii="Arial" w:hAnsi="Arial" w:cs="Arial"/>
                <w:sz w:val="20"/>
                <w:szCs w:val="20"/>
              </w:rPr>
            </w:pPr>
          </w:p>
          <w:p w14:paraId="1AB71CF5" w14:textId="77777777" w:rsidR="006538EB" w:rsidRPr="00BE44F1" w:rsidRDefault="006538EB" w:rsidP="006538EB">
            <w:pPr>
              <w:pStyle w:val="p1"/>
              <w:numPr>
                <w:ilvl w:val="0"/>
                <w:numId w:val="12"/>
              </w:numPr>
              <w:rPr>
                <w:rFonts w:ascii="Arial" w:hAnsi="Arial" w:cs="Arial"/>
                <w:sz w:val="20"/>
                <w:szCs w:val="20"/>
              </w:rPr>
            </w:pPr>
            <w:r w:rsidRPr="00BE44F1">
              <w:rPr>
                <w:rFonts w:ascii="Arial" w:hAnsi="Arial" w:cs="Arial"/>
                <w:sz w:val="20"/>
                <w:szCs w:val="20"/>
              </w:rPr>
              <w:t xml:space="preserve">Highlight </w:t>
            </w:r>
            <w:r w:rsidRPr="00BE44F1">
              <w:rPr>
                <w:rStyle w:val="s1"/>
                <w:rFonts w:ascii="Arial" w:hAnsi="Arial" w:cs="Arial"/>
                <w:b/>
                <w:bCs/>
                <w:sz w:val="20"/>
                <w:szCs w:val="20"/>
              </w:rPr>
              <w:t>key outcomes</w:t>
            </w:r>
            <w:r w:rsidRPr="00BE44F1">
              <w:rPr>
                <w:rFonts w:ascii="Arial" w:hAnsi="Arial" w:cs="Arial"/>
                <w:sz w:val="20"/>
                <w:szCs w:val="20"/>
              </w:rPr>
              <w:t xml:space="preserve"> or </w:t>
            </w:r>
            <w:r w:rsidRPr="00BE44F1">
              <w:rPr>
                <w:rStyle w:val="s1"/>
                <w:rFonts w:ascii="Arial" w:hAnsi="Arial" w:cs="Arial"/>
                <w:b/>
                <w:bCs/>
                <w:sz w:val="20"/>
                <w:szCs w:val="20"/>
              </w:rPr>
              <w:t>implications</w:t>
            </w:r>
            <w:r w:rsidRPr="00BE44F1">
              <w:rPr>
                <w:rFonts w:ascii="Arial" w:hAnsi="Arial" w:cs="Arial"/>
                <w:sz w:val="20"/>
                <w:szCs w:val="20"/>
              </w:rPr>
              <w:t xml:space="preserve"> for each discipline (e.g., ornithology, mammalogy).</w:t>
            </w:r>
          </w:p>
          <w:p w14:paraId="7DDEA3E3" w14:textId="77777777" w:rsidR="006538EB" w:rsidRPr="00BE44F1" w:rsidRDefault="006538EB" w:rsidP="006538EB">
            <w:pPr>
              <w:pStyle w:val="p1"/>
              <w:numPr>
                <w:ilvl w:val="0"/>
                <w:numId w:val="12"/>
              </w:numPr>
              <w:rPr>
                <w:rFonts w:ascii="Arial" w:hAnsi="Arial" w:cs="Arial"/>
                <w:sz w:val="20"/>
                <w:szCs w:val="20"/>
              </w:rPr>
            </w:pPr>
            <w:r w:rsidRPr="00BE44F1">
              <w:rPr>
                <w:rFonts w:ascii="Arial" w:hAnsi="Arial" w:cs="Arial"/>
                <w:sz w:val="20"/>
                <w:szCs w:val="20"/>
              </w:rPr>
              <w:t>Briefly mention the diversity of studies covered (e.g., legal cases, seed dispersal, microplastics, taphonomy).</w:t>
            </w:r>
          </w:p>
          <w:p w14:paraId="61424734" w14:textId="77777777" w:rsidR="006538EB" w:rsidRPr="00BE44F1" w:rsidRDefault="006538EB" w:rsidP="006538EB">
            <w:pPr>
              <w:pStyle w:val="p1"/>
              <w:numPr>
                <w:ilvl w:val="0"/>
                <w:numId w:val="12"/>
              </w:numPr>
              <w:rPr>
                <w:rFonts w:ascii="Arial" w:hAnsi="Arial" w:cs="Arial"/>
                <w:sz w:val="20"/>
                <w:szCs w:val="20"/>
              </w:rPr>
            </w:pPr>
            <w:r w:rsidRPr="00BE44F1">
              <w:rPr>
                <w:rFonts w:ascii="Arial" w:hAnsi="Arial" w:cs="Arial"/>
                <w:sz w:val="20"/>
                <w:szCs w:val="20"/>
              </w:rPr>
              <w:t xml:space="preserve">The final line could be more impactful, summarizing the </w:t>
            </w:r>
            <w:r w:rsidRPr="00BE44F1">
              <w:rPr>
                <w:rStyle w:val="s1"/>
                <w:rFonts w:ascii="Arial" w:hAnsi="Arial" w:cs="Arial"/>
                <w:b/>
                <w:bCs/>
                <w:sz w:val="20"/>
                <w:szCs w:val="20"/>
              </w:rPr>
              <w:t>value of pellet studies</w:t>
            </w:r>
            <w:r w:rsidRPr="00BE44F1">
              <w:rPr>
                <w:rFonts w:ascii="Arial" w:hAnsi="Arial" w:cs="Arial"/>
                <w:sz w:val="20"/>
                <w:szCs w:val="20"/>
              </w:rPr>
              <w:t xml:space="preserve"> to science and education.</w:t>
            </w:r>
          </w:p>
          <w:p w14:paraId="1C8E509B" w14:textId="46B28CF4" w:rsidR="006538EB" w:rsidRPr="00BE44F1" w:rsidRDefault="006538EB" w:rsidP="006538EB">
            <w:pPr>
              <w:pStyle w:val="p1"/>
              <w:rPr>
                <w:rFonts w:ascii="Arial" w:hAnsi="Arial" w:cs="Arial"/>
                <w:sz w:val="20"/>
                <w:szCs w:val="20"/>
              </w:rPr>
            </w:pPr>
            <w:r w:rsidRPr="00BE44F1">
              <w:rPr>
                <w:rFonts w:ascii="Arial" w:hAnsi="Arial" w:cs="Arial"/>
                <w:sz w:val="20"/>
                <w:szCs w:val="20"/>
              </w:rPr>
              <w:t xml:space="preserve">Consider rephrasing to emphasize the </w:t>
            </w:r>
            <w:r w:rsidRPr="00BE44F1">
              <w:rPr>
                <w:rStyle w:val="s1"/>
                <w:rFonts w:ascii="Arial" w:hAnsi="Arial" w:cs="Arial"/>
                <w:b/>
                <w:bCs/>
                <w:sz w:val="20"/>
                <w:szCs w:val="20"/>
              </w:rPr>
              <w:t>novelty</w:t>
            </w:r>
            <w:r w:rsidRPr="00BE44F1">
              <w:rPr>
                <w:rFonts w:ascii="Arial" w:hAnsi="Arial" w:cs="Arial"/>
                <w:sz w:val="20"/>
                <w:szCs w:val="20"/>
              </w:rPr>
              <w:t xml:space="preserve"> and </w:t>
            </w:r>
            <w:r w:rsidRPr="00BE44F1">
              <w:rPr>
                <w:rStyle w:val="s1"/>
                <w:rFonts w:ascii="Arial" w:hAnsi="Arial" w:cs="Arial"/>
                <w:b/>
                <w:bCs/>
                <w:sz w:val="20"/>
                <w:szCs w:val="20"/>
              </w:rPr>
              <w:t>interdisciplinary contribution</w:t>
            </w:r>
            <w:r w:rsidRPr="00BE44F1">
              <w:rPr>
                <w:rFonts w:ascii="Arial" w:hAnsi="Arial" w:cs="Arial"/>
                <w:sz w:val="20"/>
                <w:szCs w:val="20"/>
              </w:rPr>
              <w:t xml:space="preserve"> of the review.</w:t>
            </w:r>
          </w:p>
          <w:p w14:paraId="0FB7E83A" w14:textId="77777777" w:rsidR="00F1171E" w:rsidRPr="00BE44F1" w:rsidRDefault="00F1171E" w:rsidP="007222C8">
            <w:pPr>
              <w:ind w:left="360"/>
              <w:rPr>
                <w:rFonts w:ascii="Arial" w:hAnsi="Arial" w:cs="Arial"/>
                <w:b/>
                <w:bCs/>
                <w:sz w:val="20"/>
                <w:szCs w:val="20"/>
                <w:lang w:val="en-GB"/>
              </w:rPr>
            </w:pPr>
          </w:p>
        </w:tc>
        <w:tc>
          <w:tcPr>
            <w:tcW w:w="1531" w:type="pct"/>
          </w:tcPr>
          <w:p w14:paraId="1D54B730" w14:textId="4819D905" w:rsidR="00F1171E" w:rsidRPr="00BE44F1" w:rsidRDefault="00F1171E" w:rsidP="0073104E">
            <w:pPr>
              <w:pStyle w:val="p1"/>
              <w:ind w:left="720"/>
              <w:rPr>
                <w:rFonts w:ascii="Arial" w:hAnsi="Arial" w:cs="Arial"/>
                <w:sz w:val="20"/>
                <w:szCs w:val="20"/>
              </w:rPr>
            </w:pPr>
          </w:p>
        </w:tc>
      </w:tr>
      <w:tr w:rsidR="00F1171E" w:rsidRPr="00BE44F1" w14:paraId="2F579F54" w14:textId="77777777" w:rsidTr="00F2062E">
        <w:trPr>
          <w:trHeight w:val="859"/>
        </w:trPr>
        <w:tc>
          <w:tcPr>
            <w:tcW w:w="1246" w:type="pct"/>
            <w:noWrap/>
          </w:tcPr>
          <w:p w14:paraId="04361F46" w14:textId="368783AB" w:rsidR="00F1171E" w:rsidRPr="00BE44F1" w:rsidRDefault="00DC6FED" w:rsidP="007222C8">
            <w:pPr>
              <w:ind w:left="360"/>
              <w:rPr>
                <w:rFonts w:ascii="Arial" w:hAnsi="Arial" w:cs="Arial"/>
                <w:b/>
                <w:bCs/>
                <w:sz w:val="20"/>
                <w:szCs w:val="20"/>
                <w:u w:val="single"/>
                <w:lang w:val="en-GB"/>
              </w:rPr>
            </w:pPr>
            <w:r w:rsidRPr="00BE44F1">
              <w:rPr>
                <w:rFonts w:ascii="Arial" w:hAnsi="Arial" w:cs="Arial"/>
                <w:b/>
                <w:bCs/>
                <w:sz w:val="20"/>
                <w:szCs w:val="20"/>
                <w:lang w:val="en-GB"/>
              </w:rPr>
              <w:t xml:space="preserve">Is the manuscript scientifically, correct? Please write here. </w:t>
            </w:r>
          </w:p>
        </w:tc>
        <w:tc>
          <w:tcPr>
            <w:tcW w:w="2223" w:type="pct"/>
          </w:tcPr>
          <w:p w14:paraId="7FF02BFC" w14:textId="2B321DBC" w:rsidR="006538EB" w:rsidRPr="00BE44F1" w:rsidRDefault="00002E2D" w:rsidP="00002E2D">
            <w:pPr>
              <w:pStyle w:val="p1"/>
              <w:rPr>
                <w:rFonts w:ascii="Arial" w:hAnsi="Arial" w:cs="Arial"/>
                <w:sz w:val="20"/>
                <w:szCs w:val="20"/>
              </w:rPr>
            </w:pPr>
            <w:r w:rsidRPr="00BE44F1">
              <w:rPr>
                <w:rFonts w:ascii="Arial" w:hAnsi="Arial" w:cs="Arial"/>
                <w:sz w:val="20"/>
                <w:szCs w:val="20"/>
              </w:rPr>
              <w:t>Yes, the manuscript is scientifically sound, rich in references, and demonstrates a high level of scholarly rigor. The methodology and implications are well contextualized with appropriate citations. The historical and regional comparisons (e.g., prey abundance, pellet size, taxonomic analysis) are particularly valuable</w:t>
            </w:r>
          </w:p>
          <w:p w14:paraId="3BD46B5E" w14:textId="77777777" w:rsidR="006538EB" w:rsidRPr="00BE44F1" w:rsidRDefault="006538EB" w:rsidP="006538EB">
            <w:pPr>
              <w:pStyle w:val="p1"/>
              <w:rPr>
                <w:rFonts w:ascii="Arial" w:hAnsi="Arial" w:cs="Arial"/>
                <w:sz w:val="20"/>
                <w:szCs w:val="20"/>
              </w:rPr>
            </w:pPr>
            <w:r w:rsidRPr="00BE44F1">
              <w:rPr>
                <w:rFonts w:ascii="Arial" w:hAnsi="Arial" w:cs="Arial"/>
                <w:b/>
                <w:bCs/>
                <w:sz w:val="20"/>
                <w:szCs w:val="20"/>
              </w:rPr>
              <w:t>Minor recommendations:</w:t>
            </w:r>
          </w:p>
          <w:p w14:paraId="5F27C2B3" w14:textId="77777777" w:rsidR="006538EB" w:rsidRPr="00BE44F1" w:rsidRDefault="006538EB" w:rsidP="006538EB">
            <w:pPr>
              <w:pStyle w:val="p1"/>
              <w:numPr>
                <w:ilvl w:val="0"/>
                <w:numId w:val="14"/>
              </w:numPr>
              <w:rPr>
                <w:rFonts w:ascii="Arial" w:hAnsi="Arial" w:cs="Arial"/>
                <w:sz w:val="20"/>
                <w:szCs w:val="20"/>
              </w:rPr>
            </w:pPr>
            <w:r w:rsidRPr="00BE44F1">
              <w:rPr>
                <w:rStyle w:val="s1"/>
                <w:rFonts w:ascii="Arial" w:hAnsi="Arial" w:cs="Arial"/>
                <w:sz w:val="20"/>
                <w:szCs w:val="20"/>
              </w:rPr>
              <w:t xml:space="preserve">Add a </w:t>
            </w:r>
            <w:r w:rsidRPr="00BE44F1">
              <w:rPr>
                <w:rFonts w:ascii="Arial" w:hAnsi="Arial" w:cs="Arial"/>
                <w:b/>
                <w:bCs/>
                <w:sz w:val="20"/>
                <w:szCs w:val="20"/>
              </w:rPr>
              <w:t>table of key case studies or findings</w:t>
            </w:r>
            <w:r w:rsidRPr="00BE44F1">
              <w:rPr>
                <w:rStyle w:val="s1"/>
                <w:rFonts w:ascii="Arial" w:hAnsi="Arial" w:cs="Arial"/>
                <w:sz w:val="20"/>
                <w:szCs w:val="20"/>
              </w:rPr>
              <w:t xml:space="preserve"> for improved clarity.</w:t>
            </w:r>
          </w:p>
          <w:p w14:paraId="136526CB" w14:textId="77777777" w:rsidR="006538EB" w:rsidRPr="00BE44F1" w:rsidRDefault="006538EB" w:rsidP="006538EB">
            <w:pPr>
              <w:pStyle w:val="p1"/>
              <w:numPr>
                <w:ilvl w:val="0"/>
                <w:numId w:val="14"/>
              </w:numPr>
              <w:rPr>
                <w:rFonts w:ascii="Arial" w:hAnsi="Arial" w:cs="Arial"/>
                <w:sz w:val="20"/>
                <w:szCs w:val="20"/>
              </w:rPr>
            </w:pPr>
            <w:r w:rsidRPr="00BE44F1">
              <w:rPr>
                <w:rFonts w:ascii="Arial" w:hAnsi="Arial" w:cs="Arial"/>
                <w:sz w:val="20"/>
                <w:szCs w:val="20"/>
              </w:rPr>
              <w:t xml:space="preserve">Include a brief </w:t>
            </w:r>
            <w:r w:rsidRPr="00BE44F1">
              <w:rPr>
                <w:rStyle w:val="s1"/>
                <w:rFonts w:ascii="Arial" w:hAnsi="Arial" w:cs="Arial"/>
                <w:b/>
                <w:bCs/>
                <w:sz w:val="20"/>
                <w:szCs w:val="20"/>
              </w:rPr>
              <w:t>limitations section</w:t>
            </w:r>
            <w:r w:rsidRPr="00BE44F1">
              <w:rPr>
                <w:rFonts w:ascii="Arial" w:hAnsi="Arial" w:cs="Arial"/>
                <w:sz w:val="20"/>
                <w:szCs w:val="20"/>
              </w:rPr>
              <w:t xml:space="preserve"> (e.g., underrepresentation of certain taxa, digestion bias).</w:t>
            </w:r>
          </w:p>
          <w:p w14:paraId="2B5A7721" w14:textId="2A8E0474" w:rsidR="006538EB" w:rsidRPr="00BE44F1" w:rsidRDefault="006538EB" w:rsidP="006538EB">
            <w:pPr>
              <w:pStyle w:val="p1"/>
              <w:rPr>
                <w:rFonts w:ascii="Arial" w:hAnsi="Arial" w:cs="Arial"/>
                <w:sz w:val="20"/>
                <w:szCs w:val="20"/>
              </w:rPr>
            </w:pPr>
            <w:r w:rsidRPr="00BE44F1">
              <w:rPr>
                <w:rFonts w:ascii="Arial" w:hAnsi="Arial" w:cs="Arial"/>
                <w:sz w:val="20"/>
                <w:szCs w:val="20"/>
              </w:rPr>
              <w:t>Proofreading for consistency in citation styles and paragraph transitions would further enhance readability</w:t>
            </w:r>
          </w:p>
        </w:tc>
        <w:tc>
          <w:tcPr>
            <w:tcW w:w="1531" w:type="pct"/>
          </w:tcPr>
          <w:p w14:paraId="4898F764" w14:textId="77777777" w:rsidR="00F1171E" w:rsidRPr="00BE44F1" w:rsidRDefault="00F1171E" w:rsidP="007222C8">
            <w:pPr>
              <w:pStyle w:val="Heading2"/>
              <w:jc w:val="left"/>
              <w:rPr>
                <w:rFonts w:ascii="Arial" w:hAnsi="Arial" w:cs="Arial"/>
                <w:b w:val="0"/>
                <w:lang w:val="en-GB"/>
              </w:rPr>
            </w:pPr>
          </w:p>
        </w:tc>
      </w:tr>
      <w:tr w:rsidR="00F1171E" w:rsidRPr="00BE44F1" w14:paraId="73739464" w14:textId="77777777" w:rsidTr="00F2062E">
        <w:trPr>
          <w:trHeight w:val="703"/>
        </w:trPr>
        <w:tc>
          <w:tcPr>
            <w:tcW w:w="1246" w:type="pct"/>
            <w:noWrap/>
          </w:tcPr>
          <w:p w14:paraId="09C25322" w14:textId="77777777" w:rsidR="00F1171E" w:rsidRPr="00BE44F1" w:rsidRDefault="00F1171E" w:rsidP="007222C8">
            <w:pPr>
              <w:ind w:left="360"/>
              <w:rPr>
                <w:rFonts w:ascii="Arial" w:hAnsi="Arial" w:cs="Arial"/>
                <w:b/>
                <w:bCs/>
                <w:sz w:val="20"/>
                <w:szCs w:val="20"/>
                <w:lang w:val="en-GB"/>
              </w:rPr>
            </w:pPr>
            <w:r w:rsidRPr="00BE44F1">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BE44F1" w:rsidRDefault="00F1171E" w:rsidP="007222C8">
            <w:pPr>
              <w:ind w:left="360"/>
              <w:rPr>
                <w:rFonts w:ascii="Arial" w:hAnsi="Arial" w:cs="Arial"/>
                <w:b/>
                <w:bCs/>
                <w:sz w:val="20"/>
                <w:szCs w:val="20"/>
                <w:u w:val="single"/>
                <w:lang w:val="en-GB"/>
              </w:rPr>
            </w:pPr>
            <w:r w:rsidRPr="00BE44F1">
              <w:rPr>
                <w:rFonts w:ascii="Arial" w:hAnsi="Arial" w:cs="Arial"/>
                <w:b/>
                <w:bCs/>
                <w:sz w:val="20"/>
                <w:szCs w:val="20"/>
                <w:u w:val="single"/>
                <w:lang w:val="en-GB"/>
              </w:rPr>
              <w:t>-</w:t>
            </w:r>
          </w:p>
        </w:tc>
        <w:tc>
          <w:tcPr>
            <w:tcW w:w="2223" w:type="pct"/>
          </w:tcPr>
          <w:p w14:paraId="24FE0567" w14:textId="28EC508B" w:rsidR="00F1171E" w:rsidRPr="00BE44F1" w:rsidRDefault="008C7AC2" w:rsidP="007222C8">
            <w:pPr>
              <w:pStyle w:val="ListParagraph"/>
              <w:ind w:left="0"/>
              <w:rPr>
                <w:rFonts w:ascii="Arial" w:hAnsi="Arial" w:cs="Arial"/>
                <w:sz w:val="20"/>
                <w:szCs w:val="20"/>
                <w:lang w:val="en-GB"/>
              </w:rPr>
            </w:pPr>
            <w:r w:rsidRPr="00BE44F1">
              <w:rPr>
                <w:rFonts w:ascii="Arial" w:hAnsi="Arial" w:cs="Arial"/>
                <w:sz w:val="20"/>
                <w:szCs w:val="20"/>
                <w:lang w:val="en-GB"/>
              </w:rPr>
              <w:t xml:space="preserve">Yes, they are sufficient as the manuscript references span across historical references ad well as recent ones. </w:t>
            </w:r>
          </w:p>
        </w:tc>
        <w:tc>
          <w:tcPr>
            <w:tcW w:w="1531" w:type="pct"/>
          </w:tcPr>
          <w:p w14:paraId="40220055" w14:textId="77777777" w:rsidR="00F1171E" w:rsidRPr="00BE44F1" w:rsidRDefault="00F1171E" w:rsidP="007222C8">
            <w:pPr>
              <w:pStyle w:val="Heading2"/>
              <w:jc w:val="left"/>
              <w:rPr>
                <w:rFonts w:ascii="Arial" w:hAnsi="Arial" w:cs="Arial"/>
                <w:b w:val="0"/>
                <w:lang w:val="en-GB"/>
              </w:rPr>
            </w:pPr>
          </w:p>
        </w:tc>
      </w:tr>
      <w:tr w:rsidR="00F1171E" w:rsidRPr="00BE44F1" w14:paraId="73CC4A50" w14:textId="77777777" w:rsidTr="00F2062E">
        <w:trPr>
          <w:trHeight w:val="386"/>
        </w:trPr>
        <w:tc>
          <w:tcPr>
            <w:tcW w:w="1246" w:type="pct"/>
            <w:noWrap/>
          </w:tcPr>
          <w:p w14:paraId="029CE8D0" w14:textId="77777777" w:rsidR="00F1171E" w:rsidRPr="00BE44F1" w:rsidRDefault="00F1171E" w:rsidP="007222C8">
            <w:pPr>
              <w:pStyle w:val="Heading2"/>
              <w:jc w:val="left"/>
              <w:rPr>
                <w:rFonts w:ascii="Arial" w:hAnsi="Arial" w:cs="Arial"/>
                <w:b w:val="0"/>
                <w:lang w:val="en-GB"/>
              </w:rPr>
            </w:pPr>
          </w:p>
          <w:p w14:paraId="589C16C7" w14:textId="77777777" w:rsidR="00F1171E" w:rsidRPr="00BE44F1" w:rsidRDefault="00F1171E" w:rsidP="007222C8">
            <w:pPr>
              <w:pStyle w:val="Heading2"/>
              <w:ind w:left="360"/>
              <w:jc w:val="left"/>
              <w:rPr>
                <w:rFonts w:ascii="Arial" w:hAnsi="Arial" w:cs="Arial"/>
                <w:bCs w:val="0"/>
                <w:lang w:val="en-GB"/>
              </w:rPr>
            </w:pPr>
            <w:r w:rsidRPr="00BE44F1">
              <w:rPr>
                <w:rFonts w:ascii="Arial" w:hAnsi="Arial" w:cs="Arial"/>
                <w:bCs w:val="0"/>
                <w:lang w:val="en-GB"/>
              </w:rPr>
              <w:t>Is the language/English quality of the article suitable for scholarly communications?</w:t>
            </w:r>
          </w:p>
          <w:p w14:paraId="7722B85E" w14:textId="77777777" w:rsidR="00F1171E" w:rsidRPr="00BE44F1" w:rsidRDefault="00F1171E" w:rsidP="007222C8">
            <w:pPr>
              <w:rPr>
                <w:rFonts w:ascii="Arial" w:hAnsi="Arial" w:cs="Arial"/>
                <w:sz w:val="20"/>
                <w:szCs w:val="20"/>
                <w:lang w:val="en-GB"/>
              </w:rPr>
            </w:pPr>
          </w:p>
        </w:tc>
        <w:tc>
          <w:tcPr>
            <w:tcW w:w="2223" w:type="pct"/>
          </w:tcPr>
          <w:p w14:paraId="0A07EA75" w14:textId="77777777" w:rsidR="00F1171E" w:rsidRPr="00BE44F1" w:rsidRDefault="00F1171E" w:rsidP="007222C8">
            <w:pPr>
              <w:rPr>
                <w:rFonts w:ascii="Arial" w:hAnsi="Arial" w:cs="Arial"/>
                <w:sz w:val="20"/>
                <w:szCs w:val="20"/>
                <w:lang w:val="en-GB"/>
              </w:rPr>
            </w:pPr>
          </w:p>
          <w:p w14:paraId="6CBA4B2A" w14:textId="77777777" w:rsidR="00F1171E" w:rsidRPr="00BE44F1" w:rsidRDefault="00F1171E" w:rsidP="007222C8">
            <w:pPr>
              <w:rPr>
                <w:rFonts w:ascii="Arial" w:hAnsi="Arial" w:cs="Arial"/>
                <w:sz w:val="20"/>
                <w:szCs w:val="20"/>
                <w:lang w:val="en-GB"/>
              </w:rPr>
            </w:pPr>
          </w:p>
          <w:p w14:paraId="41E28118" w14:textId="4FF21EFB" w:rsidR="00F1171E" w:rsidRPr="00BE44F1" w:rsidRDefault="008C7AC2" w:rsidP="007222C8">
            <w:pPr>
              <w:rPr>
                <w:rFonts w:ascii="Arial" w:hAnsi="Arial" w:cs="Arial"/>
                <w:sz w:val="20"/>
                <w:szCs w:val="20"/>
                <w:lang w:val="en-GB"/>
              </w:rPr>
            </w:pPr>
            <w:r w:rsidRPr="00BE44F1">
              <w:rPr>
                <w:rFonts w:ascii="Arial" w:hAnsi="Arial" w:cs="Arial"/>
                <w:sz w:val="20"/>
                <w:szCs w:val="20"/>
                <w:lang w:val="en-GB"/>
              </w:rPr>
              <w:t xml:space="preserve">Yes, undoubtedly, it is. </w:t>
            </w:r>
          </w:p>
          <w:p w14:paraId="297F52DB" w14:textId="77777777" w:rsidR="00F1171E" w:rsidRPr="00BE44F1" w:rsidRDefault="00F1171E" w:rsidP="007222C8">
            <w:pPr>
              <w:rPr>
                <w:rFonts w:ascii="Arial" w:hAnsi="Arial" w:cs="Arial"/>
                <w:sz w:val="20"/>
                <w:szCs w:val="20"/>
                <w:lang w:val="en-GB"/>
              </w:rPr>
            </w:pPr>
          </w:p>
          <w:p w14:paraId="149A6CEF" w14:textId="77777777" w:rsidR="00F1171E" w:rsidRPr="00BE44F1" w:rsidRDefault="00F1171E" w:rsidP="007222C8">
            <w:pPr>
              <w:rPr>
                <w:rFonts w:ascii="Arial" w:hAnsi="Arial" w:cs="Arial"/>
                <w:sz w:val="20"/>
                <w:szCs w:val="20"/>
                <w:lang w:val="en-GB"/>
              </w:rPr>
            </w:pPr>
          </w:p>
        </w:tc>
        <w:tc>
          <w:tcPr>
            <w:tcW w:w="1531" w:type="pct"/>
          </w:tcPr>
          <w:p w14:paraId="0351CA58" w14:textId="77777777" w:rsidR="00F1171E" w:rsidRPr="00BE44F1" w:rsidRDefault="00F1171E" w:rsidP="007222C8">
            <w:pPr>
              <w:rPr>
                <w:rFonts w:ascii="Arial" w:hAnsi="Arial" w:cs="Arial"/>
                <w:sz w:val="20"/>
                <w:szCs w:val="20"/>
                <w:lang w:val="en-GB"/>
              </w:rPr>
            </w:pPr>
          </w:p>
        </w:tc>
      </w:tr>
      <w:tr w:rsidR="00F1171E" w:rsidRPr="00BE44F1" w14:paraId="20A16C0C" w14:textId="77777777" w:rsidTr="00F2062E">
        <w:trPr>
          <w:trHeight w:val="1178"/>
        </w:trPr>
        <w:tc>
          <w:tcPr>
            <w:tcW w:w="1246" w:type="pct"/>
            <w:noWrap/>
          </w:tcPr>
          <w:p w14:paraId="7F4BCFAE" w14:textId="77777777" w:rsidR="00F1171E" w:rsidRPr="00BE44F1" w:rsidRDefault="00F1171E" w:rsidP="007222C8">
            <w:pPr>
              <w:pStyle w:val="Heading2"/>
              <w:jc w:val="left"/>
              <w:rPr>
                <w:rFonts w:ascii="Arial" w:hAnsi="Arial" w:cs="Arial"/>
                <w:b w:val="0"/>
                <w:bCs w:val="0"/>
                <w:lang w:val="en-GB"/>
              </w:rPr>
            </w:pPr>
            <w:r w:rsidRPr="00BE44F1">
              <w:rPr>
                <w:rFonts w:ascii="Arial" w:hAnsi="Arial" w:cs="Arial"/>
                <w:bCs w:val="0"/>
                <w:u w:val="single"/>
                <w:lang w:val="en-GB"/>
              </w:rPr>
              <w:t>Optional/General</w:t>
            </w:r>
            <w:r w:rsidRPr="00BE44F1">
              <w:rPr>
                <w:rFonts w:ascii="Arial" w:hAnsi="Arial" w:cs="Arial"/>
                <w:bCs w:val="0"/>
                <w:lang w:val="en-GB"/>
              </w:rPr>
              <w:t xml:space="preserve"> </w:t>
            </w:r>
            <w:r w:rsidRPr="00BE44F1">
              <w:rPr>
                <w:rFonts w:ascii="Arial" w:hAnsi="Arial" w:cs="Arial"/>
                <w:b w:val="0"/>
                <w:bCs w:val="0"/>
                <w:lang w:val="en-GB"/>
              </w:rPr>
              <w:t>comments</w:t>
            </w:r>
          </w:p>
          <w:p w14:paraId="1A6B3748" w14:textId="77777777" w:rsidR="00F1171E" w:rsidRPr="00BE44F1" w:rsidRDefault="00F1171E" w:rsidP="007222C8">
            <w:pPr>
              <w:pStyle w:val="Heading2"/>
              <w:jc w:val="left"/>
              <w:rPr>
                <w:rFonts w:ascii="Arial" w:hAnsi="Arial" w:cs="Arial"/>
                <w:b w:val="0"/>
                <w:lang w:val="en-GB"/>
              </w:rPr>
            </w:pPr>
          </w:p>
        </w:tc>
        <w:tc>
          <w:tcPr>
            <w:tcW w:w="2223" w:type="pct"/>
          </w:tcPr>
          <w:p w14:paraId="1E347C61" w14:textId="77777777" w:rsidR="00F1171E" w:rsidRPr="00BE44F1" w:rsidRDefault="00F1171E" w:rsidP="007222C8">
            <w:pPr>
              <w:rPr>
                <w:rFonts w:ascii="Arial" w:hAnsi="Arial" w:cs="Arial"/>
                <w:sz w:val="20"/>
                <w:szCs w:val="20"/>
                <w:lang w:val="en-GB"/>
              </w:rPr>
            </w:pPr>
          </w:p>
          <w:p w14:paraId="5E946A0E" w14:textId="77777777" w:rsidR="00F1171E" w:rsidRPr="00BE44F1" w:rsidRDefault="00F1171E" w:rsidP="007222C8">
            <w:pPr>
              <w:rPr>
                <w:rFonts w:ascii="Arial" w:hAnsi="Arial" w:cs="Arial"/>
                <w:sz w:val="20"/>
                <w:szCs w:val="20"/>
                <w:lang w:val="en-GB"/>
              </w:rPr>
            </w:pPr>
          </w:p>
          <w:p w14:paraId="7EB58C99" w14:textId="0EBEA528" w:rsidR="00F1171E" w:rsidRPr="00BE44F1" w:rsidRDefault="008C7AC2" w:rsidP="007222C8">
            <w:pPr>
              <w:rPr>
                <w:rFonts w:ascii="Arial" w:hAnsi="Arial" w:cs="Arial"/>
                <w:sz w:val="20"/>
                <w:szCs w:val="20"/>
                <w:lang w:val="en-GB"/>
              </w:rPr>
            </w:pPr>
            <w:r w:rsidRPr="00BE44F1">
              <w:rPr>
                <w:rFonts w:ascii="Arial" w:hAnsi="Arial" w:cs="Arial"/>
                <w:sz w:val="20"/>
                <w:szCs w:val="20"/>
                <w:lang w:val="en-GB"/>
              </w:rPr>
              <w:t xml:space="preserve">Could add some more references related to educational or citizen science uses of pellet dissection. </w:t>
            </w:r>
          </w:p>
          <w:p w14:paraId="15DFD0E8" w14:textId="77777777" w:rsidR="00F1171E" w:rsidRPr="00BE44F1" w:rsidRDefault="00F1171E" w:rsidP="007222C8">
            <w:pPr>
              <w:rPr>
                <w:rFonts w:ascii="Arial" w:hAnsi="Arial" w:cs="Arial"/>
                <w:sz w:val="20"/>
                <w:szCs w:val="20"/>
                <w:lang w:val="en-GB"/>
              </w:rPr>
            </w:pPr>
          </w:p>
        </w:tc>
        <w:tc>
          <w:tcPr>
            <w:tcW w:w="1531" w:type="pct"/>
          </w:tcPr>
          <w:p w14:paraId="465E098E" w14:textId="77777777" w:rsidR="00F1171E" w:rsidRPr="00BE44F1" w:rsidRDefault="00F1171E" w:rsidP="007222C8">
            <w:pPr>
              <w:rPr>
                <w:rFonts w:ascii="Arial" w:hAnsi="Arial" w:cs="Arial"/>
                <w:sz w:val="20"/>
                <w:szCs w:val="20"/>
                <w:lang w:val="en-GB"/>
              </w:rPr>
            </w:pPr>
          </w:p>
        </w:tc>
      </w:tr>
    </w:tbl>
    <w:p w14:paraId="0821307F" w14:textId="77777777" w:rsidR="00F1171E" w:rsidRPr="00BE44F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E44F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E44F1" w:rsidRDefault="00F1171E" w:rsidP="007222C8">
            <w:pPr>
              <w:pStyle w:val="NormalWeb"/>
              <w:spacing w:before="0" w:beforeAutospacing="0" w:after="0" w:afterAutospacing="0"/>
              <w:rPr>
                <w:rFonts w:ascii="Arial" w:hAnsi="Arial" w:cs="Arial"/>
                <w:b/>
                <w:sz w:val="20"/>
                <w:szCs w:val="20"/>
                <w:u w:val="single"/>
                <w:lang w:val="en-GB"/>
              </w:rPr>
            </w:pPr>
            <w:r w:rsidRPr="00BE44F1">
              <w:rPr>
                <w:rFonts w:ascii="Arial" w:hAnsi="Arial" w:cs="Arial"/>
                <w:b/>
                <w:sz w:val="20"/>
                <w:szCs w:val="20"/>
                <w:highlight w:val="yellow"/>
                <w:u w:val="single"/>
                <w:lang w:val="en-GB"/>
              </w:rPr>
              <w:t>PART  2:</w:t>
            </w:r>
            <w:r w:rsidRPr="00BE44F1">
              <w:rPr>
                <w:rFonts w:ascii="Arial" w:hAnsi="Arial" w:cs="Arial"/>
                <w:b/>
                <w:sz w:val="20"/>
                <w:szCs w:val="20"/>
                <w:u w:val="single"/>
                <w:lang w:val="en-GB"/>
              </w:rPr>
              <w:t xml:space="preserve"> </w:t>
            </w:r>
          </w:p>
          <w:p w14:paraId="5B767407" w14:textId="77777777" w:rsidR="00F1171E" w:rsidRPr="00BE44F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E44F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E44F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E44F1" w:rsidRDefault="00F1171E" w:rsidP="007222C8">
            <w:pPr>
              <w:pStyle w:val="Heading2"/>
              <w:jc w:val="left"/>
              <w:rPr>
                <w:rFonts w:ascii="Arial" w:hAnsi="Arial" w:cs="Arial"/>
                <w:lang w:val="en-GB"/>
              </w:rPr>
            </w:pPr>
            <w:r w:rsidRPr="00BE44F1">
              <w:rPr>
                <w:rFonts w:ascii="Arial" w:hAnsi="Arial" w:cs="Arial"/>
                <w:lang w:val="en-GB"/>
              </w:rPr>
              <w:t>Reviewer’s comment</w:t>
            </w:r>
          </w:p>
        </w:tc>
        <w:tc>
          <w:tcPr>
            <w:tcW w:w="1342" w:type="pct"/>
            <w:shd w:val="clear" w:color="auto" w:fill="auto"/>
          </w:tcPr>
          <w:p w14:paraId="6F48B50B" w14:textId="77777777" w:rsidR="00F1171E" w:rsidRPr="00BE44F1" w:rsidRDefault="00F1171E" w:rsidP="007222C8">
            <w:pPr>
              <w:pStyle w:val="Heading2"/>
              <w:jc w:val="left"/>
              <w:rPr>
                <w:rFonts w:ascii="Arial" w:hAnsi="Arial" w:cs="Arial"/>
                <w:b w:val="0"/>
                <w:lang w:val="en-GB"/>
              </w:rPr>
            </w:pPr>
            <w:r w:rsidRPr="00BE44F1">
              <w:rPr>
                <w:rFonts w:ascii="Arial" w:hAnsi="Arial" w:cs="Arial"/>
                <w:lang w:val="en-GB"/>
              </w:rPr>
              <w:t>Author’s comment</w:t>
            </w:r>
            <w:r w:rsidRPr="00BE44F1">
              <w:rPr>
                <w:rFonts w:ascii="Arial" w:hAnsi="Arial" w:cs="Arial"/>
                <w:b w:val="0"/>
                <w:lang w:val="en-GB"/>
              </w:rPr>
              <w:t xml:space="preserve"> </w:t>
            </w:r>
            <w:r w:rsidRPr="00BE44F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E44F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E44F1" w:rsidRDefault="00F1171E" w:rsidP="007222C8">
            <w:pPr>
              <w:pStyle w:val="NormalWeb"/>
              <w:spacing w:before="0" w:beforeAutospacing="0" w:after="0" w:afterAutospacing="0"/>
              <w:rPr>
                <w:rFonts w:ascii="Arial" w:hAnsi="Arial" w:cs="Arial"/>
                <w:b/>
                <w:sz w:val="20"/>
                <w:szCs w:val="20"/>
                <w:lang w:val="en-GB"/>
              </w:rPr>
            </w:pPr>
            <w:r w:rsidRPr="00BE44F1">
              <w:rPr>
                <w:rFonts w:ascii="Arial" w:hAnsi="Arial" w:cs="Arial"/>
                <w:b/>
                <w:sz w:val="20"/>
                <w:szCs w:val="20"/>
                <w:lang w:val="en-GB"/>
              </w:rPr>
              <w:t xml:space="preserve">Are there ethical issues in this manuscript? </w:t>
            </w:r>
          </w:p>
          <w:p w14:paraId="6034B476" w14:textId="77777777" w:rsidR="00F1171E" w:rsidRPr="00BE44F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BE44F1" w:rsidRDefault="00F1171E" w:rsidP="007222C8">
            <w:pPr>
              <w:pStyle w:val="NormalWeb"/>
              <w:spacing w:before="0" w:beforeAutospacing="0" w:after="0" w:afterAutospacing="0"/>
              <w:rPr>
                <w:rFonts w:ascii="Arial" w:hAnsi="Arial" w:cs="Arial"/>
                <w:i/>
                <w:iCs/>
                <w:sz w:val="20"/>
                <w:szCs w:val="20"/>
                <w:u w:val="single"/>
                <w:lang w:val="en-GB"/>
              </w:rPr>
            </w:pPr>
            <w:r w:rsidRPr="00BE44F1">
              <w:rPr>
                <w:rFonts w:ascii="Arial" w:hAnsi="Arial" w:cs="Arial"/>
                <w:i/>
                <w:iCs/>
                <w:sz w:val="20"/>
                <w:szCs w:val="20"/>
                <w:u w:val="single"/>
                <w:lang w:val="en-GB"/>
              </w:rPr>
              <w:t xml:space="preserve">(If yes, </w:t>
            </w:r>
            <w:proofErr w:type="gramStart"/>
            <w:r w:rsidRPr="00BE44F1">
              <w:rPr>
                <w:rFonts w:ascii="Arial" w:hAnsi="Arial" w:cs="Arial"/>
                <w:i/>
                <w:iCs/>
                <w:sz w:val="20"/>
                <w:szCs w:val="20"/>
                <w:u w:val="single"/>
                <w:lang w:val="en-GB"/>
              </w:rPr>
              <w:t>Kindly</w:t>
            </w:r>
            <w:proofErr w:type="gramEnd"/>
            <w:r w:rsidRPr="00BE44F1">
              <w:rPr>
                <w:rFonts w:ascii="Arial" w:hAnsi="Arial" w:cs="Arial"/>
                <w:i/>
                <w:iCs/>
                <w:sz w:val="20"/>
                <w:szCs w:val="20"/>
                <w:u w:val="single"/>
                <w:lang w:val="en-GB"/>
              </w:rPr>
              <w:t xml:space="preserve"> please write down the ethical issues here in detail)</w:t>
            </w:r>
          </w:p>
          <w:p w14:paraId="7B654B67" w14:textId="2F9C2D29" w:rsidR="00F1171E" w:rsidRPr="00BE44F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BE44F1" w:rsidRDefault="00F1171E" w:rsidP="007222C8">
            <w:pPr>
              <w:rPr>
                <w:rFonts w:ascii="Arial" w:eastAsia="Arial Unicode MS" w:hAnsi="Arial" w:cs="Arial"/>
                <w:sz w:val="20"/>
                <w:szCs w:val="20"/>
                <w:lang w:val="en-GB"/>
              </w:rPr>
            </w:pPr>
          </w:p>
          <w:p w14:paraId="4A981594" w14:textId="77777777" w:rsidR="00F1171E" w:rsidRPr="00BE44F1" w:rsidRDefault="00F1171E" w:rsidP="007222C8">
            <w:pPr>
              <w:rPr>
                <w:rFonts w:ascii="Arial" w:eastAsia="Arial Unicode MS" w:hAnsi="Arial" w:cs="Arial"/>
                <w:sz w:val="20"/>
                <w:szCs w:val="20"/>
                <w:lang w:val="en-GB"/>
              </w:rPr>
            </w:pPr>
          </w:p>
          <w:p w14:paraId="4780A682" w14:textId="77777777" w:rsidR="00F1171E" w:rsidRPr="00BE44F1" w:rsidRDefault="00F1171E" w:rsidP="007222C8">
            <w:pPr>
              <w:rPr>
                <w:rFonts w:ascii="Arial" w:eastAsia="Arial Unicode MS" w:hAnsi="Arial" w:cs="Arial"/>
                <w:sz w:val="20"/>
                <w:szCs w:val="20"/>
                <w:lang w:val="en-GB"/>
              </w:rPr>
            </w:pPr>
          </w:p>
          <w:p w14:paraId="2D80979A" w14:textId="77777777" w:rsidR="00F1171E" w:rsidRPr="00BE44F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65A1A69" w14:textId="77777777" w:rsidR="00BE44F1" w:rsidRPr="0099759C" w:rsidRDefault="00BE44F1" w:rsidP="00BE44F1">
      <w:pPr>
        <w:pStyle w:val="Affiliation"/>
        <w:spacing w:after="0" w:line="240" w:lineRule="auto"/>
        <w:jc w:val="left"/>
        <w:rPr>
          <w:rFonts w:ascii="Arial" w:hAnsi="Arial" w:cs="Arial"/>
          <w:b/>
          <w:u w:val="single"/>
        </w:rPr>
      </w:pPr>
      <w:r w:rsidRPr="0099759C">
        <w:rPr>
          <w:rFonts w:ascii="Arial" w:hAnsi="Arial" w:cs="Arial"/>
          <w:b/>
          <w:u w:val="single"/>
        </w:rPr>
        <w:t>Reviewer details:</w:t>
      </w:r>
    </w:p>
    <w:p w14:paraId="19B3E2E6" w14:textId="77777777" w:rsidR="00BE44F1" w:rsidRPr="0099759C" w:rsidRDefault="00BE44F1" w:rsidP="00BE44F1">
      <w:pPr>
        <w:pStyle w:val="Affiliation"/>
        <w:spacing w:after="0" w:line="240" w:lineRule="auto"/>
        <w:jc w:val="left"/>
        <w:rPr>
          <w:rFonts w:ascii="Arial" w:hAnsi="Arial" w:cs="Arial"/>
          <w:b/>
        </w:rPr>
      </w:pPr>
      <w:r w:rsidRPr="0099759C">
        <w:rPr>
          <w:rFonts w:ascii="Arial" w:hAnsi="Arial" w:cs="Arial"/>
          <w:b/>
          <w:color w:val="000000"/>
        </w:rPr>
        <w:t>Sanchari Biswas, Amity University, India</w:t>
      </w:r>
    </w:p>
    <w:p w14:paraId="30827842" w14:textId="77777777" w:rsidR="00BE44F1" w:rsidRPr="00BE44F1" w:rsidRDefault="00BE44F1">
      <w:pPr>
        <w:rPr>
          <w:rFonts w:ascii="Arial" w:hAnsi="Arial" w:cs="Arial"/>
          <w:b/>
          <w:sz w:val="20"/>
          <w:szCs w:val="20"/>
        </w:rPr>
      </w:pPr>
    </w:p>
    <w:sectPr w:rsidR="00BE44F1" w:rsidRPr="00BE44F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4085" w14:textId="77777777" w:rsidR="00F4450F" w:rsidRPr="0000007A" w:rsidRDefault="00F4450F" w:rsidP="0099583E">
      <w:r>
        <w:separator/>
      </w:r>
    </w:p>
  </w:endnote>
  <w:endnote w:type="continuationSeparator" w:id="0">
    <w:p w14:paraId="7C9809EF" w14:textId="77777777" w:rsidR="00F4450F" w:rsidRPr="0000007A" w:rsidRDefault="00F4450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C85A" w14:textId="77777777" w:rsidR="00F4450F" w:rsidRPr="0000007A" w:rsidRDefault="00F4450F" w:rsidP="0099583E">
      <w:r>
        <w:separator/>
      </w:r>
    </w:p>
  </w:footnote>
  <w:footnote w:type="continuationSeparator" w:id="0">
    <w:p w14:paraId="27AA6FAF" w14:textId="77777777" w:rsidR="00F4450F" w:rsidRPr="0000007A" w:rsidRDefault="00F4450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58B"/>
    <w:multiLevelType w:val="multilevel"/>
    <w:tmpl w:val="6D5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43400"/>
    <w:multiLevelType w:val="multilevel"/>
    <w:tmpl w:val="9DB0140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4E5FCA"/>
    <w:multiLevelType w:val="multilevel"/>
    <w:tmpl w:val="3F4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B0C4143"/>
    <w:multiLevelType w:val="multilevel"/>
    <w:tmpl w:val="984E572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638369">
    <w:abstractNumId w:val="4"/>
  </w:num>
  <w:num w:numId="2" w16cid:durableId="2051106612">
    <w:abstractNumId w:val="7"/>
  </w:num>
  <w:num w:numId="3" w16cid:durableId="738868208">
    <w:abstractNumId w:val="6"/>
  </w:num>
  <w:num w:numId="4" w16cid:durableId="1660574367">
    <w:abstractNumId w:val="8"/>
  </w:num>
  <w:num w:numId="5" w16cid:durableId="1981376196">
    <w:abstractNumId w:val="5"/>
  </w:num>
  <w:num w:numId="6" w16cid:durableId="164908128">
    <w:abstractNumId w:val="1"/>
  </w:num>
  <w:num w:numId="7" w16cid:durableId="54593780">
    <w:abstractNumId w:val="2"/>
  </w:num>
  <w:num w:numId="8" w16cid:durableId="973102404">
    <w:abstractNumId w:val="12"/>
  </w:num>
  <w:num w:numId="9" w16cid:durableId="1189878657">
    <w:abstractNumId w:val="10"/>
  </w:num>
  <w:num w:numId="10" w16cid:durableId="1815248757">
    <w:abstractNumId w:val="3"/>
  </w:num>
  <w:num w:numId="11" w16cid:durableId="485904913">
    <w:abstractNumId w:val="0"/>
  </w:num>
  <w:num w:numId="12" w16cid:durableId="1129514555">
    <w:abstractNumId w:val="13"/>
  </w:num>
  <w:num w:numId="13" w16cid:durableId="285041095">
    <w:abstractNumId w:val="11"/>
  </w:num>
  <w:num w:numId="14" w16cid:durableId="1344089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2E2D"/>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2F61"/>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627"/>
    <w:rsid w:val="00581FF9"/>
    <w:rsid w:val="005A4F17"/>
    <w:rsid w:val="005B3509"/>
    <w:rsid w:val="005C25A0"/>
    <w:rsid w:val="005D230D"/>
    <w:rsid w:val="005D7F04"/>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38EB"/>
    <w:rsid w:val="0065409E"/>
    <w:rsid w:val="0065579D"/>
    <w:rsid w:val="006625C6"/>
    <w:rsid w:val="00663792"/>
    <w:rsid w:val="0067046C"/>
    <w:rsid w:val="006714A0"/>
    <w:rsid w:val="00673EEF"/>
    <w:rsid w:val="006749CF"/>
    <w:rsid w:val="00676845"/>
    <w:rsid w:val="00680547"/>
    <w:rsid w:val="0068243C"/>
    <w:rsid w:val="0068446F"/>
    <w:rsid w:val="00686DCE"/>
    <w:rsid w:val="00690EDE"/>
    <w:rsid w:val="006936D1"/>
    <w:rsid w:val="006944F1"/>
    <w:rsid w:val="00696CAD"/>
    <w:rsid w:val="006A5E0B"/>
    <w:rsid w:val="006A7405"/>
    <w:rsid w:val="006C3797"/>
    <w:rsid w:val="006D467C"/>
    <w:rsid w:val="006E01EE"/>
    <w:rsid w:val="006E6014"/>
    <w:rsid w:val="006E7D6E"/>
    <w:rsid w:val="00700A1D"/>
    <w:rsid w:val="00700EF2"/>
    <w:rsid w:val="00701186"/>
    <w:rsid w:val="00707BE1"/>
    <w:rsid w:val="007238EB"/>
    <w:rsid w:val="0073104E"/>
    <w:rsid w:val="007317C3"/>
    <w:rsid w:val="0073332F"/>
    <w:rsid w:val="00734756"/>
    <w:rsid w:val="00734BFB"/>
    <w:rsid w:val="0073538B"/>
    <w:rsid w:val="00735421"/>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4D9E"/>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C7AC2"/>
    <w:rsid w:val="008D020E"/>
    <w:rsid w:val="008E3EEB"/>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79B9"/>
    <w:rsid w:val="00A12C83"/>
    <w:rsid w:val="00A15F2F"/>
    <w:rsid w:val="00A17184"/>
    <w:rsid w:val="00A31AAC"/>
    <w:rsid w:val="00A32905"/>
    <w:rsid w:val="00A34532"/>
    <w:rsid w:val="00A36C95"/>
    <w:rsid w:val="00A37BAB"/>
    <w:rsid w:val="00A37DE3"/>
    <w:rsid w:val="00A40B00"/>
    <w:rsid w:val="00A4787C"/>
    <w:rsid w:val="00A51369"/>
    <w:rsid w:val="00A519D1"/>
    <w:rsid w:val="00A5303B"/>
    <w:rsid w:val="00A65C50"/>
    <w:rsid w:val="00A8290F"/>
    <w:rsid w:val="00AA41B3"/>
    <w:rsid w:val="00AA49A2"/>
    <w:rsid w:val="00AA5338"/>
    <w:rsid w:val="00AA7F73"/>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44F1"/>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2185"/>
    <w:rsid w:val="00E451EA"/>
    <w:rsid w:val="00E57F4B"/>
    <w:rsid w:val="00E63889"/>
    <w:rsid w:val="00E63A98"/>
    <w:rsid w:val="00E645E9"/>
    <w:rsid w:val="00E65596"/>
    <w:rsid w:val="00E66385"/>
    <w:rsid w:val="00E70ECF"/>
    <w:rsid w:val="00E71C8D"/>
    <w:rsid w:val="00E72360"/>
    <w:rsid w:val="00E72A8E"/>
    <w:rsid w:val="00E9533D"/>
    <w:rsid w:val="00E972A7"/>
    <w:rsid w:val="00EA2839"/>
    <w:rsid w:val="00EB3E91"/>
    <w:rsid w:val="00EB6E15"/>
    <w:rsid w:val="00EC5E44"/>
    <w:rsid w:val="00EC6894"/>
    <w:rsid w:val="00ED6B12"/>
    <w:rsid w:val="00ED7400"/>
    <w:rsid w:val="00EF326D"/>
    <w:rsid w:val="00EF53FE"/>
    <w:rsid w:val="00F1171E"/>
    <w:rsid w:val="00F13071"/>
    <w:rsid w:val="00F2062E"/>
    <w:rsid w:val="00F2643C"/>
    <w:rsid w:val="00F32717"/>
    <w:rsid w:val="00F3295A"/>
    <w:rsid w:val="00F32A9A"/>
    <w:rsid w:val="00F33C84"/>
    <w:rsid w:val="00F3669D"/>
    <w:rsid w:val="00F405F8"/>
    <w:rsid w:val="00F4450F"/>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5F76"/>
    <w:rsid w:val="00FF09A0"/>
    <w:rsid w:val="00FF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p1">
    <w:name w:val="p1"/>
    <w:basedOn w:val="Normal"/>
    <w:rsid w:val="00FE5F76"/>
    <w:pPr>
      <w:spacing w:before="100" w:beforeAutospacing="1" w:after="100" w:afterAutospacing="1"/>
    </w:pPr>
    <w:rPr>
      <w:lang w:val="en-IN" w:eastAsia="en-GB"/>
    </w:rPr>
  </w:style>
  <w:style w:type="character" w:customStyle="1" w:styleId="s1">
    <w:name w:val="s1"/>
    <w:basedOn w:val="DefaultParagraphFont"/>
    <w:rsid w:val="00FE5F76"/>
  </w:style>
  <w:style w:type="paragraph" w:customStyle="1" w:styleId="Affiliation">
    <w:name w:val="Affiliation"/>
    <w:basedOn w:val="Normal"/>
    <w:rsid w:val="00BE44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1237">
      <w:bodyDiv w:val="1"/>
      <w:marLeft w:val="0"/>
      <w:marRight w:val="0"/>
      <w:marTop w:val="0"/>
      <w:marBottom w:val="0"/>
      <w:divBdr>
        <w:top w:val="none" w:sz="0" w:space="0" w:color="auto"/>
        <w:left w:val="none" w:sz="0" w:space="0" w:color="auto"/>
        <w:bottom w:val="none" w:sz="0" w:space="0" w:color="auto"/>
        <w:right w:val="none" w:sz="0" w:space="0" w:color="auto"/>
      </w:divBdr>
    </w:div>
    <w:div w:id="48570962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581226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34567282">
      <w:bodyDiv w:val="1"/>
      <w:marLeft w:val="0"/>
      <w:marRight w:val="0"/>
      <w:marTop w:val="0"/>
      <w:marBottom w:val="0"/>
      <w:divBdr>
        <w:top w:val="none" w:sz="0" w:space="0" w:color="auto"/>
        <w:left w:val="none" w:sz="0" w:space="0" w:color="auto"/>
        <w:bottom w:val="none" w:sz="0" w:space="0" w:color="auto"/>
        <w:right w:val="none" w:sz="0" w:space="0" w:color="auto"/>
      </w:divBdr>
    </w:div>
    <w:div w:id="206394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2025-05-20T11:11:00Z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