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66484A" w14:paraId="1643A4CA" w14:textId="77777777" w:rsidTr="0066484A">
        <w:trPr>
          <w:trHeight w:val="450"/>
        </w:trPr>
        <w:tc>
          <w:tcPr>
            <w:tcW w:w="5000" w:type="pct"/>
            <w:gridSpan w:val="2"/>
            <w:tcBorders>
              <w:top w:val="nil"/>
              <w:left w:val="nil"/>
              <w:right w:val="nil"/>
            </w:tcBorders>
          </w:tcPr>
          <w:p w14:paraId="4C55E51F" w14:textId="77777777" w:rsidR="00602F7D" w:rsidRPr="0066484A" w:rsidRDefault="00602F7D" w:rsidP="00F2643C">
            <w:pPr>
              <w:pStyle w:val="Heading2"/>
              <w:jc w:val="left"/>
              <w:rPr>
                <w:rFonts w:ascii="Arial" w:hAnsi="Arial" w:cs="Arial"/>
                <w:b w:val="0"/>
                <w:bCs w:val="0"/>
                <w:lang w:val="en-US"/>
              </w:rPr>
            </w:pPr>
          </w:p>
        </w:tc>
      </w:tr>
      <w:tr w:rsidR="0000007A" w:rsidRPr="0066484A" w14:paraId="127EAD7E" w14:textId="77777777" w:rsidTr="0066484A">
        <w:trPr>
          <w:trHeight w:val="413"/>
        </w:trPr>
        <w:tc>
          <w:tcPr>
            <w:tcW w:w="1248" w:type="pct"/>
          </w:tcPr>
          <w:p w14:paraId="3C159AA5" w14:textId="77777777" w:rsidR="0000007A" w:rsidRPr="0066484A" w:rsidRDefault="00D27A79" w:rsidP="00696CAD">
            <w:pPr>
              <w:pStyle w:val="BodyText"/>
              <w:ind w:left="90"/>
              <w:jc w:val="left"/>
              <w:rPr>
                <w:rFonts w:ascii="Arial" w:hAnsi="Arial" w:cs="Arial"/>
                <w:bCs/>
                <w:sz w:val="20"/>
                <w:szCs w:val="20"/>
                <w:lang w:val="en-GB"/>
              </w:rPr>
            </w:pPr>
            <w:r w:rsidRPr="0066484A">
              <w:rPr>
                <w:rFonts w:ascii="Arial" w:hAnsi="Arial" w:cs="Arial"/>
                <w:bCs/>
                <w:sz w:val="20"/>
                <w:szCs w:val="20"/>
                <w:lang w:val="en-GB"/>
              </w:rPr>
              <w:t xml:space="preserve">Book </w:t>
            </w:r>
            <w:r w:rsidR="0000007A" w:rsidRPr="0066484A">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0C770064" w:rsidR="0000007A" w:rsidRPr="0066484A" w:rsidRDefault="008306E7" w:rsidP="00054BC4">
            <w:pPr>
              <w:pStyle w:val="NormalWeb"/>
              <w:rPr>
                <w:rFonts w:ascii="Arial" w:hAnsi="Arial" w:cs="Arial"/>
                <w:b/>
                <w:bCs/>
                <w:sz w:val="20"/>
                <w:szCs w:val="20"/>
                <w:u w:val="single"/>
              </w:rPr>
            </w:pPr>
            <w:hyperlink r:id="rId7" w:history="1">
              <w:r w:rsidRPr="0066484A">
                <w:rPr>
                  <w:rStyle w:val="Hyperlink"/>
                  <w:rFonts w:ascii="Arial" w:hAnsi="Arial" w:cs="Arial"/>
                  <w:b/>
                  <w:bCs/>
                  <w:sz w:val="20"/>
                  <w:szCs w:val="20"/>
                </w:rPr>
                <w:t>New Advances in Business, Management and Economics</w:t>
              </w:r>
            </w:hyperlink>
          </w:p>
        </w:tc>
      </w:tr>
      <w:tr w:rsidR="0000007A" w:rsidRPr="0066484A" w14:paraId="73C90375" w14:textId="77777777" w:rsidTr="0066484A">
        <w:trPr>
          <w:trHeight w:val="290"/>
        </w:trPr>
        <w:tc>
          <w:tcPr>
            <w:tcW w:w="1248" w:type="pct"/>
          </w:tcPr>
          <w:p w14:paraId="20D28135" w14:textId="77777777" w:rsidR="0000007A" w:rsidRPr="0066484A" w:rsidRDefault="0000007A" w:rsidP="00696CAD">
            <w:pPr>
              <w:pStyle w:val="BodyText"/>
              <w:ind w:left="90"/>
              <w:jc w:val="left"/>
              <w:rPr>
                <w:rFonts w:ascii="Arial" w:hAnsi="Arial" w:cs="Arial"/>
                <w:bCs/>
                <w:sz w:val="20"/>
                <w:szCs w:val="20"/>
                <w:lang w:val="en-GB"/>
              </w:rPr>
            </w:pPr>
            <w:r w:rsidRPr="0066484A">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0E8091C" w:rsidR="0000007A" w:rsidRPr="0066484A" w:rsidRDefault="00E72A8E" w:rsidP="00F3669D">
            <w:pPr>
              <w:pStyle w:val="NormalWeb"/>
              <w:spacing w:before="0" w:beforeAutospacing="0" w:after="0" w:afterAutospacing="0"/>
              <w:rPr>
                <w:rFonts w:ascii="Arial" w:hAnsi="Arial" w:cs="Arial"/>
                <w:b/>
                <w:bCs/>
                <w:sz w:val="20"/>
                <w:szCs w:val="20"/>
                <w:highlight w:val="yellow"/>
                <w:lang w:val="en-GB"/>
              </w:rPr>
            </w:pPr>
            <w:r w:rsidRPr="0066484A">
              <w:rPr>
                <w:rFonts w:ascii="Arial" w:hAnsi="Arial" w:cs="Arial"/>
                <w:b/>
                <w:bCs/>
                <w:sz w:val="20"/>
                <w:szCs w:val="20"/>
                <w:lang w:val="en-GB"/>
              </w:rPr>
              <w:t>Ms_BP</w:t>
            </w:r>
            <w:r w:rsidR="00FC432A" w:rsidRPr="0066484A">
              <w:rPr>
                <w:rFonts w:ascii="Arial" w:hAnsi="Arial" w:cs="Arial"/>
                <w:b/>
                <w:bCs/>
                <w:sz w:val="20"/>
                <w:szCs w:val="20"/>
                <w:lang w:val="en-GB"/>
              </w:rPr>
              <w:t>R</w:t>
            </w:r>
            <w:r w:rsidRPr="0066484A">
              <w:rPr>
                <w:rFonts w:ascii="Arial" w:hAnsi="Arial" w:cs="Arial"/>
                <w:b/>
                <w:bCs/>
                <w:sz w:val="20"/>
                <w:szCs w:val="20"/>
                <w:lang w:val="en-GB"/>
              </w:rPr>
              <w:t>_</w:t>
            </w:r>
            <w:r w:rsidR="00B74420" w:rsidRPr="0066484A">
              <w:rPr>
                <w:rFonts w:ascii="Arial" w:hAnsi="Arial" w:cs="Arial"/>
                <w:b/>
                <w:bCs/>
                <w:sz w:val="20"/>
                <w:szCs w:val="20"/>
                <w:lang w:val="en-GB"/>
              </w:rPr>
              <w:t>5643</w:t>
            </w:r>
          </w:p>
        </w:tc>
      </w:tr>
      <w:tr w:rsidR="0000007A" w:rsidRPr="0066484A" w14:paraId="05B60576" w14:textId="77777777" w:rsidTr="0066484A">
        <w:trPr>
          <w:trHeight w:val="331"/>
        </w:trPr>
        <w:tc>
          <w:tcPr>
            <w:tcW w:w="1248" w:type="pct"/>
          </w:tcPr>
          <w:p w14:paraId="0196A627" w14:textId="77777777" w:rsidR="0000007A" w:rsidRPr="0066484A" w:rsidRDefault="0000007A" w:rsidP="00696CAD">
            <w:pPr>
              <w:pStyle w:val="BodyText"/>
              <w:ind w:left="90"/>
              <w:jc w:val="left"/>
              <w:rPr>
                <w:rFonts w:ascii="Arial" w:hAnsi="Arial" w:cs="Arial"/>
                <w:bCs/>
                <w:sz w:val="20"/>
                <w:szCs w:val="20"/>
                <w:lang w:val="en-GB"/>
              </w:rPr>
            </w:pPr>
            <w:r w:rsidRPr="0066484A">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4C06A1C9" w:rsidR="0000007A" w:rsidRPr="0066484A" w:rsidRDefault="008306E7" w:rsidP="000450FC">
            <w:pPr>
              <w:pStyle w:val="NormalWeb"/>
              <w:spacing w:before="0" w:beforeAutospacing="0" w:after="0" w:afterAutospacing="0"/>
              <w:rPr>
                <w:rFonts w:ascii="Arial" w:hAnsi="Arial" w:cs="Arial"/>
                <w:b/>
                <w:sz w:val="20"/>
                <w:szCs w:val="20"/>
                <w:highlight w:val="yellow"/>
                <w:lang w:val="en-GB"/>
              </w:rPr>
            </w:pPr>
            <w:r w:rsidRPr="0066484A">
              <w:rPr>
                <w:rFonts w:ascii="Arial" w:hAnsi="Arial" w:cs="Arial"/>
                <w:b/>
                <w:sz w:val="20"/>
                <w:szCs w:val="20"/>
                <w:lang w:val="en-GB"/>
              </w:rPr>
              <w:t>Data-Driven Financial Risk Mitigation in Energy Investments: Optimizing Capital Allocation and Portfolio Performance</w:t>
            </w:r>
          </w:p>
        </w:tc>
      </w:tr>
      <w:tr w:rsidR="00CF0BBB" w:rsidRPr="0066484A" w14:paraId="6D508B1C" w14:textId="77777777" w:rsidTr="0066484A">
        <w:trPr>
          <w:trHeight w:val="332"/>
        </w:trPr>
        <w:tc>
          <w:tcPr>
            <w:tcW w:w="1248" w:type="pct"/>
          </w:tcPr>
          <w:p w14:paraId="32FC28F7" w14:textId="77777777" w:rsidR="00CF0BBB" w:rsidRPr="0066484A" w:rsidRDefault="00CF0BBB" w:rsidP="00696CAD">
            <w:pPr>
              <w:pStyle w:val="BodyText"/>
              <w:ind w:left="90"/>
              <w:jc w:val="left"/>
              <w:rPr>
                <w:rFonts w:ascii="Arial" w:hAnsi="Arial" w:cs="Arial"/>
                <w:bCs/>
                <w:sz w:val="20"/>
                <w:szCs w:val="20"/>
                <w:lang w:val="en-GB"/>
              </w:rPr>
            </w:pPr>
            <w:r w:rsidRPr="0066484A">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E3F1D60" w:rsidR="00CF0BBB" w:rsidRPr="0066484A" w:rsidRDefault="00B74420" w:rsidP="000450FC">
            <w:pPr>
              <w:pStyle w:val="NormalWeb"/>
              <w:spacing w:before="0" w:beforeAutospacing="0" w:after="0" w:afterAutospacing="0"/>
              <w:rPr>
                <w:rFonts w:ascii="Arial" w:hAnsi="Arial" w:cs="Arial"/>
                <w:b/>
                <w:sz w:val="20"/>
                <w:szCs w:val="20"/>
                <w:lang w:val="en-GB"/>
              </w:rPr>
            </w:pPr>
            <w:r w:rsidRPr="0066484A">
              <w:rPr>
                <w:rFonts w:ascii="Arial" w:hAnsi="Arial" w:cs="Arial"/>
                <w:b/>
                <w:sz w:val="20"/>
                <w:szCs w:val="20"/>
                <w:lang w:val="en-GB"/>
              </w:rPr>
              <w:t>Book Chapter</w:t>
            </w:r>
          </w:p>
        </w:tc>
      </w:tr>
    </w:tbl>
    <w:p w14:paraId="45F5983C" w14:textId="77777777" w:rsidR="00037D52" w:rsidRPr="0066484A" w:rsidRDefault="00037D52" w:rsidP="0000007A">
      <w:pPr>
        <w:pStyle w:val="BodyText"/>
        <w:rPr>
          <w:rFonts w:ascii="Arial" w:hAnsi="Arial" w:cs="Arial"/>
          <w:b/>
          <w:bCs/>
          <w:sz w:val="20"/>
          <w:szCs w:val="20"/>
          <w:u w:val="single"/>
          <w:lang w:val="en-GB"/>
        </w:rPr>
      </w:pPr>
    </w:p>
    <w:p w14:paraId="79DE1CF8" w14:textId="77777777" w:rsidR="00605952" w:rsidRPr="0066484A" w:rsidRDefault="00605952" w:rsidP="0000007A">
      <w:pPr>
        <w:pStyle w:val="BodyText"/>
        <w:rPr>
          <w:rFonts w:ascii="Arial" w:hAnsi="Arial" w:cs="Arial"/>
          <w:b/>
          <w:bCs/>
          <w:sz w:val="20"/>
          <w:szCs w:val="20"/>
          <w:u w:val="single"/>
          <w:lang w:val="en-GB"/>
        </w:rPr>
      </w:pPr>
    </w:p>
    <w:p w14:paraId="63CD6BCB" w14:textId="0FFEAA9E" w:rsidR="00626025" w:rsidRPr="0066484A" w:rsidRDefault="00640538" w:rsidP="00626025">
      <w:pPr>
        <w:pStyle w:val="BodyText"/>
        <w:rPr>
          <w:rFonts w:ascii="Arial" w:hAnsi="Arial" w:cs="Arial"/>
          <w:b/>
          <w:color w:val="222222"/>
          <w:sz w:val="20"/>
          <w:szCs w:val="20"/>
          <w:u w:val="single"/>
          <w:lang w:val="en-US"/>
        </w:rPr>
      </w:pPr>
      <w:r w:rsidRPr="0066484A">
        <w:rPr>
          <w:rFonts w:ascii="Arial" w:hAnsi="Arial" w:cs="Arial"/>
          <w:b/>
          <w:color w:val="222222"/>
          <w:sz w:val="20"/>
          <w:szCs w:val="20"/>
          <w:u w:val="single"/>
          <w:lang w:val="en-US"/>
        </w:rPr>
        <w:t>Special note:</w:t>
      </w:r>
    </w:p>
    <w:p w14:paraId="1AC448A2" w14:textId="77777777" w:rsidR="007B54A4" w:rsidRPr="0066484A" w:rsidRDefault="007B54A4" w:rsidP="00626025">
      <w:pPr>
        <w:pStyle w:val="BodyText"/>
        <w:rPr>
          <w:rFonts w:ascii="Arial" w:hAnsi="Arial" w:cs="Arial"/>
          <w:b/>
          <w:color w:val="222222"/>
          <w:sz w:val="20"/>
          <w:szCs w:val="20"/>
          <w:u w:val="single"/>
          <w:lang w:val="en-US"/>
        </w:rPr>
      </w:pPr>
    </w:p>
    <w:p w14:paraId="7F950B43" w14:textId="3CFD7BBC" w:rsidR="007B54A4" w:rsidRPr="0066484A" w:rsidRDefault="00955E45" w:rsidP="00626025">
      <w:pPr>
        <w:pStyle w:val="BodyText"/>
        <w:rPr>
          <w:rFonts w:ascii="Arial" w:hAnsi="Arial" w:cs="Arial"/>
          <w:b/>
          <w:color w:val="222222"/>
          <w:sz w:val="20"/>
          <w:szCs w:val="20"/>
          <w:lang w:val="en-US"/>
        </w:rPr>
      </w:pPr>
      <w:r w:rsidRPr="0066484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6484A" w:rsidRDefault="00000000" w:rsidP="00626025">
      <w:pPr>
        <w:pStyle w:val="BodyText"/>
        <w:rPr>
          <w:rFonts w:ascii="Arial" w:hAnsi="Arial" w:cs="Arial"/>
          <w:b/>
          <w:color w:val="222222"/>
          <w:sz w:val="20"/>
          <w:szCs w:val="20"/>
          <w:u w:val="single"/>
          <w:lang w:val="en-US"/>
        </w:rPr>
      </w:pPr>
      <w:r w:rsidRPr="0066484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A491F3D" w:rsidR="00E03C32" w:rsidRDefault="00DB60E1" w:rsidP="00E03C32">
                  <w:pPr>
                    <w:pStyle w:val="BodyText"/>
                    <w:jc w:val="left"/>
                    <w:rPr>
                      <w:rFonts w:ascii="Arial" w:hAnsi="Arial" w:cs="Arial"/>
                      <w:b/>
                      <w:color w:val="222222"/>
                      <w:sz w:val="32"/>
                      <w:lang w:val="en-US"/>
                    </w:rPr>
                  </w:pPr>
                  <w:r w:rsidRPr="00DB60E1">
                    <w:rPr>
                      <w:rFonts w:ascii="Arial" w:hAnsi="Arial" w:cs="Arial"/>
                      <w:b/>
                      <w:color w:val="222222"/>
                      <w:sz w:val="32"/>
                      <w:lang w:val="en-US"/>
                    </w:rPr>
                    <w:t>Asian Journal of Economics, Business and Accounting</w:t>
                  </w:r>
                  <w:r w:rsidR="00E03C32" w:rsidRPr="00640538">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DB60E1">
                    <w:rPr>
                      <w:rFonts w:ascii="Arial" w:hAnsi="Arial" w:cs="Arial"/>
                      <w:b/>
                      <w:color w:val="222222"/>
                      <w:sz w:val="32"/>
                      <w:lang w:val="en-US"/>
                    </w:rPr>
                    <w:t>523-531</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A1241D3" w:rsidR="00E03C32" w:rsidRPr="007B54A4" w:rsidRDefault="00DB60E1" w:rsidP="00DB60E1">
                  <w:pPr>
                    <w:pStyle w:val="BodyText"/>
                    <w:jc w:val="left"/>
                    <w:rPr>
                      <w:rFonts w:ascii="Arial" w:hAnsi="Arial" w:cs="Arial"/>
                      <w:b/>
                      <w:color w:val="222222"/>
                      <w:sz w:val="32"/>
                      <w:lang w:val="en-US"/>
                    </w:rPr>
                  </w:pPr>
                  <w:r w:rsidRPr="00DB60E1">
                    <w:rPr>
                      <w:rFonts w:ascii="Arial" w:hAnsi="Arial" w:cs="Arial"/>
                      <w:b/>
                      <w:color w:val="222222"/>
                      <w:sz w:val="32"/>
                      <w:lang w:val="en-US"/>
                    </w:rPr>
                    <w:t>DOI: 10.9734/</w:t>
                  </w:r>
                  <w:proofErr w:type="spellStart"/>
                  <w:r w:rsidRPr="00DB60E1">
                    <w:rPr>
                      <w:rFonts w:ascii="Arial" w:hAnsi="Arial" w:cs="Arial"/>
                      <w:b/>
                      <w:color w:val="222222"/>
                      <w:sz w:val="32"/>
                      <w:lang w:val="en-US"/>
                    </w:rPr>
                    <w:t>ajeba</w:t>
                  </w:r>
                  <w:proofErr w:type="spellEnd"/>
                  <w:r w:rsidRPr="00DB60E1">
                    <w:rPr>
                      <w:rFonts w:ascii="Arial" w:hAnsi="Arial" w:cs="Arial"/>
                      <w:b/>
                      <w:color w:val="222222"/>
                      <w:sz w:val="32"/>
                      <w:lang w:val="en-US"/>
                    </w:rPr>
                    <w:t>/2025/v25i41769</w:t>
                  </w:r>
                  <w:r>
                    <w:rPr>
                      <w:rFonts w:ascii="Arial" w:hAnsi="Arial" w:cs="Arial"/>
                      <w:b/>
                      <w:color w:val="222222"/>
                      <w:sz w:val="32"/>
                      <w:lang w:val="en-US"/>
                    </w:rPr>
                    <w:t xml:space="preserve"> </w:t>
                  </w:r>
                </w:p>
              </w:txbxContent>
            </v:textbox>
          </v:rect>
        </w:pict>
      </w:r>
    </w:p>
    <w:p w14:paraId="40641486" w14:textId="77777777" w:rsidR="00D9392F" w:rsidRPr="0066484A" w:rsidRDefault="002A3D7C" w:rsidP="00626025">
      <w:pPr>
        <w:pStyle w:val="BodyText"/>
        <w:jc w:val="left"/>
        <w:rPr>
          <w:rFonts w:ascii="Arial" w:hAnsi="Arial" w:cs="Arial"/>
          <w:color w:val="222222"/>
          <w:sz w:val="20"/>
          <w:szCs w:val="20"/>
          <w:lang w:val="en-IN"/>
        </w:rPr>
      </w:pPr>
      <w:r w:rsidRPr="0066484A">
        <w:rPr>
          <w:rFonts w:ascii="Arial" w:hAnsi="Arial" w:cs="Arial"/>
          <w:color w:val="222222"/>
          <w:sz w:val="20"/>
          <w:szCs w:val="20"/>
          <w:lang w:val="en-IN"/>
        </w:rPr>
        <w:br w:type="page"/>
      </w:r>
    </w:p>
    <w:p w14:paraId="5A743ECE" w14:textId="77777777" w:rsidR="00D27A79" w:rsidRPr="0066484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6484A" w14:paraId="71A94C1F" w14:textId="77777777" w:rsidTr="30370454">
        <w:tc>
          <w:tcPr>
            <w:tcW w:w="5000" w:type="pct"/>
            <w:gridSpan w:val="3"/>
            <w:tcBorders>
              <w:top w:val="nil"/>
              <w:left w:val="nil"/>
              <w:right w:val="nil"/>
            </w:tcBorders>
            <w:noWrap/>
          </w:tcPr>
          <w:p w14:paraId="0BC15285" w14:textId="75BEB51F" w:rsidR="00F1171E" w:rsidRPr="0066484A" w:rsidRDefault="00F1171E" w:rsidP="007222C8">
            <w:pPr>
              <w:pStyle w:val="Heading2"/>
              <w:jc w:val="left"/>
              <w:rPr>
                <w:rFonts w:ascii="Arial" w:hAnsi="Arial" w:cs="Arial"/>
                <w:lang w:val="en-GB"/>
              </w:rPr>
            </w:pPr>
            <w:r w:rsidRPr="0066484A">
              <w:rPr>
                <w:rFonts w:ascii="Arial" w:hAnsi="Arial" w:cs="Arial"/>
                <w:highlight w:val="yellow"/>
                <w:lang w:val="en-GB"/>
              </w:rPr>
              <w:t>PART  1:</w:t>
            </w:r>
            <w:r w:rsidRPr="0066484A">
              <w:rPr>
                <w:rFonts w:ascii="Arial" w:hAnsi="Arial" w:cs="Arial"/>
                <w:lang w:val="en-GB"/>
              </w:rPr>
              <w:t xml:space="preserve"> Comments</w:t>
            </w:r>
          </w:p>
          <w:p w14:paraId="1287753C" w14:textId="77777777" w:rsidR="00F1171E" w:rsidRPr="0066484A" w:rsidRDefault="00F1171E" w:rsidP="007222C8">
            <w:pPr>
              <w:rPr>
                <w:rFonts w:ascii="Arial" w:hAnsi="Arial" w:cs="Arial"/>
                <w:sz w:val="20"/>
                <w:szCs w:val="20"/>
                <w:lang w:val="en-GB"/>
              </w:rPr>
            </w:pPr>
          </w:p>
        </w:tc>
      </w:tr>
      <w:tr w:rsidR="00F1171E" w:rsidRPr="0066484A" w14:paraId="5EA12279" w14:textId="77777777" w:rsidTr="30370454">
        <w:tc>
          <w:tcPr>
            <w:tcW w:w="1265" w:type="pct"/>
            <w:noWrap/>
          </w:tcPr>
          <w:p w14:paraId="7AE9682F" w14:textId="77777777" w:rsidR="00F1171E" w:rsidRPr="0066484A" w:rsidRDefault="00F1171E" w:rsidP="30370454">
            <w:pPr>
              <w:spacing w:line="259" w:lineRule="auto"/>
              <w:ind w:left="360"/>
              <w:rPr>
                <w:rFonts w:ascii="Arial" w:hAnsi="Arial" w:cs="Arial"/>
                <w:b/>
                <w:bCs/>
                <w:sz w:val="20"/>
                <w:szCs w:val="20"/>
                <w:lang w:val="en-GB"/>
              </w:rPr>
            </w:pPr>
          </w:p>
        </w:tc>
        <w:tc>
          <w:tcPr>
            <w:tcW w:w="2212" w:type="pct"/>
          </w:tcPr>
          <w:p w14:paraId="5B8DBE06" w14:textId="77777777" w:rsidR="00F1171E" w:rsidRPr="0066484A" w:rsidRDefault="00F1171E" w:rsidP="30370454">
            <w:pPr>
              <w:spacing w:line="259" w:lineRule="auto"/>
              <w:ind w:left="360"/>
              <w:rPr>
                <w:rFonts w:ascii="Arial" w:hAnsi="Arial" w:cs="Arial"/>
                <w:b/>
                <w:bCs/>
                <w:sz w:val="20"/>
                <w:szCs w:val="20"/>
                <w:lang w:val="en-GB"/>
              </w:rPr>
            </w:pPr>
            <w:r w:rsidRPr="0066484A">
              <w:rPr>
                <w:rFonts w:ascii="Arial" w:hAnsi="Arial" w:cs="Arial"/>
                <w:b/>
                <w:bCs/>
                <w:sz w:val="20"/>
                <w:szCs w:val="20"/>
                <w:lang w:val="en-GB"/>
              </w:rPr>
              <w:t>Reviewer’s comment</w:t>
            </w:r>
          </w:p>
          <w:p w14:paraId="693A9C4D" w14:textId="77777777" w:rsidR="00421DBF" w:rsidRPr="0066484A" w:rsidRDefault="00421DBF" w:rsidP="30370454">
            <w:pPr>
              <w:spacing w:line="259" w:lineRule="auto"/>
              <w:ind w:left="360"/>
              <w:rPr>
                <w:rFonts w:ascii="Arial" w:hAnsi="Arial" w:cs="Arial"/>
                <w:b/>
                <w:bCs/>
                <w:sz w:val="20"/>
                <w:szCs w:val="20"/>
              </w:rPr>
            </w:pPr>
            <w:r w:rsidRPr="0066484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6484A" w:rsidRDefault="00421DBF" w:rsidP="30370454">
            <w:pPr>
              <w:spacing w:line="259" w:lineRule="auto"/>
              <w:ind w:left="360"/>
              <w:rPr>
                <w:rFonts w:ascii="Arial" w:hAnsi="Arial" w:cs="Arial"/>
                <w:b/>
                <w:bCs/>
                <w:sz w:val="20"/>
                <w:szCs w:val="20"/>
                <w:lang w:val="en-GB"/>
              </w:rPr>
            </w:pPr>
          </w:p>
        </w:tc>
        <w:tc>
          <w:tcPr>
            <w:tcW w:w="1523" w:type="pct"/>
          </w:tcPr>
          <w:p w14:paraId="57792C30" w14:textId="77777777" w:rsidR="00F1171E" w:rsidRPr="0066484A" w:rsidRDefault="00F1171E" w:rsidP="007222C8">
            <w:pPr>
              <w:pStyle w:val="Heading2"/>
              <w:jc w:val="left"/>
              <w:rPr>
                <w:rFonts w:ascii="Arial" w:hAnsi="Arial" w:cs="Arial"/>
                <w:b w:val="0"/>
                <w:lang w:val="en-GB"/>
              </w:rPr>
            </w:pPr>
            <w:r w:rsidRPr="0066484A">
              <w:rPr>
                <w:rFonts w:ascii="Arial" w:hAnsi="Arial" w:cs="Arial"/>
                <w:lang w:val="en-GB"/>
              </w:rPr>
              <w:t>Author’s Feedback</w:t>
            </w:r>
            <w:r w:rsidRPr="0066484A">
              <w:rPr>
                <w:rFonts w:ascii="Arial" w:hAnsi="Arial" w:cs="Arial"/>
                <w:b w:val="0"/>
                <w:lang w:val="en-GB"/>
              </w:rPr>
              <w:t xml:space="preserve"> </w:t>
            </w:r>
            <w:r w:rsidRPr="0066484A">
              <w:rPr>
                <w:rFonts w:ascii="Arial" w:hAnsi="Arial" w:cs="Arial"/>
                <w:b w:val="0"/>
                <w:i/>
                <w:lang w:val="en-GB"/>
              </w:rPr>
              <w:t>(Please correct the manuscript and highlight that part in the manuscript. It is mandatory that authors should write his/her feedback here)</w:t>
            </w:r>
          </w:p>
        </w:tc>
      </w:tr>
      <w:tr w:rsidR="00F1171E" w:rsidRPr="0066484A" w14:paraId="5C0AB4EC" w14:textId="77777777" w:rsidTr="30370454">
        <w:trPr>
          <w:trHeight w:val="1264"/>
        </w:trPr>
        <w:tc>
          <w:tcPr>
            <w:tcW w:w="1265" w:type="pct"/>
            <w:noWrap/>
          </w:tcPr>
          <w:p w14:paraId="66B47184" w14:textId="48030299" w:rsidR="00F1171E" w:rsidRPr="0066484A" w:rsidRDefault="00F1171E" w:rsidP="30370454">
            <w:pPr>
              <w:spacing w:line="259" w:lineRule="auto"/>
              <w:ind w:left="360"/>
              <w:rPr>
                <w:rFonts w:ascii="Arial" w:hAnsi="Arial" w:cs="Arial"/>
                <w:b/>
                <w:bCs/>
                <w:sz w:val="20"/>
                <w:szCs w:val="20"/>
                <w:lang w:val="en-GB"/>
              </w:rPr>
            </w:pPr>
            <w:r w:rsidRPr="0066484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6484A" w:rsidRDefault="00F1171E" w:rsidP="30370454">
            <w:pPr>
              <w:spacing w:line="259" w:lineRule="auto"/>
              <w:ind w:left="360"/>
              <w:rPr>
                <w:rFonts w:ascii="Arial" w:hAnsi="Arial" w:cs="Arial"/>
                <w:b/>
                <w:bCs/>
                <w:sz w:val="20"/>
                <w:szCs w:val="20"/>
                <w:lang w:val="en-GB"/>
              </w:rPr>
            </w:pPr>
          </w:p>
        </w:tc>
        <w:tc>
          <w:tcPr>
            <w:tcW w:w="2212" w:type="pct"/>
          </w:tcPr>
          <w:p w14:paraId="7DBC9196" w14:textId="3C6F508F" w:rsidR="00F1171E" w:rsidRPr="0066484A" w:rsidRDefault="548F73F2" w:rsidP="30370454">
            <w:pPr>
              <w:spacing w:line="259" w:lineRule="auto"/>
              <w:ind w:left="360"/>
              <w:rPr>
                <w:rFonts w:ascii="Arial" w:hAnsi="Arial" w:cs="Arial"/>
                <w:b/>
                <w:bCs/>
                <w:sz w:val="20"/>
                <w:szCs w:val="20"/>
                <w:lang w:val="en-GB"/>
              </w:rPr>
            </w:pPr>
            <w:r w:rsidRPr="0066484A">
              <w:rPr>
                <w:rFonts w:ascii="Arial" w:hAnsi="Arial" w:cs="Arial"/>
                <w:b/>
                <w:bCs/>
                <w:sz w:val="20"/>
                <w:szCs w:val="20"/>
                <w:lang w:val="en-GB"/>
              </w:rPr>
              <w:t xml:space="preserve">This manuscript makes a valuable contribution to the fields of energy investment, artificial intelligence, and financial risk management. It provides a clear and timely review of recent advancements in AI-driven techniques for mitigating financial risks within the energy sector. By highlighting practical applications such as predictive analytics, credit risk </w:t>
            </w:r>
            <w:proofErr w:type="spellStart"/>
            <w:r w:rsidRPr="0066484A">
              <w:rPr>
                <w:rFonts w:ascii="Arial" w:hAnsi="Arial" w:cs="Arial"/>
                <w:b/>
                <w:bCs/>
                <w:sz w:val="20"/>
                <w:szCs w:val="20"/>
                <w:lang w:val="en-GB"/>
              </w:rPr>
              <w:t>modeling</w:t>
            </w:r>
            <w:proofErr w:type="spellEnd"/>
            <w:r w:rsidRPr="0066484A">
              <w:rPr>
                <w:rFonts w:ascii="Arial" w:hAnsi="Arial" w:cs="Arial"/>
                <w:b/>
                <w:bCs/>
                <w:sz w:val="20"/>
                <w:szCs w:val="20"/>
                <w:lang w:val="en-GB"/>
              </w:rPr>
              <w:t>, and automated portfolio optimization, the paper offers actionable insights for both researchers and practitioners. Its relevance is further underscored by its potential to inform future research and support more effective decision-making for investors, industry leaders, and policymakers in a rapidly evolving market landscape.</w:t>
            </w:r>
          </w:p>
        </w:tc>
        <w:tc>
          <w:tcPr>
            <w:tcW w:w="1523" w:type="pct"/>
          </w:tcPr>
          <w:p w14:paraId="462A339C" w14:textId="77777777" w:rsidR="00F1171E" w:rsidRPr="0066484A" w:rsidRDefault="00F1171E" w:rsidP="007222C8">
            <w:pPr>
              <w:pStyle w:val="Heading2"/>
              <w:jc w:val="left"/>
              <w:rPr>
                <w:rFonts w:ascii="Arial" w:hAnsi="Arial" w:cs="Arial"/>
                <w:b w:val="0"/>
                <w:lang w:val="en-GB"/>
              </w:rPr>
            </w:pPr>
          </w:p>
        </w:tc>
      </w:tr>
      <w:tr w:rsidR="00F1171E" w:rsidRPr="0066484A" w14:paraId="0D8B5B2C" w14:textId="77777777" w:rsidTr="00F23120">
        <w:trPr>
          <w:trHeight w:val="431"/>
        </w:trPr>
        <w:tc>
          <w:tcPr>
            <w:tcW w:w="1265" w:type="pct"/>
            <w:noWrap/>
          </w:tcPr>
          <w:p w14:paraId="21CBA5FE" w14:textId="77777777" w:rsidR="00F1171E" w:rsidRPr="0066484A" w:rsidRDefault="00F1171E" w:rsidP="007222C8">
            <w:pPr>
              <w:ind w:left="360"/>
              <w:rPr>
                <w:rFonts w:ascii="Arial" w:hAnsi="Arial" w:cs="Arial"/>
                <w:b/>
                <w:bCs/>
                <w:sz w:val="20"/>
                <w:szCs w:val="20"/>
                <w:lang w:val="en-GB"/>
              </w:rPr>
            </w:pPr>
            <w:r w:rsidRPr="0066484A">
              <w:rPr>
                <w:rFonts w:ascii="Arial" w:hAnsi="Arial" w:cs="Arial"/>
                <w:b/>
                <w:bCs/>
                <w:sz w:val="20"/>
                <w:szCs w:val="20"/>
                <w:lang w:val="en-GB"/>
              </w:rPr>
              <w:t>Is the title of the article suitable?</w:t>
            </w:r>
          </w:p>
          <w:p w14:paraId="1CABB61A" w14:textId="77777777" w:rsidR="00F1171E" w:rsidRPr="0066484A" w:rsidRDefault="00F1171E" w:rsidP="007222C8">
            <w:pPr>
              <w:ind w:left="360"/>
              <w:rPr>
                <w:rFonts w:ascii="Arial" w:hAnsi="Arial" w:cs="Arial"/>
                <w:b/>
                <w:bCs/>
                <w:sz w:val="20"/>
                <w:szCs w:val="20"/>
                <w:lang w:val="en-GB"/>
              </w:rPr>
            </w:pPr>
            <w:r w:rsidRPr="0066484A">
              <w:rPr>
                <w:rFonts w:ascii="Arial" w:hAnsi="Arial" w:cs="Arial"/>
                <w:b/>
                <w:bCs/>
                <w:sz w:val="20"/>
                <w:szCs w:val="20"/>
                <w:lang w:val="en-GB"/>
              </w:rPr>
              <w:t>(If not please suggest an alternative title)</w:t>
            </w:r>
          </w:p>
          <w:p w14:paraId="0275B919" w14:textId="77777777" w:rsidR="00F1171E" w:rsidRPr="0066484A" w:rsidRDefault="00F1171E" w:rsidP="007222C8">
            <w:pPr>
              <w:pStyle w:val="Heading2"/>
              <w:jc w:val="left"/>
              <w:rPr>
                <w:rFonts w:ascii="Arial" w:hAnsi="Arial" w:cs="Arial"/>
                <w:u w:val="single"/>
                <w:lang w:val="en-GB"/>
              </w:rPr>
            </w:pPr>
          </w:p>
        </w:tc>
        <w:tc>
          <w:tcPr>
            <w:tcW w:w="2212" w:type="pct"/>
          </w:tcPr>
          <w:p w14:paraId="794AA9A7" w14:textId="6319AFF5" w:rsidR="00F1171E" w:rsidRPr="0066484A" w:rsidRDefault="00F23120" w:rsidP="007222C8">
            <w:pPr>
              <w:ind w:left="360"/>
              <w:rPr>
                <w:rFonts w:ascii="Arial" w:hAnsi="Arial" w:cs="Arial"/>
                <w:b/>
                <w:bCs/>
                <w:sz w:val="20"/>
                <w:szCs w:val="20"/>
                <w:lang w:val="en-GB"/>
              </w:rPr>
            </w:pPr>
            <w:r w:rsidRPr="0066484A">
              <w:rPr>
                <w:rFonts w:ascii="Arial" w:hAnsi="Arial" w:cs="Arial"/>
                <w:b/>
                <w:bCs/>
                <w:sz w:val="20"/>
                <w:szCs w:val="20"/>
                <w:lang w:val="en-GB"/>
              </w:rPr>
              <w:t>Yes</w:t>
            </w:r>
            <w:r w:rsidR="51BB1277" w:rsidRPr="0066484A">
              <w:rPr>
                <w:rFonts w:ascii="Arial" w:hAnsi="Arial" w:cs="Arial"/>
                <w:b/>
                <w:bCs/>
                <w:sz w:val="20"/>
                <w:szCs w:val="20"/>
                <w:lang w:val="en-GB"/>
              </w:rPr>
              <w:t>,</w:t>
            </w:r>
            <w:r w:rsidRPr="0066484A">
              <w:rPr>
                <w:rFonts w:ascii="Arial" w:hAnsi="Arial" w:cs="Arial"/>
                <w:b/>
                <w:bCs/>
                <w:sz w:val="20"/>
                <w:szCs w:val="20"/>
                <w:lang w:val="en-GB"/>
              </w:rPr>
              <w:t xml:space="preserve"> </w:t>
            </w:r>
            <w:r w:rsidR="51BB1277" w:rsidRPr="0066484A">
              <w:rPr>
                <w:rFonts w:ascii="Arial" w:hAnsi="Arial" w:cs="Arial"/>
                <w:b/>
                <w:bCs/>
                <w:sz w:val="20"/>
                <w:szCs w:val="20"/>
                <w:lang w:val="en-GB"/>
              </w:rPr>
              <w:t>suitable title</w:t>
            </w:r>
          </w:p>
        </w:tc>
        <w:tc>
          <w:tcPr>
            <w:tcW w:w="1523" w:type="pct"/>
          </w:tcPr>
          <w:p w14:paraId="405B6701" w14:textId="77777777" w:rsidR="00F1171E" w:rsidRPr="0066484A" w:rsidRDefault="00F1171E" w:rsidP="007222C8">
            <w:pPr>
              <w:pStyle w:val="Heading2"/>
              <w:jc w:val="left"/>
              <w:rPr>
                <w:rFonts w:ascii="Arial" w:hAnsi="Arial" w:cs="Arial"/>
                <w:b w:val="0"/>
                <w:lang w:val="en-GB"/>
              </w:rPr>
            </w:pPr>
          </w:p>
        </w:tc>
      </w:tr>
      <w:tr w:rsidR="00F1171E" w:rsidRPr="0066484A" w14:paraId="5604762A" w14:textId="77777777" w:rsidTr="30370454">
        <w:trPr>
          <w:trHeight w:val="1262"/>
        </w:trPr>
        <w:tc>
          <w:tcPr>
            <w:tcW w:w="1265" w:type="pct"/>
            <w:noWrap/>
          </w:tcPr>
          <w:p w14:paraId="3635573D" w14:textId="77777777" w:rsidR="00F1171E" w:rsidRPr="0066484A" w:rsidRDefault="00F1171E" w:rsidP="007222C8">
            <w:pPr>
              <w:pStyle w:val="Heading2"/>
              <w:ind w:left="360"/>
              <w:jc w:val="left"/>
              <w:rPr>
                <w:rFonts w:ascii="Arial" w:hAnsi="Arial" w:cs="Arial"/>
                <w:lang w:val="en-GB"/>
              </w:rPr>
            </w:pPr>
            <w:r w:rsidRPr="0066484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6484A" w:rsidRDefault="00F1171E" w:rsidP="007222C8">
            <w:pPr>
              <w:pStyle w:val="Heading2"/>
              <w:jc w:val="left"/>
              <w:rPr>
                <w:rFonts w:ascii="Arial" w:hAnsi="Arial" w:cs="Arial"/>
                <w:u w:val="single"/>
                <w:lang w:val="en-GB"/>
              </w:rPr>
            </w:pPr>
          </w:p>
        </w:tc>
        <w:tc>
          <w:tcPr>
            <w:tcW w:w="2212" w:type="pct"/>
          </w:tcPr>
          <w:p w14:paraId="0FB7E83A" w14:textId="69FA055E" w:rsidR="00F1171E" w:rsidRPr="0066484A" w:rsidRDefault="0AAC5AD4" w:rsidP="30370454">
            <w:pPr>
              <w:ind w:left="360"/>
              <w:rPr>
                <w:rFonts w:ascii="Arial" w:hAnsi="Arial" w:cs="Arial"/>
                <w:sz w:val="20"/>
                <w:szCs w:val="20"/>
                <w:lang w:val="en-GB"/>
              </w:rPr>
            </w:pPr>
            <w:r w:rsidRPr="0066484A">
              <w:rPr>
                <w:rFonts w:ascii="Arial" w:eastAsia="MS Mincho" w:hAnsi="Arial" w:cs="Arial"/>
                <w:b/>
                <w:bCs/>
                <w:sz w:val="20"/>
                <w:szCs w:val="20"/>
                <w:lang w:val="en-GB"/>
              </w:rPr>
              <w:t xml:space="preserve">Abstract looks good. If it </w:t>
            </w:r>
            <w:proofErr w:type="gramStart"/>
            <w:r w:rsidRPr="0066484A">
              <w:rPr>
                <w:rFonts w:ascii="Arial" w:eastAsia="MS Mincho" w:hAnsi="Arial" w:cs="Arial"/>
                <w:b/>
                <w:bCs/>
                <w:sz w:val="20"/>
                <w:szCs w:val="20"/>
                <w:lang w:val="en-GB"/>
              </w:rPr>
              <w:t>need</w:t>
            </w:r>
            <w:proofErr w:type="gramEnd"/>
            <w:r w:rsidRPr="0066484A">
              <w:rPr>
                <w:rFonts w:ascii="Arial" w:eastAsia="MS Mincho" w:hAnsi="Arial" w:cs="Arial"/>
                <w:b/>
                <w:bCs/>
                <w:sz w:val="20"/>
                <w:szCs w:val="20"/>
                <w:lang w:val="en-GB"/>
              </w:rPr>
              <w:t xml:space="preserve"> some modification -</w:t>
            </w:r>
            <w:r w:rsidR="68751CFC" w:rsidRPr="0066484A">
              <w:rPr>
                <w:rFonts w:ascii="Arial" w:eastAsia="MS Mincho" w:hAnsi="Arial" w:cs="Arial"/>
                <w:b/>
                <w:bCs/>
                <w:sz w:val="20"/>
                <w:szCs w:val="20"/>
                <w:lang w:val="en-GB"/>
              </w:rPr>
              <w:t xml:space="preserve"> This paper looks at how artificial intelligence (AI) can help reduce financial risks when investing in energy projects. We review recent studies (2019–2024) that use AI tools such as machine-learning models, predictive analytics, and automated portfolio methods. These tools can spot credit problems early, forecast price swings, and suggest better ways to spread investments across different energy assets. By bringing together the main findings, we show that AI methods can cut risk, improve capital use, and boost returns for investors, banks, and policymakers. The review also points out current data challenges and suggests areas where more research is needed, such as making AI models easier to explain and adapting them to different rules in each country.</w:t>
            </w:r>
          </w:p>
        </w:tc>
        <w:tc>
          <w:tcPr>
            <w:tcW w:w="1523" w:type="pct"/>
          </w:tcPr>
          <w:p w14:paraId="1D54B730" w14:textId="77777777" w:rsidR="00F1171E" w:rsidRPr="0066484A" w:rsidRDefault="00F1171E" w:rsidP="007222C8">
            <w:pPr>
              <w:pStyle w:val="Heading2"/>
              <w:jc w:val="left"/>
              <w:rPr>
                <w:rFonts w:ascii="Arial" w:hAnsi="Arial" w:cs="Arial"/>
                <w:b w:val="0"/>
                <w:lang w:val="en-GB"/>
              </w:rPr>
            </w:pPr>
          </w:p>
        </w:tc>
      </w:tr>
      <w:tr w:rsidR="00F1171E" w:rsidRPr="0066484A" w14:paraId="2F579F54" w14:textId="77777777" w:rsidTr="30370454">
        <w:trPr>
          <w:trHeight w:val="859"/>
        </w:trPr>
        <w:tc>
          <w:tcPr>
            <w:tcW w:w="1265" w:type="pct"/>
            <w:noWrap/>
          </w:tcPr>
          <w:p w14:paraId="04361F46" w14:textId="368783AB" w:rsidR="00F1171E" w:rsidRPr="0066484A" w:rsidRDefault="00DC6FED" w:rsidP="007222C8">
            <w:pPr>
              <w:ind w:left="360"/>
              <w:rPr>
                <w:rFonts w:ascii="Arial" w:hAnsi="Arial" w:cs="Arial"/>
                <w:b/>
                <w:bCs/>
                <w:sz w:val="20"/>
                <w:szCs w:val="20"/>
                <w:u w:val="single"/>
                <w:lang w:val="en-GB"/>
              </w:rPr>
            </w:pPr>
            <w:r w:rsidRPr="0066484A">
              <w:rPr>
                <w:rFonts w:ascii="Arial" w:hAnsi="Arial" w:cs="Arial"/>
                <w:b/>
                <w:bCs/>
                <w:sz w:val="20"/>
                <w:szCs w:val="20"/>
                <w:lang w:val="en-GB"/>
              </w:rPr>
              <w:t xml:space="preserve">Is the manuscript scientifically, correct? Please write here. </w:t>
            </w:r>
          </w:p>
        </w:tc>
        <w:tc>
          <w:tcPr>
            <w:tcW w:w="2212" w:type="pct"/>
          </w:tcPr>
          <w:p w14:paraId="2B5A7721" w14:textId="35BDF191" w:rsidR="00F1171E" w:rsidRPr="0066484A" w:rsidRDefault="1522D4F3" w:rsidP="30370454">
            <w:pPr>
              <w:spacing w:line="259" w:lineRule="auto"/>
              <w:ind w:left="360"/>
              <w:rPr>
                <w:rFonts w:ascii="Arial" w:hAnsi="Arial" w:cs="Arial"/>
                <w:b/>
                <w:bCs/>
                <w:sz w:val="20"/>
                <w:szCs w:val="20"/>
                <w:lang w:val="en-GB"/>
              </w:rPr>
            </w:pPr>
            <w:r w:rsidRPr="0066484A">
              <w:rPr>
                <w:rFonts w:ascii="Arial" w:hAnsi="Arial" w:cs="Arial"/>
                <w:b/>
                <w:bCs/>
                <w:sz w:val="20"/>
                <w:szCs w:val="20"/>
                <w:lang w:val="en-GB"/>
              </w:rPr>
              <w:t>Yes correct.</w:t>
            </w:r>
            <w:r w:rsidR="1F0A098D" w:rsidRPr="0066484A">
              <w:rPr>
                <w:rFonts w:ascii="Arial" w:hAnsi="Arial" w:cs="Arial"/>
                <w:b/>
                <w:bCs/>
                <w:sz w:val="20"/>
                <w:szCs w:val="20"/>
                <w:lang w:val="en-GB"/>
              </w:rPr>
              <w:t xml:space="preserve"> The manuscript addresses a highly relevant and timely topic by exploring the application of AI in financial risk mitigation within the energy sector. It effectively summarizes recent research and highlights practical uses of AI tools such as predictive analytics and credit risk </w:t>
            </w:r>
            <w:proofErr w:type="spellStart"/>
            <w:r w:rsidR="1F0A098D" w:rsidRPr="0066484A">
              <w:rPr>
                <w:rFonts w:ascii="Arial" w:hAnsi="Arial" w:cs="Arial"/>
                <w:b/>
                <w:bCs/>
                <w:sz w:val="20"/>
                <w:szCs w:val="20"/>
                <w:lang w:val="en-GB"/>
              </w:rPr>
              <w:t>modeling</w:t>
            </w:r>
            <w:proofErr w:type="spellEnd"/>
            <w:r w:rsidR="1F0A098D" w:rsidRPr="0066484A">
              <w:rPr>
                <w:rFonts w:ascii="Arial" w:hAnsi="Arial" w:cs="Arial"/>
                <w:b/>
                <w:bCs/>
                <w:sz w:val="20"/>
                <w:szCs w:val="20"/>
                <w:lang w:val="en-GB"/>
              </w:rPr>
              <w:t>. The structure is logical, and the content is aligned with current industry trends and regulatory concerns. It also provides valuable insights for both academic researchers and practitioners.</w:t>
            </w:r>
          </w:p>
        </w:tc>
        <w:tc>
          <w:tcPr>
            <w:tcW w:w="1523" w:type="pct"/>
          </w:tcPr>
          <w:p w14:paraId="4898F764" w14:textId="77777777" w:rsidR="00F1171E" w:rsidRPr="0066484A" w:rsidRDefault="00F1171E" w:rsidP="007222C8">
            <w:pPr>
              <w:pStyle w:val="Heading2"/>
              <w:jc w:val="left"/>
              <w:rPr>
                <w:rFonts w:ascii="Arial" w:hAnsi="Arial" w:cs="Arial"/>
                <w:b w:val="0"/>
                <w:lang w:val="en-GB"/>
              </w:rPr>
            </w:pPr>
          </w:p>
        </w:tc>
      </w:tr>
      <w:tr w:rsidR="00F1171E" w:rsidRPr="0066484A" w14:paraId="73739464" w14:textId="77777777" w:rsidTr="30370454">
        <w:trPr>
          <w:trHeight w:val="703"/>
        </w:trPr>
        <w:tc>
          <w:tcPr>
            <w:tcW w:w="1265" w:type="pct"/>
            <w:noWrap/>
          </w:tcPr>
          <w:p w14:paraId="09C25322" w14:textId="77777777" w:rsidR="00F1171E" w:rsidRPr="0066484A" w:rsidRDefault="00F1171E" w:rsidP="007222C8">
            <w:pPr>
              <w:ind w:left="360"/>
              <w:rPr>
                <w:rFonts w:ascii="Arial" w:hAnsi="Arial" w:cs="Arial"/>
                <w:b/>
                <w:bCs/>
                <w:sz w:val="20"/>
                <w:szCs w:val="20"/>
                <w:lang w:val="en-GB"/>
              </w:rPr>
            </w:pPr>
            <w:r w:rsidRPr="0066484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6484A" w:rsidRDefault="00F1171E" w:rsidP="007222C8">
            <w:pPr>
              <w:ind w:left="360"/>
              <w:rPr>
                <w:rFonts w:ascii="Arial" w:hAnsi="Arial" w:cs="Arial"/>
                <w:b/>
                <w:bCs/>
                <w:sz w:val="20"/>
                <w:szCs w:val="20"/>
                <w:u w:val="single"/>
                <w:lang w:val="en-GB"/>
              </w:rPr>
            </w:pPr>
            <w:r w:rsidRPr="0066484A">
              <w:rPr>
                <w:rFonts w:ascii="Arial" w:hAnsi="Arial" w:cs="Arial"/>
                <w:b/>
                <w:bCs/>
                <w:sz w:val="20"/>
                <w:szCs w:val="20"/>
                <w:u w:val="single"/>
                <w:lang w:val="en-GB"/>
              </w:rPr>
              <w:t>-</w:t>
            </w:r>
          </w:p>
        </w:tc>
        <w:tc>
          <w:tcPr>
            <w:tcW w:w="2212" w:type="pct"/>
          </w:tcPr>
          <w:p w14:paraId="24FE0567" w14:textId="5898D7C7" w:rsidR="00F1171E" w:rsidRPr="0066484A" w:rsidRDefault="436545F1" w:rsidP="30370454">
            <w:pPr>
              <w:spacing w:line="259" w:lineRule="auto"/>
              <w:ind w:left="360"/>
              <w:rPr>
                <w:rFonts w:ascii="Arial" w:hAnsi="Arial" w:cs="Arial"/>
                <w:b/>
                <w:bCs/>
                <w:sz w:val="20"/>
                <w:szCs w:val="20"/>
                <w:lang w:val="en-GB"/>
              </w:rPr>
            </w:pPr>
            <w:r w:rsidRPr="0066484A">
              <w:rPr>
                <w:rFonts w:ascii="Arial" w:hAnsi="Arial" w:cs="Arial"/>
                <w:b/>
                <w:bCs/>
                <w:sz w:val="20"/>
                <w:szCs w:val="20"/>
                <w:lang w:val="en-GB"/>
              </w:rPr>
              <w:t>References were sufficient</w:t>
            </w:r>
          </w:p>
        </w:tc>
        <w:tc>
          <w:tcPr>
            <w:tcW w:w="1523" w:type="pct"/>
          </w:tcPr>
          <w:p w14:paraId="40220055" w14:textId="77777777" w:rsidR="00F1171E" w:rsidRPr="0066484A" w:rsidRDefault="00F1171E" w:rsidP="007222C8">
            <w:pPr>
              <w:pStyle w:val="Heading2"/>
              <w:jc w:val="left"/>
              <w:rPr>
                <w:rFonts w:ascii="Arial" w:hAnsi="Arial" w:cs="Arial"/>
                <w:b w:val="0"/>
                <w:lang w:val="en-GB"/>
              </w:rPr>
            </w:pPr>
          </w:p>
        </w:tc>
      </w:tr>
      <w:tr w:rsidR="00F1171E" w:rsidRPr="0066484A" w14:paraId="73CC4A50" w14:textId="77777777" w:rsidTr="30370454">
        <w:trPr>
          <w:trHeight w:val="386"/>
        </w:trPr>
        <w:tc>
          <w:tcPr>
            <w:tcW w:w="1265" w:type="pct"/>
            <w:noWrap/>
          </w:tcPr>
          <w:p w14:paraId="029CE8D0" w14:textId="77777777" w:rsidR="00F1171E" w:rsidRPr="0066484A" w:rsidRDefault="00F1171E" w:rsidP="007222C8">
            <w:pPr>
              <w:pStyle w:val="Heading2"/>
              <w:jc w:val="left"/>
              <w:rPr>
                <w:rFonts w:ascii="Arial" w:hAnsi="Arial" w:cs="Arial"/>
                <w:b w:val="0"/>
                <w:lang w:val="en-GB"/>
              </w:rPr>
            </w:pPr>
          </w:p>
          <w:p w14:paraId="589C16C7" w14:textId="77777777" w:rsidR="00F1171E" w:rsidRPr="0066484A" w:rsidRDefault="00F1171E" w:rsidP="007222C8">
            <w:pPr>
              <w:pStyle w:val="Heading2"/>
              <w:ind w:left="360"/>
              <w:jc w:val="left"/>
              <w:rPr>
                <w:rFonts w:ascii="Arial" w:hAnsi="Arial" w:cs="Arial"/>
                <w:bCs w:val="0"/>
                <w:lang w:val="en-GB"/>
              </w:rPr>
            </w:pPr>
            <w:r w:rsidRPr="0066484A">
              <w:rPr>
                <w:rFonts w:ascii="Arial" w:hAnsi="Arial" w:cs="Arial"/>
                <w:bCs w:val="0"/>
                <w:lang w:val="en-GB"/>
              </w:rPr>
              <w:t>Is the language/English quality of the article suitable for scholarly communications?</w:t>
            </w:r>
          </w:p>
          <w:p w14:paraId="7722B85E" w14:textId="77777777" w:rsidR="00F1171E" w:rsidRPr="0066484A" w:rsidRDefault="00F1171E" w:rsidP="007222C8">
            <w:pPr>
              <w:rPr>
                <w:rFonts w:ascii="Arial" w:hAnsi="Arial" w:cs="Arial"/>
                <w:sz w:val="20"/>
                <w:szCs w:val="20"/>
                <w:lang w:val="en-GB"/>
              </w:rPr>
            </w:pPr>
          </w:p>
        </w:tc>
        <w:tc>
          <w:tcPr>
            <w:tcW w:w="2212" w:type="pct"/>
          </w:tcPr>
          <w:p w14:paraId="149A6CEF" w14:textId="6595A718" w:rsidR="00F1171E" w:rsidRPr="0066484A" w:rsidRDefault="4824CD59" w:rsidP="00F23120">
            <w:pPr>
              <w:pStyle w:val="Heading2"/>
              <w:spacing w:line="259" w:lineRule="auto"/>
              <w:ind w:left="360"/>
              <w:jc w:val="left"/>
              <w:rPr>
                <w:rFonts w:ascii="Arial" w:hAnsi="Arial" w:cs="Arial"/>
                <w:lang w:val="en-GB"/>
              </w:rPr>
            </w:pPr>
            <w:r w:rsidRPr="0066484A">
              <w:rPr>
                <w:rFonts w:ascii="Arial" w:hAnsi="Arial" w:cs="Arial"/>
                <w:lang w:val="en-GB"/>
              </w:rPr>
              <w:t>The language used in the manuscript is appropriate for scholarly communication, with correct grammar, terminology, and academic tone.</w:t>
            </w:r>
          </w:p>
        </w:tc>
        <w:tc>
          <w:tcPr>
            <w:tcW w:w="1523" w:type="pct"/>
          </w:tcPr>
          <w:p w14:paraId="0351CA58" w14:textId="77777777" w:rsidR="00F1171E" w:rsidRPr="0066484A" w:rsidRDefault="00F1171E" w:rsidP="007222C8">
            <w:pPr>
              <w:rPr>
                <w:rFonts w:ascii="Arial" w:hAnsi="Arial" w:cs="Arial"/>
                <w:sz w:val="20"/>
                <w:szCs w:val="20"/>
                <w:lang w:val="en-GB"/>
              </w:rPr>
            </w:pPr>
          </w:p>
        </w:tc>
      </w:tr>
      <w:tr w:rsidR="00F1171E" w:rsidRPr="0066484A" w14:paraId="20A16C0C" w14:textId="77777777" w:rsidTr="30370454">
        <w:trPr>
          <w:trHeight w:val="1178"/>
        </w:trPr>
        <w:tc>
          <w:tcPr>
            <w:tcW w:w="1265" w:type="pct"/>
            <w:noWrap/>
          </w:tcPr>
          <w:p w14:paraId="7F4BCFAE" w14:textId="77777777" w:rsidR="00F1171E" w:rsidRPr="0066484A" w:rsidRDefault="00F1171E" w:rsidP="007222C8">
            <w:pPr>
              <w:pStyle w:val="Heading2"/>
              <w:jc w:val="left"/>
              <w:rPr>
                <w:rFonts w:ascii="Arial" w:hAnsi="Arial" w:cs="Arial"/>
                <w:b w:val="0"/>
                <w:bCs w:val="0"/>
                <w:lang w:val="en-GB"/>
              </w:rPr>
            </w:pPr>
            <w:r w:rsidRPr="0066484A">
              <w:rPr>
                <w:rFonts w:ascii="Arial" w:hAnsi="Arial" w:cs="Arial"/>
                <w:bCs w:val="0"/>
                <w:u w:val="single"/>
                <w:lang w:val="en-GB"/>
              </w:rPr>
              <w:t>Optional/General</w:t>
            </w:r>
            <w:r w:rsidRPr="0066484A">
              <w:rPr>
                <w:rFonts w:ascii="Arial" w:hAnsi="Arial" w:cs="Arial"/>
                <w:bCs w:val="0"/>
                <w:lang w:val="en-GB"/>
              </w:rPr>
              <w:t xml:space="preserve"> </w:t>
            </w:r>
            <w:r w:rsidRPr="0066484A">
              <w:rPr>
                <w:rFonts w:ascii="Arial" w:hAnsi="Arial" w:cs="Arial"/>
                <w:b w:val="0"/>
                <w:bCs w:val="0"/>
                <w:lang w:val="en-GB"/>
              </w:rPr>
              <w:t>comments</w:t>
            </w:r>
          </w:p>
          <w:p w14:paraId="1A6B3748" w14:textId="77777777" w:rsidR="00F1171E" w:rsidRPr="0066484A" w:rsidRDefault="00F1171E" w:rsidP="007222C8">
            <w:pPr>
              <w:pStyle w:val="Heading2"/>
              <w:jc w:val="left"/>
              <w:rPr>
                <w:rFonts w:ascii="Arial" w:hAnsi="Arial" w:cs="Arial"/>
                <w:b w:val="0"/>
                <w:lang w:val="en-GB"/>
              </w:rPr>
            </w:pPr>
          </w:p>
        </w:tc>
        <w:tc>
          <w:tcPr>
            <w:tcW w:w="2212" w:type="pct"/>
          </w:tcPr>
          <w:p w14:paraId="50C83125" w14:textId="7111AAB9" w:rsidR="00F1171E" w:rsidRPr="0066484A" w:rsidRDefault="7E6E6ADE" w:rsidP="30370454">
            <w:pPr>
              <w:pStyle w:val="Heading2"/>
              <w:spacing w:line="259" w:lineRule="auto"/>
              <w:jc w:val="left"/>
              <w:rPr>
                <w:rFonts w:ascii="Arial" w:hAnsi="Arial" w:cs="Arial"/>
                <w:lang w:val="en-GB"/>
              </w:rPr>
            </w:pPr>
            <w:r w:rsidRPr="0066484A">
              <w:rPr>
                <w:rFonts w:ascii="Arial" w:hAnsi="Arial" w:cs="Arial"/>
                <w:lang w:val="en-GB"/>
              </w:rPr>
              <w:t>This</w:t>
            </w:r>
            <w:r w:rsidR="15B48496" w:rsidRPr="0066484A">
              <w:rPr>
                <w:rFonts w:ascii="Arial" w:hAnsi="Arial" w:cs="Arial"/>
                <w:lang w:val="en-GB"/>
              </w:rPr>
              <w:t xml:space="preserve"> </w:t>
            </w:r>
            <w:r w:rsidRPr="0066484A">
              <w:rPr>
                <w:rFonts w:ascii="Arial" w:hAnsi="Arial" w:cs="Arial"/>
                <w:lang w:val="en-GB"/>
              </w:rPr>
              <w:t xml:space="preserve">is optional comments </w:t>
            </w:r>
            <w:proofErr w:type="gramStart"/>
            <w:r w:rsidRPr="0066484A">
              <w:rPr>
                <w:rFonts w:ascii="Arial" w:hAnsi="Arial" w:cs="Arial"/>
                <w:lang w:val="en-GB"/>
              </w:rPr>
              <w:t xml:space="preserve">–  </w:t>
            </w:r>
            <w:r w:rsidR="15B48496" w:rsidRPr="0066484A">
              <w:rPr>
                <w:rFonts w:ascii="Arial" w:hAnsi="Arial" w:cs="Arial"/>
                <w:lang w:val="en-GB"/>
              </w:rPr>
              <w:t>limitations</w:t>
            </w:r>
            <w:proofErr w:type="gramEnd"/>
            <w:r w:rsidR="15B48496" w:rsidRPr="0066484A">
              <w:rPr>
                <w:rFonts w:ascii="Arial" w:hAnsi="Arial" w:cs="Arial"/>
                <w:lang w:val="en-GB"/>
              </w:rPr>
              <w:t xml:space="preserve"> of current AI methods in this field and future research directions suggested in the conclusion.</w:t>
            </w:r>
          </w:p>
          <w:p w14:paraId="15DFD0E8" w14:textId="3AB94826" w:rsidR="00F1171E" w:rsidRPr="0066484A" w:rsidRDefault="00F23120" w:rsidP="00F23120">
            <w:pPr>
              <w:pStyle w:val="NormalWeb"/>
              <w:spacing w:before="0" w:beforeAutospacing="0" w:after="0" w:afterAutospacing="0" w:line="259" w:lineRule="auto"/>
              <w:rPr>
                <w:rFonts w:ascii="Arial" w:hAnsi="Arial" w:cs="Arial"/>
                <w:b/>
                <w:bCs/>
                <w:sz w:val="20"/>
                <w:szCs w:val="20"/>
                <w:lang w:val="en-GB"/>
              </w:rPr>
            </w:pPr>
            <w:r w:rsidRPr="0066484A">
              <w:rPr>
                <w:rFonts w:ascii="Arial" w:hAnsi="Arial" w:cs="Arial"/>
                <w:b/>
                <w:bCs/>
                <w:sz w:val="20"/>
                <w:szCs w:val="20"/>
                <w:lang w:val="en-GB"/>
              </w:rPr>
              <w:t>This manuscript covers an important topic by showing how artificial intelligence can help reduce financial risks in the energy sector. The content is well-organized and shows a good understanding of both AI and finance.</w:t>
            </w:r>
          </w:p>
        </w:tc>
        <w:tc>
          <w:tcPr>
            <w:tcW w:w="1523" w:type="pct"/>
          </w:tcPr>
          <w:p w14:paraId="465E098E" w14:textId="77777777" w:rsidR="00F1171E" w:rsidRPr="0066484A" w:rsidRDefault="00F1171E" w:rsidP="007222C8">
            <w:pPr>
              <w:rPr>
                <w:rFonts w:ascii="Arial" w:hAnsi="Arial" w:cs="Arial"/>
                <w:sz w:val="20"/>
                <w:szCs w:val="20"/>
                <w:lang w:val="en-GB"/>
              </w:rPr>
            </w:pPr>
          </w:p>
        </w:tc>
      </w:tr>
    </w:tbl>
    <w:p w14:paraId="6BBACB91" w14:textId="77777777" w:rsidR="00F1171E" w:rsidRPr="0066484A" w:rsidRDefault="00F1171E" w:rsidP="00F1171E">
      <w:pPr>
        <w:pStyle w:val="BodyText"/>
        <w:rPr>
          <w:rFonts w:ascii="Arial" w:hAnsi="Arial" w:cs="Arial"/>
          <w:b/>
          <w:bCs/>
          <w:sz w:val="20"/>
          <w:szCs w:val="20"/>
          <w:u w:val="single"/>
          <w:lang w:val="en-GB"/>
        </w:rPr>
      </w:pPr>
    </w:p>
    <w:p w14:paraId="78207741" w14:textId="77777777" w:rsidR="00F1171E" w:rsidRPr="0066484A" w:rsidRDefault="00F1171E" w:rsidP="00F1171E">
      <w:pPr>
        <w:pStyle w:val="BodyText"/>
        <w:rPr>
          <w:rFonts w:ascii="Arial" w:hAnsi="Arial" w:cs="Arial"/>
          <w:b/>
          <w:bCs/>
          <w:sz w:val="20"/>
          <w:szCs w:val="20"/>
          <w:u w:val="single"/>
          <w:lang w:val="en-GB"/>
        </w:rPr>
      </w:pPr>
    </w:p>
    <w:p w14:paraId="108BE2F1" w14:textId="77777777" w:rsidR="00F1171E" w:rsidRPr="0066484A" w:rsidRDefault="00F1171E" w:rsidP="00F1171E">
      <w:pPr>
        <w:pStyle w:val="BodyText"/>
        <w:rPr>
          <w:rFonts w:ascii="Arial" w:hAnsi="Arial" w:cs="Arial"/>
          <w:b/>
          <w:bCs/>
          <w:sz w:val="20"/>
          <w:szCs w:val="20"/>
          <w:u w:val="single"/>
          <w:lang w:val="en-GB"/>
        </w:rPr>
      </w:pPr>
    </w:p>
    <w:p w14:paraId="618DE16F" w14:textId="77777777" w:rsidR="00F1171E" w:rsidRPr="0066484A" w:rsidRDefault="00F1171E" w:rsidP="00F1171E">
      <w:pPr>
        <w:pStyle w:val="BodyText"/>
        <w:rPr>
          <w:rFonts w:ascii="Arial" w:hAnsi="Arial" w:cs="Arial"/>
          <w:b/>
          <w:bCs/>
          <w:sz w:val="20"/>
          <w:szCs w:val="20"/>
          <w:u w:val="single"/>
          <w:lang w:val="en-GB"/>
        </w:rPr>
      </w:pPr>
    </w:p>
    <w:p w14:paraId="1B0E4DC5" w14:textId="77777777" w:rsidR="00F1171E" w:rsidRPr="0066484A" w:rsidRDefault="00F1171E" w:rsidP="00F1171E">
      <w:pPr>
        <w:pStyle w:val="BodyText"/>
        <w:rPr>
          <w:rFonts w:ascii="Arial" w:hAnsi="Arial" w:cs="Arial"/>
          <w:b/>
          <w:bCs/>
          <w:sz w:val="20"/>
          <w:szCs w:val="20"/>
          <w:u w:val="single"/>
          <w:lang w:val="en-GB"/>
        </w:rPr>
      </w:pPr>
    </w:p>
    <w:p w14:paraId="0ECA4E5E" w14:textId="77777777" w:rsidR="00F1171E" w:rsidRPr="0066484A" w:rsidRDefault="00F1171E" w:rsidP="00F1171E">
      <w:pPr>
        <w:pStyle w:val="BodyText"/>
        <w:rPr>
          <w:rFonts w:ascii="Arial" w:hAnsi="Arial" w:cs="Arial"/>
          <w:b/>
          <w:bCs/>
          <w:sz w:val="20"/>
          <w:szCs w:val="20"/>
          <w:u w:val="single"/>
          <w:lang w:val="en-GB"/>
        </w:rPr>
      </w:pPr>
    </w:p>
    <w:p w14:paraId="0821307F" w14:textId="77777777" w:rsidR="00F1171E" w:rsidRPr="0066484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6484A" w14:paraId="6A4E1E29" w14:textId="77777777" w:rsidTr="30370454">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6484A" w:rsidRDefault="00F1171E" w:rsidP="007222C8">
            <w:pPr>
              <w:pStyle w:val="NormalWeb"/>
              <w:spacing w:before="0" w:beforeAutospacing="0" w:after="0" w:afterAutospacing="0"/>
              <w:rPr>
                <w:rFonts w:ascii="Arial" w:hAnsi="Arial" w:cs="Arial"/>
                <w:b/>
                <w:sz w:val="20"/>
                <w:szCs w:val="20"/>
                <w:u w:val="single"/>
                <w:lang w:val="en-GB"/>
              </w:rPr>
            </w:pPr>
            <w:r w:rsidRPr="0066484A">
              <w:rPr>
                <w:rFonts w:ascii="Arial" w:hAnsi="Arial" w:cs="Arial"/>
                <w:b/>
                <w:sz w:val="20"/>
                <w:szCs w:val="20"/>
                <w:highlight w:val="yellow"/>
                <w:u w:val="single"/>
                <w:lang w:val="en-GB"/>
              </w:rPr>
              <w:lastRenderedPageBreak/>
              <w:t>PART  2:</w:t>
            </w:r>
            <w:r w:rsidRPr="0066484A">
              <w:rPr>
                <w:rFonts w:ascii="Arial" w:hAnsi="Arial" w:cs="Arial"/>
                <w:b/>
                <w:sz w:val="20"/>
                <w:szCs w:val="20"/>
                <w:u w:val="single"/>
                <w:lang w:val="en-GB"/>
              </w:rPr>
              <w:t xml:space="preserve"> </w:t>
            </w:r>
          </w:p>
          <w:p w14:paraId="5B767407" w14:textId="77777777" w:rsidR="00F1171E" w:rsidRPr="0066484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6484A" w14:paraId="5356501F" w14:textId="77777777" w:rsidTr="30370454">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6484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6484A" w:rsidRDefault="00F1171E" w:rsidP="007222C8">
            <w:pPr>
              <w:pStyle w:val="Heading2"/>
              <w:jc w:val="left"/>
              <w:rPr>
                <w:rFonts w:ascii="Arial" w:hAnsi="Arial" w:cs="Arial"/>
                <w:lang w:val="en-GB"/>
              </w:rPr>
            </w:pPr>
            <w:r w:rsidRPr="0066484A">
              <w:rPr>
                <w:rFonts w:ascii="Arial" w:hAnsi="Arial" w:cs="Arial"/>
                <w:lang w:val="en-GB"/>
              </w:rPr>
              <w:t>Reviewer’s comment</w:t>
            </w:r>
          </w:p>
        </w:tc>
        <w:tc>
          <w:tcPr>
            <w:tcW w:w="1342" w:type="pct"/>
            <w:shd w:val="clear" w:color="auto" w:fill="auto"/>
          </w:tcPr>
          <w:p w14:paraId="6F48B50B" w14:textId="77777777" w:rsidR="00F1171E" w:rsidRPr="0066484A" w:rsidRDefault="00F1171E" w:rsidP="007222C8">
            <w:pPr>
              <w:pStyle w:val="Heading2"/>
              <w:jc w:val="left"/>
              <w:rPr>
                <w:rFonts w:ascii="Arial" w:hAnsi="Arial" w:cs="Arial"/>
                <w:b w:val="0"/>
                <w:lang w:val="en-GB"/>
              </w:rPr>
            </w:pPr>
            <w:r w:rsidRPr="0066484A">
              <w:rPr>
                <w:rFonts w:ascii="Arial" w:hAnsi="Arial" w:cs="Arial"/>
                <w:lang w:val="en-GB"/>
              </w:rPr>
              <w:t>Author’s comment</w:t>
            </w:r>
            <w:r w:rsidRPr="0066484A">
              <w:rPr>
                <w:rFonts w:ascii="Arial" w:hAnsi="Arial" w:cs="Arial"/>
                <w:b w:val="0"/>
                <w:lang w:val="en-GB"/>
              </w:rPr>
              <w:t xml:space="preserve"> </w:t>
            </w:r>
            <w:r w:rsidRPr="0066484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6484A" w14:paraId="3944C8A3" w14:textId="77777777" w:rsidTr="30370454">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6484A" w:rsidRDefault="00F1171E" w:rsidP="007222C8">
            <w:pPr>
              <w:pStyle w:val="NormalWeb"/>
              <w:spacing w:before="0" w:beforeAutospacing="0" w:after="0" w:afterAutospacing="0"/>
              <w:rPr>
                <w:rFonts w:ascii="Arial" w:hAnsi="Arial" w:cs="Arial"/>
                <w:b/>
                <w:sz w:val="20"/>
                <w:szCs w:val="20"/>
                <w:lang w:val="en-GB"/>
              </w:rPr>
            </w:pPr>
            <w:r w:rsidRPr="0066484A">
              <w:rPr>
                <w:rFonts w:ascii="Arial" w:hAnsi="Arial" w:cs="Arial"/>
                <w:b/>
                <w:sz w:val="20"/>
                <w:szCs w:val="20"/>
                <w:lang w:val="en-GB"/>
              </w:rPr>
              <w:t xml:space="preserve">Are there ethical issues in this manuscript? </w:t>
            </w:r>
          </w:p>
          <w:p w14:paraId="6034B476" w14:textId="77777777" w:rsidR="00F1171E" w:rsidRPr="0066484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6484A" w:rsidRDefault="00F1171E" w:rsidP="007222C8">
            <w:pPr>
              <w:pStyle w:val="NormalWeb"/>
              <w:spacing w:before="0" w:beforeAutospacing="0" w:after="0" w:afterAutospacing="0"/>
              <w:rPr>
                <w:rFonts w:ascii="Arial" w:hAnsi="Arial" w:cs="Arial"/>
                <w:i/>
                <w:iCs/>
                <w:sz w:val="20"/>
                <w:szCs w:val="20"/>
                <w:u w:val="single"/>
                <w:lang w:val="en-GB"/>
              </w:rPr>
            </w:pPr>
            <w:r w:rsidRPr="0066484A">
              <w:rPr>
                <w:rFonts w:ascii="Arial" w:hAnsi="Arial" w:cs="Arial"/>
                <w:i/>
                <w:iCs/>
                <w:sz w:val="20"/>
                <w:szCs w:val="20"/>
                <w:u w:val="single"/>
                <w:lang w:val="en-GB"/>
              </w:rPr>
              <w:t xml:space="preserve">(If yes, </w:t>
            </w:r>
            <w:proofErr w:type="gramStart"/>
            <w:r w:rsidRPr="0066484A">
              <w:rPr>
                <w:rFonts w:ascii="Arial" w:hAnsi="Arial" w:cs="Arial"/>
                <w:i/>
                <w:iCs/>
                <w:sz w:val="20"/>
                <w:szCs w:val="20"/>
                <w:u w:val="single"/>
                <w:lang w:val="en-GB"/>
              </w:rPr>
              <w:t>Kindly</w:t>
            </w:r>
            <w:proofErr w:type="gramEnd"/>
            <w:r w:rsidRPr="0066484A">
              <w:rPr>
                <w:rFonts w:ascii="Arial" w:hAnsi="Arial" w:cs="Arial"/>
                <w:i/>
                <w:iCs/>
                <w:sz w:val="20"/>
                <w:szCs w:val="20"/>
                <w:u w:val="single"/>
                <w:lang w:val="en-GB"/>
              </w:rPr>
              <w:t xml:space="preserve"> please write down the ethical issues here in detail)</w:t>
            </w:r>
          </w:p>
          <w:p w14:paraId="3F0D46E3" w14:textId="77777777" w:rsidR="00F1171E" w:rsidRPr="0066484A" w:rsidRDefault="00F1171E" w:rsidP="007222C8">
            <w:pPr>
              <w:pStyle w:val="NormalWeb"/>
              <w:spacing w:before="0" w:beforeAutospacing="0" w:after="0" w:afterAutospacing="0"/>
              <w:rPr>
                <w:rFonts w:ascii="Arial" w:hAnsi="Arial" w:cs="Arial"/>
                <w:sz w:val="20"/>
                <w:szCs w:val="20"/>
                <w:lang w:val="en-GB"/>
              </w:rPr>
            </w:pPr>
          </w:p>
          <w:p w14:paraId="7B654B67" w14:textId="791D2ACF" w:rsidR="00F1171E" w:rsidRPr="0066484A" w:rsidRDefault="00F1171E" w:rsidP="30370454">
            <w:pPr>
              <w:pStyle w:val="NormalWeb"/>
              <w:spacing w:before="0" w:beforeAutospacing="0" w:after="0" w:afterAutospacing="0" w:line="259" w:lineRule="auto"/>
              <w:rPr>
                <w:rFonts w:ascii="Arial" w:hAnsi="Arial" w:cs="Arial"/>
                <w:b/>
                <w:bCs/>
                <w:sz w:val="20"/>
                <w:szCs w:val="20"/>
                <w:lang w:val="en-GB"/>
              </w:rPr>
            </w:pPr>
          </w:p>
        </w:tc>
        <w:tc>
          <w:tcPr>
            <w:tcW w:w="1342" w:type="pct"/>
            <w:shd w:val="clear" w:color="auto" w:fill="auto"/>
            <w:vAlign w:val="center"/>
          </w:tcPr>
          <w:p w14:paraId="780A9F8E" w14:textId="77777777" w:rsidR="00F1171E" w:rsidRPr="0066484A" w:rsidRDefault="00F1171E" w:rsidP="007222C8">
            <w:pPr>
              <w:rPr>
                <w:rFonts w:ascii="Arial" w:eastAsia="Arial Unicode MS" w:hAnsi="Arial" w:cs="Arial"/>
                <w:sz w:val="20"/>
                <w:szCs w:val="20"/>
                <w:lang w:val="en-GB"/>
              </w:rPr>
            </w:pPr>
          </w:p>
          <w:p w14:paraId="4A981594" w14:textId="77777777" w:rsidR="00F1171E" w:rsidRPr="0066484A" w:rsidRDefault="00F1171E" w:rsidP="007222C8">
            <w:pPr>
              <w:rPr>
                <w:rFonts w:ascii="Arial" w:eastAsia="Arial Unicode MS" w:hAnsi="Arial" w:cs="Arial"/>
                <w:sz w:val="20"/>
                <w:szCs w:val="20"/>
                <w:lang w:val="en-GB"/>
              </w:rPr>
            </w:pPr>
          </w:p>
          <w:p w14:paraId="4780A682" w14:textId="77777777" w:rsidR="00F1171E" w:rsidRPr="0066484A" w:rsidRDefault="00F1171E" w:rsidP="007222C8">
            <w:pPr>
              <w:rPr>
                <w:rFonts w:ascii="Arial" w:eastAsia="Arial Unicode MS" w:hAnsi="Arial" w:cs="Arial"/>
                <w:sz w:val="20"/>
                <w:szCs w:val="20"/>
                <w:lang w:val="en-GB"/>
              </w:rPr>
            </w:pPr>
          </w:p>
          <w:p w14:paraId="2D80979A" w14:textId="77777777" w:rsidR="00F1171E" w:rsidRPr="0066484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D22B347" w14:textId="77777777" w:rsidR="0066484A" w:rsidRPr="000F52B8" w:rsidRDefault="0066484A" w:rsidP="0066484A">
      <w:pPr>
        <w:pStyle w:val="Affiliation"/>
        <w:spacing w:after="0" w:line="240" w:lineRule="auto"/>
        <w:jc w:val="left"/>
        <w:rPr>
          <w:rFonts w:ascii="Arial" w:hAnsi="Arial" w:cs="Arial"/>
          <w:b/>
          <w:u w:val="single"/>
        </w:rPr>
      </w:pPr>
      <w:r w:rsidRPr="000F52B8">
        <w:rPr>
          <w:rFonts w:ascii="Arial" w:hAnsi="Arial" w:cs="Arial"/>
          <w:b/>
          <w:u w:val="single"/>
        </w:rPr>
        <w:t>Reviewer details:</w:t>
      </w:r>
    </w:p>
    <w:p w14:paraId="4744774B" w14:textId="77777777" w:rsidR="0066484A" w:rsidRDefault="0066484A" w:rsidP="0066484A">
      <w:r w:rsidRPr="000F52B8">
        <w:rPr>
          <w:rFonts w:ascii="Arial" w:hAnsi="Arial" w:cs="Arial"/>
          <w:b/>
          <w:color w:val="000000"/>
          <w:sz w:val="20"/>
          <w:szCs w:val="20"/>
        </w:rPr>
        <w:t>Prathap Raghavan, University of Madra, India</w:t>
      </w:r>
    </w:p>
    <w:p w14:paraId="1A939FF1" w14:textId="77777777" w:rsidR="0066484A" w:rsidRPr="0066484A" w:rsidRDefault="0066484A">
      <w:pPr>
        <w:rPr>
          <w:rFonts w:ascii="Arial" w:hAnsi="Arial" w:cs="Arial"/>
          <w:b/>
          <w:sz w:val="20"/>
          <w:szCs w:val="20"/>
        </w:rPr>
      </w:pPr>
    </w:p>
    <w:sectPr w:rsidR="0066484A" w:rsidRPr="0066484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68B2" w14:textId="77777777" w:rsidR="00A34549" w:rsidRPr="0000007A" w:rsidRDefault="00A34549" w:rsidP="0099583E">
      <w:r>
        <w:separator/>
      </w:r>
    </w:p>
  </w:endnote>
  <w:endnote w:type="continuationSeparator" w:id="0">
    <w:p w14:paraId="065FB59D" w14:textId="77777777" w:rsidR="00A34549" w:rsidRPr="0000007A" w:rsidRDefault="00A3454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CEE0" w14:textId="77777777" w:rsidR="00A34549" w:rsidRPr="0000007A" w:rsidRDefault="00A34549" w:rsidP="0099583E">
      <w:r>
        <w:separator/>
      </w:r>
    </w:p>
  </w:footnote>
  <w:footnote w:type="continuationSeparator" w:id="0">
    <w:p w14:paraId="257D78DE" w14:textId="77777777" w:rsidR="00A34549" w:rsidRPr="0000007A" w:rsidRDefault="00A3454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0C2516"/>
    <w:multiLevelType w:val="hybridMultilevel"/>
    <w:tmpl w:val="0540BF76"/>
    <w:lvl w:ilvl="0" w:tplc="8ABCCEA2">
      <w:start w:val="1"/>
      <w:numFmt w:val="bullet"/>
      <w:lvlText w:val=""/>
      <w:lvlJc w:val="left"/>
      <w:pPr>
        <w:ind w:left="720" w:hanging="360"/>
      </w:pPr>
      <w:rPr>
        <w:rFonts w:ascii="Symbol" w:hAnsi="Symbol" w:hint="default"/>
      </w:rPr>
    </w:lvl>
    <w:lvl w:ilvl="1" w:tplc="C066C4E2">
      <w:start w:val="1"/>
      <w:numFmt w:val="bullet"/>
      <w:lvlText w:val="o"/>
      <w:lvlJc w:val="left"/>
      <w:pPr>
        <w:ind w:left="1440" w:hanging="360"/>
      </w:pPr>
      <w:rPr>
        <w:rFonts w:ascii="Courier New" w:hAnsi="Courier New" w:hint="default"/>
      </w:rPr>
    </w:lvl>
    <w:lvl w:ilvl="2" w:tplc="CF4E8994">
      <w:start w:val="1"/>
      <w:numFmt w:val="bullet"/>
      <w:lvlText w:val=""/>
      <w:lvlJc w:val="left"/>
      <w:pPr>
        <w:ind w:left="2160" w:hanging="360"/>
      </w:pPr>
      <w:rPr>
        <w:rFonts w:ascii="Wingdings" w:hAnsi="Wingdings" w:hint="default"/>
      </w:rPr>
    </w:lvl>
    <w:lvl w:ilvl="3" w:tplc="68668074">
      <w:start w:val="1"/>
      <w:numFmt w:val="bullet"/>
      <w:lvlText w:val=""/>
      <w:lvlJc w:val="left"/>
      <w:pPr>
        <w:ind w:left="2880" w:hanging="360"/>
      </w:pPr>
      <w:rPr>
        <w:rFonts w:ascii="Symbol" w:hAnsi="Symbol" w:hint="default"/>
      </w:rPr>
    </w:lvl>
    <w:lvl w:ilvl="4" w:tplc="4A7C0F92">
      <w:start w:val="1"/>
      <w:numFmt w:val="bullet"/>
      <w:lvlText w:val="o"/>
      <w:lvlJc w:val="left"/>
      <w:pPr>
        <w:ind w:left="3600" w:hanging="360"/>
      </w:pPr>
      <w:rPr>
        <w:rFonts w:ascii="Courier New" w:hAnsi="Courier New" w:hint="default"/>
      </w:rPr>
    </w:lvl>
    <w:lvl w:ilvl="5" w:tplc="A8AAF814">
      <w:start w:val="1"/>
      <w:numFmt w:val="bullet"/>
      <w:lvlText w:val=""/>
      <w:lvlJc w:val="left"/>
      <w:pPr>
        <w:ind w:left="4320" w:hanging="360"/>
      </w:pPr>
      <w:rPr>
        <w:rFonts w:ascii="Wingdings" w:hAnsi="Wingdings" w:hint="default"/>
      </w:rPr>
    </w:lvl>
    <w:lvl w:ilvl="6" w:tplc="B35A2436">
      <w:start w:val="1"/>
      <w:numFmt w:val="bullet"/>
      <w:lvlText w:val=""/>
      <w:lvlJc w:val="left"/>
      <w:pPr>
        <w:ind w:left="5040" w:hanging="360"/>
      </w:pPr>
      <w:rPr>
        <w:rFonts w:ascii="Symbol" w:hAnsi="Symbol" w:hint="default"/>
      </w:rPr>
    </w:lvl>
    <w:lvl w:ilvl="7" w:tplc="8454EAF6">
      <w:start w:val="1"/>
      <w:numFmt w:val="bullet"/>
      <w:lvlText w:val="o"/>
      <w:lvlJc w:val="left"/>
      <w:pPr>
        <w:ind w:left="5760" w:hanging="360"/>
      </w:pPr>
      <w:rPr>
        <w:rFonts w:ascii="Courier New" w:hAnsi="Courier New" w:hint="default"/>
      </w:rPr>
    </w:lvl>
    <w:lvl w:ilvl="8" w:tplc="92346426">
      <w:start w:val="1"/>
      <w:numFmt w:val="bullet"/>
      <w:lvlText w:val=""/>
      <w:lvlJc w:val="left"/>
      <w:pPr>
        <w:ind w:left="6480" w:hanging="360"/>
      </w:pPr>
      <w:rPr>
        <w:rFonts w:ascii="Wingdings" w:hAnsi="Wingdings" w:hint="default"/>
      </w:r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1036946">
    <w:abstractNumId w:val="7"/>
  </w:num>
  <w:num w:numId="2" w16cid:durableId="12851326">
    <w:abstractNumId w:val="3"/>
  </w:num>
  <w:num w:numId="3" w16cid:durableId="21789958">
    <w:abstractNumId w:val="6"/>
  </w:num>
  <w:num w:numId="4" w16cid:durableId="684403175">
    <w:abstractNumId w:val="5"/>
  </w:num>
  <w:num w:numId="5" w16cid:durableId="1846551993">
    <w:abstractNumId w:val="8"/>
  </w:num>
  <w:num w:numId="6" w16cid:durableId="1252466071">
    <w:abstractNumId w:val="4"/>
  </w:num>
  <w:num w:numId="7" w16cid:durableId="374165213">
    <w:abstractNumId w:val="0"/>
  </w:num>
  <w:num w:numId="8" w16cid:durableId="2112160515">
    <w:abstractNumId w:val="1"/>
  </w:num>
  <w:num w:numId="9" w16cid:durableId="1039551455">
    <w:abstractNumId w:val="10"/>
  </w:num>
  <w:num w:numId="10" w16cid:durableId="1999843621">
    <w:abstractNumId w:val="9"/>
  </w:num>
  <w:num w:numId="11" w16cid:durableId="50289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2C1"/>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1D2A"/>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3B16"/>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418"/>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0E8"/>
    <w:rsid w:val="00640538"/>
    <w:rsid w:val="00645A56"/>
    <w:rsid w:val="00646482"/>
    <w:rsid w:val="006478EB"/>
    <w:rsid w:val="006532DF"/>
    <w:rsid w:val="0065409E"/>
    <w:rsid w:val="0065579D"/>
    <w:rsid w:val="00663792"/>
    <w:rsid w:val="0066484A"/>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884"/>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6E7"/>
    <w:rsid w:val="008324FC"/>
    <w:rsid w:val="00846F1F"/>
    <w:rsid w:val="008470AB"/>
    <w:rsid w:val="0085546D"/>
    <w:rsid w:val="0086369B"/>
    <w:rsid w:val="00867E37"/>
    <w:rsid w:val="0087201B"/>
    <w:rsid w:val="00877F10"/>
    <w:rsid w:val="00882091"/>
    <w:rsid w:val="00893E75"/>
    <w:rsid w:val="00895D0A"/>
    <w:rsid w:val="008A6F9C"/>
    <w:rsid w:val="008B265C"/>
    <w:rsid w:val="008C2F62"/>
    <w:rsid w:val="008C4B1F"/>
    <w:rsid w:val="008C75AD"/>
    <w:rsid w:val="008D020E"/>
    <w:rsid w:val="008D50ED"/>
    <w:rsid w:val="008E5067"/>
    <w:rsid w:val="008F036B"/>
    <w:rsid w:val="008F36E4"/>
    <w:rsid w:val="0090720F"/>
    <w:rsid w:val="0091410B"/>
    <w:rsid w:val="009245E3"/>
    <w:rsid w:val="00942DEE"/>
    <w:rsid w:val="00944F67"/>
    <w:rsid w:val="00946A2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549"/>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4420"/>
    <w:rsid w:val="00B760E1"/>
    <w:rsid w:val="00B82FFC"/>
    <w:rsid w:val="00B949D8"/>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07B2"/>
    <w:rsid w:val="00CB429B"/>
    <w:rsid w:val="00CC2753"/>
    <w:rsid w:val="00CD093E"/>
    <w:rsid w:val="00CD1556"/>
    <w:rsid w:val="00CD1FD7"/>
    <w:rsid w:val="00CD5091"/>
    <w:rsid w:val="00CD5DFD"/>
    <w:rsid w:val="00CD7C84"/>
    <w:rsid w:val="00CE199A"/>
    <w:rsid w:val="00CE5AC7"/>
    <w:rsid w:val="00CF0BBB"/>
    <w:rsid w:val="00CF0D07"/>
    <w:rsid w:val="00CF7008"/>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5392"/>
    <w:rsid w:val="00DB60E1"/>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3120"/>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3E183E2"/>
    <w:rsid w:val="041713DD"/>
    <w:rsid w:val="057252B1"/>
    <w:rsid w:val="07AFA09C"/>
    <w:rsid w:val="09C2A77E"/>
    <w:rsid w:val="0AAC5AD4"/>
    <w:rsid w:val="0F826E92"/>
    <w:rsid w:val="1028CA0E"/>
    <w:rsid w:val="1461471E"/>
    <w:rsid w:val="1522D4F3"/>
    <w:rsid w:val="15B48496"/>
    <w:rsid w:val="15E11B46"/>
    <w:rsid w:val="179A9DF5"/>
    <w:rsid w:val="18B161C8"/>
    <w:rsid w:val="1A0B350E"/>
    <w:rsid w:val="1CFB729D"/>
    <w:rsid w:val="1E113B44"/>
    <w:rsid w:val="1E182E64"/>
    <w:rsid w:val="1F0A098D"/>
    <w:rsid w:val="2299C149"/>
    <w:rsid w:val="233467C5"/>
    <w:rsid w:val="239C1DF9"/>
    <w:rsid w:val="2425BDEB"/>
    <w:rsid w:val="29C161AD"/>
    <w:rsid w:val="2D819877"/>
    <w:rsid w:val="2DE05805"/>
    <w:rsid w:val="2E55EC5F"/>
    <w:rsid w:val="30370454"/>
    <w:rsid w:val="3DD478B3"/>
    <w:rsid w:val="436545F1"/>
    <w:rsid w:val="46C52264"/>
    <w:rsid w:val="471242F1"/>
    <w:rsid w:val="4824CD59"/>
    <w:rsid w:val="4A14C978"/>
    <w:rsid w:val="5124DA2A"/>
    <w:rsid w:val="51418D74"/>
    <w:rsid w:val="51BB1277"/>
    <w:rsid w:val="52EB0399"/>
    <w:rsid w:val="548F73F2"/>
    <w:rsid w:val="5BDEBF8B"/>
    <w:rsid w:val="5CA0D3A3"/>
    <w:rsid w:val="619913D6"/>
    <w:rsid w:val="669461E3"/>
    <w:rsid w:val="67E79ADF"/>
    <w:rsid w:val="68751CFC"/>
    <w:rsid w:val="6AF98FB6"/>
    <w:rsid w:val="6C252FAF"/>
    <w:rsid w:val="720B4C1A"/>
    <w:rsid w:val="73C72401"/>
    <w:rsid w:val="747A0A1F"/>
    <w:rsid w:val="767AC571"/>
    <w:rsid w:val="7748A701"/>
    <w:rsid w:val="786D8E9C"/>
    <w:rsid w:val="790F945F"/>
    <w:rsid w:val="7E6E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B60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B60E1"/>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66484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222049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9149954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677</Words>
  <Characters>3859</Characters>
  <Application>Microsoft Office Word</Application>
  <DocSecurity>0</DocSecurity>
  <Lines>32</Lines>
  <Paragraphs>9</Paragraphs>
  <ScaleCrop>false</ScaleCrop>
  <Company>HP</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2025-05-26T06:03:00Z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