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110516" w14:paraId="1643A4CA" w14:textId="77777777" w:rsidTr="0011051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1051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10516" w14:paraId="127EAD7E" w14:textId="77777777" w:rsidTr="00110516">
        <w:trPr>
          <w:trHeight w:val="413"/>
        </w:trPr>
        <w:tc>
          <w:tcPr>
            <w:tcW w:w="1250" w:type="pct"/>
          </w:tcPr>
          <w:p w14:paraId="3C159AA5" w14:textId="77777777" w:rsidR="0000007A" w:rsidRPr="0011051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1051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FA4460B" w:rsidR="0000007A" w:rsidRPr="00110516" w:rsidRDefault="0012273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1051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110516" w14:paraId="73C90375" w14:textId="77777777" w:rsidTr="00110516">
        <w:trPr>
          <w:trHeight w:val="290"/>
        </w:trPr>
        <w:tc>
          <w:tcPr>
            <w:tcW w:w="1250" w:type="pct"/>
          </w:tcPr>
          <w:p w14:paraId="20D28135" w14:textId="77777777" w:rsidR="0000007A" w:rsidRPr="0011051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653779F" w:rsidR="0000007A" w:rsidRPr="0011051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105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105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F1C1F" w:rsidRPr="001105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5649</w:t>
            </w:r>
          </w:p>
        </w:tc>
      </w:tr>
      <w:tr w:rsidR="0000007A" w:rsidRPr="00110516" w14:paraId="05B60576" w14:textId="77777777" w:rsidTr="00110516">
        <w:trPr>
          <w:trHeight w:val="331"/>
        </w:trPr>
        <w:tc>
          <w:tcPr>
            <w:tcW w:w="1250" w:type="pct"/>
          </w:tcPr>
          <w:p w14:paraId="0196A627" w14:textId="77777777" w:rsidR="0000007A" w:rsidRPr="0011051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0488DF" w:rsidR="0000007A" w:rsidRPr="00110516" w:rsidRDefault="000627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105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“Climate Change, Land Degradation and Sustainability: Insight towards Innovative Solutions from Indian </w:t>
            </w:r>
            <w:proofErr w:type="gramStart"/>
            <w:r w:rsidRPr="00110516">
              <w:rPr>
                <w:rFonts w:ascii="Arial" w:hAnsi="Arial" w:cs="Arial"/>
                <w:b/>
                <w:sz w:val="20"/>
                <w:szCs w:val="20"/>
                <w:lang w:val="en-GB"/>
              </w:rPr>
              <w:t>Prospective</w:t>
            </w:r>
            <w:proofErr w:type="gramEnd"/>
            <w:r w:rsidRPr="00110516">
              <w:rPr>
                <w:rFonts w:ascii="Arial" w:hAnsi="Arial" w:cs="Arial"/>
                <w:b/>
                <w:sz w:val="20"/>
                <w:szCs w:val="20"/>
                <w:lang w:val="en-GB"/>
              </w:rPr>
              <w:t>”</w:t>
            </w:r>
          </w:p>
        </w:tc>
      </w:tr>
      <w:tr w:rsidR="00CF0BBB" w:rsidRPr="00110516" w14:paraId="6D508B1C" w14:textId="77777777" w:rsidTr="00110516">
        <w:trPr>
          <w:trHeight w:val="332"/>
        </w:trPr>
        <w:tc>
          <w:tcPr>
            <w:tcW w:w="1250" w:type="pct"/>
          </w:tcPr>
          <w:p w14:paraId="32FC28F7" w14:textId="77777777" w:rsidR="00CF0BBB" w:rsidRPr="0011051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60DF03A" w:rsidR="00CF0BBB" w:rsidRPr="00110516" w:rsidRDefault="003F1C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BA8ACA2" w14:textId="77777777" w:rsidR="003B7C63" w:rsidRPr="00110516" w:rsidRDefault="003B7C63" w:rsidP="00110516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A877E3A" w14:textId="77777777" w:rsidR="003B7C63" w:rsidRPr="00110516" w:rsidRDefault="003B7C63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1051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051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1051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1051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051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1051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1051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10516">
              <w:rPr>
                <w:rFonts w:ascii="Arial" w:hAnsi="Arial" w:cs="Arial"/>
                <w:lang w:val="en-GB"/>
              </w:rPr>
              <w:t>Author’s Feedback</w:t>
            </w:r>
            <w:r w:rsidRPr="0011051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1051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1051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105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1051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763EE65" w:rsidR="00F1171E" w:rsidRPr="00110516" w:rsidRDefault="00301A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</w:rPr>
              <w:t>This manuscript covers a highly relevant topic linking climate change and land degradation, especially from the Indian context. It highlights critical environmental challenges and offers practical, region-specific solutions. The study combines scientific data with actionable insights, making it useful for policymakers and researchers. I appreciate its structured approach and clarity.</w:t>
            </w:r>
          </w:p>
        </w:tc>
        <w:tc>
          <w:tcPr>
            <w:tcW w:w="1523" w:type="pct"/>
          </w:tcPr>
          <w:p w14:paraId="462A339C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051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105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105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EB84C2" w:rsidR="00F1171E" w:rsidRPr="00110516" w:rsidRDefault="00301A48" w:rsidP="00301A4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</w:rPr>
              <w:t>Mostly suitable, but the phrase “Indian Prospective” should be corrected to “Indian Perspective.”</w:t>
            </w:r>
            <w:r w:rsidRPr="0011051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Suggested Title: </w:t>
            </w:r>
            <w:r w:rsidRPr="001105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“Climate Change, Land Degradation and Sustainability: Insights towards Innovative Solutions from the Indian Perspective.”</w:t>
            </w:r>
          </w:p>
        </w:tc>
        <w:tc>
          <w:tcPr>
            <w:tcW w:w="1523" w:type="pct"/>
          </w:tcPr>
          <w:p w14:paraId="405B6701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051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1051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1051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6D0BF81" w:rsidR="00F1171E" w:rsidRPr="00110516" w:rsidRDefault="00301A48" w:rsidP="00301A4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</w:rPr>
              <w:t>Yes, it’s fairly comprehensive. Still, a brief mention of the methods (like GIS, field surveys) would enhance it.</w:t>
            </w:r>
          </w:p>
        </w:tc>
        <w:tc>
          <w:tcPr>
            <w:tcW w:w="1523" w:type="pct"/>
          </w:tcPr>
          <w:p w14:paraId="1D54B730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051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1051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5302741" w:rsidR="00F1171E" w:rsidRPr="00110516" w:rsidRDefault="00301A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</w:rPr>
              <w:t>Yes, it is scientifically sound with strong references and a balanced discussion. The methodology is clear, and the analysis is aligned with the objectives. The manuscript connects climate factors with land degradation effectively. Overall, it’s technically reliable.</w:t>
            </w:r>
          </w:p>
        </w:tc>
        <w:tc>
          <w:tcPr>
            <w:tcW w:w="1523" w:type="pct"/>
          </w:tcPr>
          <w:p w14:paraId="4898F764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051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105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105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094AAF2" w:rsidR="00F1171E" w:rsidRPr="00110516" w:rsidRDefault="00301A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bCs/>
                <w:sz w:val="20"/>
                <w:szCs w:val="20"/>
              </w:rPr>
              <w:t>Yes, references are both adequate and fairly recent. You may still consider adding 1-2 more recent works (post-2021) on microplastics and agrochemical impact if available.</w:t>
            </w:r>
          </w:p>
        </w:tc>
        <w:tc>
          <w:tcPr>
            <w:tcW w:w="1523" w:type="pct"/>
          </w:tcPr>
          <w:p w14:paraId="40220055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051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1051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1051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73594EC" w:rsidR="00F1171E" w:rsidRPr="00110516" w:rsidRDefault="00301A4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sz w:val="20"/>
                <w:szCs w:val="20"/>
              </w:rPr>
              <w:t>The language is understandable but needs minor grammatical and stylistic polishing for scholarly tone.</w:t>
            </w:r>
          </w:p>
          <w:p w14:paraId="41E28118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1051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1051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1051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1051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7B6F82D" w14:textId="5708751C" w:rsidR="00301A48" w:rsidRPr="00110516" w:rsidRDefault="00301A48" w:rsidP="00301A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10516">
              <w:rPr>
                <w:rFonts w:ascii="Arial" w:hAnsi="Arial" w:cs="Arial"/>
                <w:sz w:val="20"/>
                <w:szCs w:val="20"/>
                <w:lang w:val="en-CA"/>
              </w:rPr>
              <w:t>Title needs minor correction (“Perspective” not “Prospective”).</w:t>
            </w:r>
          </w:p>
          <w:p w14:paraId="215BC133" w14:textId="3A278B69" w:rsidR="00301A48" w:rsidRPr="00110516" w:rsidRDefault="00301A48" w:rsidP="00301A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10516">
              <w:rPr>
                <w:rFonts w:ascii="Arial" w:hAnsi="Arial" w:cs="Arial"/>
                <w:sz w:val="20"/>
                <w:szCs w:val="20"/>
                <w:lang w:val="en-CA"/>
              </w:rPr>
              <w:t>Well-structured and informative.</w:t>
            </w:r>
          </w:p>
          <w:p w14:paraId="580F75C0" w14:textId="64AD47B1" w:rsidR="00301A48" w:rsidRPr="00110516" w:rsidRDefault="00301A48" w:rsidP="00301A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10516">
              <w:rPr>
                <w:rFonts w:ascii="Arial" w:hAnsi="Arial" w:cs="Arial"/>
                <w:sz w:val="20"/>
                <w:szCs w:val="20"/>
                <w:lang w:val="en-CA"/>
              </w:rPr>
              <w:t>Some repetition in “overgrazing” and “salinity” sections.</w:t>
            </w:r>
          </w:p>
          <w:p w14:paraId="642537BD" w14:textId="7FF16F33" w:rsidR="00301A48" w:rsidRPr="00110516" w:rsidRDefault="00301A48" w:rsidP="00301A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10516">
              <w:rPr>
                <w:rFonts w:ascii="Arial" w:hAnsi="Arial" w:cs="Arial"/>
                <w:sz w:val="20"/>
                <w:szCs w:val="20"/>
                <w:lang w:val="en-CA"/>
              </w:rPr>
              <w:t>Figures or maps would improve visual clarity.</w:t>
            </w:r>
          </w:p>
          <w:p w14:paraId="02D84A92" w14:textId="6F7E14E2" w:rsidR="00301A48" w:rsidRPr="00110516" w:rsidRDefault="00301A48" w:rsidP="00301A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10516">
              <w:rPr>
                <w:rFonts w:ascii="Arial" w:hAnsi="Arial" w:cs="Arial"/>
                <w:sz w:val="20"/>
                <w:szCs w:val="20"/>
                <w:lang w:val="en-CA"/>
              </w:rPr>
              <w:t xml:space="preserve">Check for consistency in unit formatting (e.g., t/ha, </w:t>
            </w:r>
            <w:proofErr w:type="spellStart"/>
            <w:r w:rsidRPr="00110516">
              <w:rPr>
                <w:rFonts w:ascii="Arial" w:hAnsi="Arial" w:cs="Arial"/>
                <w:sz w:val="20"/>
                <w:szCs w:val="20"/>
                <w:lang w:val="en-CA"/>
              </w:rPr>
              <w:t>Mha</w:t>
            </w:r>
            <w:proofErr w:type="spellEnd"/>
            <w:r w:rsidRPr="00110516">
              <w:rPr>
                <w:rFonts w:ascii="Arial" w:hAnsi="Arial" w:cs="Arial"/>
                <w:sz w:val="20"/>
                <w:szCs w:val="20"/>
                <w:lang w:val="en-CA"/>
              </w:rPr>
              <w:t>).</w:t>
            </w:r>
          </w:p>
          <w:p w14:paraId="1E347C61" w14:textId="77777777" w:rsidR="00F1171E" w:rsidRPr="00110516" w:rsidRDefault="00F1171E" w:rsidP="00301A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105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105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105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1051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105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1051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1051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105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1051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105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051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105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10516">
              <w:rPr>
                <w:rFonts w:ascii="Arial" w:hAnsi="Arial" w:cs="Arial"/>
                <w:lang w:val="en-GB"/>
              </w:rPr>
              <w:t>Author’s comment</w:t>
            </w:r>
            <w:r w:rsidRPr="0011051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1051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1051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105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05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105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110516" w:rsidRDefault="00F1171E" w:rsidP="001105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1051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1051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1051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105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2A6023E" w14:textId="77777777" w:rsidR="00110516" w:rsidRDefault="00110516" w:rsidP="00110516">
      <w:r w:rsidRPr="00D25E0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5B0D73E" w14:textId="77777777" w:rsidR="00110516" w:rsidRPr="00D25E00" w:rsidRDefault="00110516" w:rsidP="0011051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25E00">
        <w:rPr>
          <w:rFonts w:ascii="Arial" w:hAnsi="Arial" w:cs="Arial"/>
          <w:b/>
          <w:color w:val="000000"/>
        </w:rPr>
        <w:t xml:space="preserve">Kapil Prasad </w:t>
      </w:r>
      <w:proofErr w:type="spellStart"/>
      <w:r w:rsidRPr="00D25E00">
        <w:rPr>
          <w:rFonts w:ascii="Arial" w:hAnsi="Arial" w:cs="Arial"/>
          <w:b/>
          <w:color w:val="000000"/>
        </w:rPr>
        <w:t>Marasini</w:t>
      </w:r>
      <w:proofErr w:type="spellEnd"/>
      <w:r w:rsidRPr="00D25E00">
        <w:rPr>
          <w:rFonts w:ascii="Arial" w:hAnsi="Arial" w:cs="Arial"/>
          <w:b/>
          <w:color w:val="000000"/>
        </w:rPr>
        <w:t>, Nepal</w:t>
      </w:r>
    </w:p>
    <w:p w14:paraId="1852CCFF" w14:textId="77777777" w:rsidR="00110516" w:rsidRPr="00110516" w:rsidRDefault="00110516">
      <w:pPr>
        <w:rPr>
          <w:rFonts w:ascii="Arial" w:hAnsi="Arial" w:cs="Arial"/>
          <w:b/>
          <w:sz w:val="20"/>
          <w:szCs w:val="20"/>
        </w:rPr>
      </w:pPr>
    </w:p>
    <w:sectPr w:rsidR="00110516" w:rsidRPr="0011051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DA4EE" w14:textId="77777777" w:rsidR="00A151A2" w:rsidRPr="0000007A" w:rsidRDefault="00A151A2" w:rsidP="0099583E">
      <w:r>
        <w:separator/>
      </w:r>
    </w:p>
  </w:endnote>
  <w:endnote w:type="continuationSeparator" w:id="0">
    <w:p w14:paraId="5C187926" w14:textId="77777777" w:rsidR="00A151A2" w:rsidRPr="0000007A" w:rsidRDefault="00A151A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DFE25" w14:textId="77777777" w:rsidR="00A151A2" w:rsidRPr="0000007A" w:rsidRDefault="00A151A2" w:rsidP="0099583E">
      <w:r>
        <w:separator/>
      </w:r>
    </w:p>
  </w:footnote>
  <w:footnote w:type="continuationSeparator" w:id="0">
    <w:p w14:paraId="6155AD43" w14:textId="77777777" w:rsidR="00A151A2" w:rsidRPr="0000007A" w:rsidRDefault="00A151A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DA2440"/>
    <w:multiLevelType w:val="hybridMultilevel"/>
    <w:tmpl w:val="CBC00C2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AB57BA5"/>
    <w:multiLevelType w:val="hybridMultilevel"/>
    <w:tmpl w:val="2B90B34E"/>
    <w:lvl w:ilvl="0" w:tplc="6C289A8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42A9D"/>
    <w:multiLevelType w:val="hybridMultilevel"/>
    <w:tmpl w:val="2D78A0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0348874">
    <w:abstractNumId w:val="3"/>
  </w:num>
  <w:num w:numId="2" w16cid:durableId="1440447692">
    <w:abstractNumId w:val="7"/>
  </w:num>
  <w:num w:numId="3" w16cid:durableId="1084255329">
    <w:abstractNumId w:val="6"/>
  </w:num>
  <w:num w:numId="4" w16cid:durableId="115297262">
    <w:abstractNumId w:val="9"/>
  </w:num>
  <w:num w:numId="5" w16cid:durableId="161043410">
    <w:abstractNumId w:val="4"/>
  </w:num>
  <w:num w:numId="6" w16cid:durableId="537857932">
    <w:abstractNumId w:val="0"/>
  </w:num>
  <w:num w:numId="7" w16cid:durableId="991133449">
    <w:abstractNumId w:val="1"/>
  </w:num>
  <w:num w:numId="8" w16cid:durableId="1713768832">
    <w:abstractNumId w:val="12"/>
  </w:num>
  <w:num w:numId="9" w16cid:durableId="1612008120">
    <w:abstractNumId w:val="11"/>
  </w:num>
  <w:num w:numId="10" w16cid:durableId="206534081">
    <w:abstractNumId w:val="2"/>
  </w:num>
  <w:num w:numId="11" w16cid:durableId="1026176002">
    <w:abstractNumId w:val="10"/>
  </w:num>
  <w:num w:numId="12" w16cid:durableId="661857776">
    <w:abstractNumId w:val="8"/>
  </w:num>
  <w:num w:numId="13" w16cid:durableId="759370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16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0516"/>
    <w:rsid w:val="00115767"/>
    <w:rsid w:val="00121FFA"/>
    <w:rsid w:val="00122734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A48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C63"/>
    <w:rsid w:val="003D1BDE"/>
    <w:rsid w:val="003E746A"/>
    <w:rsid w:val="003F1C1F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673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2138"/>
    <w:rsid w:val="006E47DA"/>
    <w:rsid w:val="006E6014"/>
    <w:rsid w:val="006E7D6E"/>
    <w:rsid w:val="00700A1D"/>
    <w:rsid w:val="00700EF2"/>
    <w:rsid w:val="00701186"/>
    <w:rsid w:val="00707BE1"/>
    <w:rsid w:val="0071462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1B22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09BF"/>
    <w:rsid w:val="00942DEE"/>
    <w:rsid w:val="00944F67"/>
    <w:rsid w:val="009553EC"/>
    <w:rsid w:val="00955E45"/>
    <w:rsid w:val="009604CE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1A2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71F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ACA"/>
    <w:rsid w:val="00D1283A"/>
    <w:rsid w:val="00D12970"/>
    <w:rsid w:val="00D17979"/>
    <w:rsid w:val="00D2075F"/>
    <w:rsid w:val="00D24CBE"/>
    <w:rsid w:val="00D27A79"/>
    <w:rsid w:val="00D32AC2"/>
    <w:rsid w:val="00D3330B"/>
    <w:rsid w:val="00D40416"/>
    <w:rsid w:val="00D430AB"/>
    <w:rsid w:val="00D4782A"/>
    <w:rsid w:val="00D709EB"/>
    <w:rsid w:val="00D7603E"/>
    <w:rsid w:val="00D849E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C0E"/>
    <w:rsid w:val="00DE7D30"/>
    <w:rsid w:val="00DF04E3"/>
    <w:rsid w:val="00E00A9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4779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1051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2025-05-23T05:50:00Z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