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03375F" w14:paraId="1643A4CA" w14:textId="77777777" w:rsidTr="0003375F">
        <w:trPr>
          <w:trHeight w:val="450"/>
        </w:trPr>
        <w:tc>
          <w:tcPr>
            <w:tcW w:w="5000" w:type="pct"/>
            <w:gridSpan w:val="2"/>
            <w:tcBorders>
              <w:top w:val="nil"/>
              <w:left w:val="nil"/>
              <w:right w:val="nil"/>
            </w:tcBorders>
          </w:tcPr>
          <w:p w14:paraId="4C55E51F" w14:textId="77777777" w:rsidR="00602F7D" w:rsidRPr="0003375F" w:rsidRDefault="00602F7D" w:rsidP="00F2643C">
            <w:pPr>
              <w:pStyle w:val="Heading2"/>
              <w:jc w:val="left"/>
              <w:rPr>
                <w:rFonts w:ascii="Arial" w:hAnsi="Arial" w:cs="Arial"/>
                <w:b w:val="0"/>
                <w:bCs w:val="0"/>
                <w:lang w:val="en-US"/>
              </w:rPr>
            </w:pPr>
          </w:p>
        </w:tc>
      </w:tr>
      <w:tr w:rsidR="0000007A" w:rsidRPr="0003375F" w14:paraId="127EAD7E" w14:textId="77777777" w:rsidTr="0003375F">
        <w:trPr>
          <w:trHeight w:val="413"/>
        </w:trPr>
        <w:tc>
          <w:tcPr>
            <w:tcW w:w="1248" w:type="pct"/>
          </w:tcPr>
          <w:p w14:paraId="3C159AA5" w14:textId="77777777" w:rsidR="0000007A" w:rsidRPr="0003375F" w:rsidRDefault="00D27A79" w:rsidP="00696CAD">
            <w:pPr>
              <w:pStyle w:val="BodyText"/>
              <w:ind w:left="90"/>
              <w:jc w:val="left"/>
              <w:rPr>
                <w:rFonts w:ascii="Arial" w:hAnsi="Arial" w:cs="Arial"/>
                <w:bCs/>
                <w:sz w:val="20"/>
                <w:szCs w:val="20"/>
                <w:lang w:val="en-GB"/>
              </w:rPr>
            </w:pPr>
            <w:r w:rsidRPr="0003375F">
              <w:rPr>
                <w:rFonts w:ascii="Arial" w:hAnsi="Arial" w:cs="Arial"/>
                <w:bCs/>
                <w:sz w:val="20"/>
                <w:szCs w:val="20"/>
                <w:lang w:val="en-GB"/>
              </w:rPr>
              <w:t xml:space="preserve">Book </w:t>
            </w:r>
            <w:r w:rsidR="0000007A" w:rsidRPr="0003375F">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0112665B" w:rsidR="0000007A" w:rsidRPr="0003375F" w:rsidRDefault="00D9086D" w:rsidP="00054BC4">
            <w:pPr>
              <w:pStyle w:val="NormalWeb"/>
              <w:rPr>
                <w:rFonts w:ascii="Arial" w:hAnsi="Arial" w:cs="Arial"/>
                <w:b/>
                <w:bCs/>
                <w:sz w:val="20"/>
                <w:szCs w:val="20"/>
                <w:u w:val="single"/>
              </w:rPr>
            </w:pPr>
            <w:hyperlink r:id="rId7" w:history="1">
              <w:r w:rsidRPr="0003375F">
                <w:rPr>
                  <w:rStyle w:val="Hyperlink"/>
                  <w:rFonts w:ascii="Arial" w:hAnsi="Arial" w:cs="Arial"/>
                  <w:b/>
                  <w:bCs/>
                  <w:sz w:val="20"/>
                  <w:szCs w:val="20"/>
                </w:rPr>
                <w:t>Chemistry and Biochemistry: Research Progress</w:t>
              </w:r>
            </w:hyperlink>
          </w:p>
        </w:tc>
      </w:tr>
      <w:tr w:rsidR="0000007A" w:rsidRPr="0003375F" w14:paraId="73C90375" w14:textId="77777777" w:rsidTr="0003375F">
        <w:trPr>
          <w:trHeight w:val="290"/>
        </w:trPr>
        <w:tc>
          <w:tcPr>
            <w:tcW w:w="1248" w:type="pct"/>
          </w:tcPr>
          <w:p w14:paraId="20D28135" w14:textId="77777777" w:rsidR="0000007A" w:rsidRPr="0003375F" w:rsidRDefault="0000007A" w:rsidP="00696CAD">
            <w:pPr>
              <w:pStyle w:val="BodyText"/>
              <w:ind w:left="90"/>
              <w:jc w:val="left"/>
              <w:rPr>
                <w:rFonts w:ascii="Arial" w:hAnsi="Arial" w:cs="Arial"/>
                <w:bCs/>
                <w:sz w:val="20"/>
                <w:szCs w:val="20"/>
                <w:lang w:val="en-GB"/>
              </w:rPr>
            </w:pPr>
            <w:r w:rsidRPr="0003375F">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45800896" w:rsidR="0000007A" w:rsidRPr="0003375F" w:rsidRDefault="00E72A8E" w:rsidP="00F3669D">
            <w:pPr>
              <w:pStyle w:val="NormalWeb"/>
              <w:spacing w:before="0" w:beforeAutospacing="0" w:after="0" w:afterAutospacing="0"/>
              <w:rPr>
                <w:rFonts w:ascii="Arial" w:hAnsi="Arial" w:cs="Arial"/>
                <w:b/>
                <w:bCs/>
                <w:sz w:val="20"/>
                <w:szCs w:val="20"/>
                <w:highlight w:val="yellow"/>
                <w:lang w:val="en-GB"/>
              </w:rPr>
            </w:pPr>
            <w:r w:rsidRPr="0003375F">
              <w:rPr>
                <w:rFonts w:ascii="Arial" w:hAnsi="Arial" w:cs="Arial"/>
                <w:b/>
                <w:bCs/>
                <w:sz w:val="20"/>
                <w:szCs w:val="20"/>
                <w:lang w:val="en-GB"/>
              </w:rPr>
              <w:t>Ms_BP</w:t>
            </w:r>
            <w:r w:rsidR="00FC432A" w:rsidRPr="0003375F">
              <w:rPr>
                <w:rFonts w:ascii="Arial" w:hAnsi="Arial" w:cs="Arial"/>
                <w:b/>
                <w:bCs/>
                <w:sz w:val="20"/>
                <w:szCs w:val="20"/>
                <w:lang w:val="en-GB"/>
              </w:rPr>
              <w:t>R</w:t>
            </w:r>
            <w:r w:rsidRPr="0003375F">
              <w:rPr>
                <w:rFonts w:ascii="Arial" w:hAnsi="Arial" w:cs="Arial"/>
                <w:b/>
                <w:bCs/>
                <w:sz w:val="20"/>
                <w:szCs w:val="20"/>
                <w:lang w:val="en-GB"/>
              </w:rPr>
              <w:t>_</w:t>
            </w:r>
            <w:r w:rsidR="00321BBA" w:rsidRPr="0003375F">
              <w:rPr>
                <w:rFonts w:ascii="Arial" w:hAnsi="Arial" w:cs="Arial"/>
                <w:b/>
                <w:bCs/>
                <w:sz w:val="20"/>
                <w:szCs w:val="20"/>
                <w:lang w:val="en-GB"/>
              </w:rPr>
              <w:t>5652</w:t>
            </w:r>
          </w:p>
        </w:tc>
      </w:tr>
      <w:tr w:rsidR="0000007A" w:rsidRPr="0003375F" w14:paraId="05B60576" w14:textId="77777777" w:rsidTr="0003375F">
        <w:trPr>
          <w:trHeight w:val="331"/>
        </w:trPr>
        <w:tc>
          <w:tcPr>
            <w:tcW w:w="1248" w:type="pct"/>
          </w:tcPr>
          <w:p w14:paraId="0196A627" w14:textId="77777777" w:rsidR="0000007A" w:rsidRPr="0003375F" w:rsidRDefault="0000007A" w:rsidP="00696CAD">
            <w:pPr>
              <w:pStyle w:val="BodyText"/>
              <w:ind w:left="90"/>
              <w:jc w:val="left"/>
              <w:rPr>
                <w:rFonts w:ascii="Arial" w:hAnsi="Arial" w:cs="Arial"/>
                <w:bCs/>
                <w:sz w:val="20"/>
                <w:szCs w:val="20"/>
                <w:lang w:val="en-GB"/>
              </w:rPr>
            </w:pPr>
            <w:r w:rsidRPr="0003375F">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6364DF04" w:rsidR="0000007A" w:rsidRPr="0003375F" w:rsidRDefault="00D9086D" w:rsidP="000450FC">
            <w:pPr>
              <w:pStyle w:val="NormalWeb"/>
              <w:spacing w:before="0" w:beforeAutospacing="0" w:after="0" w:afterAutospacing="0"/>
              <w:rPr>
                <w:rFonts w:ascii="Arial" w:hAnsi="Arial" w:cs="Arial"/>
                <w:b/>
                <w:sz w:val="20"/>
                <w:szCs w:val="20"/>
                <w:highlight w:val="yellow"/>
                <w:lang w:val="en-GB"/>
              </w:rPr>
            </w:pPr>
            <w:r w:rsidRPr="0003375F">
              <w:rPr>
                <w:rFonts w:ascii="Arial" w:hAnsi="Arial" w:cs="Arial"/>
                <w:b/>
                <w:sz w:val="20"/>
                <w:szCs w:val="20"/>
                <w:lang w:val="en-GB"/>
              </w:rPr>
              <w:t>Quinolones Chemistry and its Therapeutic Activities</w:t>
            </w:r>
          </w:p>
        </w:tc>
      </w:tr>
      <w:tr w:rsidR="00CF0BBB" w:rsidRPr="0003375F" w14:paraId="6D508B1C" w14:textId="77777777" w:rsidTr="0003375F">
        <w:trPr>
          <w:trHeight w:val="332"/>
        </w:trPr>
        <w:tc>
          <w:tcPr>
            <w:tcW w:w="1248" w:type="pct"/>
          </w:tcPr>
          <w:p w14:paraId="32FC28F7" w14:textId="77777777" w:rsidR="00CF0BBB" w:rsidRPr="0003375F" w:rsidRDefault="00CF0BBB" w:rsidP="00696CAD">
            <w:pPr>
              <w:pStyle w:val="BodyText"/>
              <w:ind w:left="90"/>
              <w:jc w:val="left"/>
              <w:rPr>
                <w:rFonts w:ascii="Arial" w:hAnsi="Arial" w:cs="Arial"/>
                <w:bCs/>
                <w:sz w:val="20"/>
                <w:szCs w:val="20"/>
                <w:lang w:val="en-GB"/>
              </w:rPr>
            </w:pPr>
            <w:r w:rsidRPr="0003375F">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3CAEFE77" w:rsidR="00CF0BBB" w:rsidRPr="0003375F" w:rsidRDefault="00321BBA" w:rsidP="000450FC">
            <w:pPr>
              <w:pStyle w:val="NormalWeb"/>
              <w:spacing w:before="0" w:beforeAutospacing="0" w:after="0" w:afterAutospacing="0"/>
              <w:rPr>
                <w:rFonts w:ascii="Arial" w:hAnsi="Arial" w:cs="Arial"/>
                <w:b/>
                <w:sz w:val="20"/>
                <w:szCs w:val="20"/>
                <w:lang w:val="en-GB"/>
              </w:rPr>
            </w:pPr>
            <w:r w:rsidRPr="0003375F">
              <w:rPr>
                <w:rFonts w:ascii="Arial" w:hAnsi="Arial" w:cs="Arial"/>
                <w:b/>
                <w:sz w:val="20"/>
                <w:szCs w:val="20"/>
                <w:lang w:val="en-GB"/>
              </w:rPr>
              <w:t>Book Chapter</w:t>
            </w:r>
          </w:p>
        </w:tc>
      </w:tr>
    </w:tbl>
    <w:p w14:paraId="45F5983C" w14:textId="77777777" w:rsidR="00037D52" w:rsidRPr="0003375F" w:rsidRDefault="00037D52" w:rsidP="0000007A">
      <w:pPr>
        <w:pStyle w:val="BodyText"/>
        <w:rPr>
          <w:rFonts w:ascii="Arial" w:hAnsi="Arial" w:cs="Arial"/>
          <w:b/>
          <w:bCs/>
          <w:sz w:val="20"/>
          <w:szCs w:val="20"/>
          <w:u w:val="single"/>
          <w:lang w:val="en-GB"/>
        </w:rPr>
      </w:pPr>
    </w:p>
    <w:p w14:paraId="79DE1CF8" w14:textId="77777777" w:rsidR="00605952" w:rsidRPr="0003375F" w:rsidRDefault="00605952" w:rsidP="0000007A">
      <w:pPr>
        <w:pStyle w:val="BodyText"/>
        <w:rPr>
          <w:rFonts w:ascii="Arial" w:hAnsi="Arial" w:cs="Arial"/>
          <w:b/>
          <w:bCs/>
          <w:sz w:val="20"/>
          <w:szCs w:val="20"/>
          <w:u w:val="single"/>
          <w:lang w:val="en-GB"/>
        </w:rPr>
      </w:pPr>
    </w:p>
    <w:p w14:paraId="17599C49" w14:textId="77777777" w:rsidR="00626025" w:rsidRPr="0003375F" w:rsidRDefault="00626025" w:rsidP="00D27A79">
      <w:pPr>
        <w:pStyle w:val="BodyText"/>
        <w:jc w:val="left"/>
        <w:rPr>
          <w:rFonts w:ascii="Arial" w:hAnsi="Arial" w:cs="Arial"/>
          <w:color w:val="222222"/>
          <w:sz w:val="20"/>
          <w:szCs w:val="20"/>
          <w:lang w:val="en-GB"/>
        </w:rPr>
      </w:pPr>
    </w:p>
    <w:p w14:paraId="37E43B60" w14:textId="77777777" w:rsidR="0086369B" w:rsidRPr="0003375F" w:rsidRDefault="0086369B" w:rsidP="00626025">
      <w:pPr>
        <w:pStyle w:val="BodyText"/>
        <w:rPr>
          <w:rFonts w:ascii="Arial" w:hAnsi="Arial" w:cs="Arial"/>
          <w:b/>
          <w:color w:val="222222"/>
          <w:sz w:val="20"/>
          <w:szCs w:val="20"/>
          <w:u w:val="single"/>
          <w:lang w:val="en-US"/>
        </w:rPr>
      </w:pPr>
    </w:p>
    <w:p w14:paraId="63CD6BCB" w14:textId="0FFEAA9E" w:rsidR="00626025" w:rsidRPr="0003375F" w:rsidRDefault="00640538" w:rsidP="00626025">
      <w:pPr>
        <w:pStyle w:val="BodyText"/>
        <w:rPr>
          <w:rFonts w:ascii="Arial" w:hAnsi="Arial" w:cs="Arial"/>
          <w:b/>
          <w:color w:val="222222"/>
          <w:sz w:val="20"/>
          <w:szCs w:val="20"/>
          <w:u w:val="single"/>
          <w:lang w:val="en-US"/>
        </w:rPr>
      </w:pPr>
      <w:r w:rsidRPr="0003375F">
        <w:rPr>
          <w:rFonts w:ascii="Arial" w:hAnsi="Arial" w:cs="Arial"/>
          <w:b/>
          <w:color w:val="222222"/>
          <w:sz w:val="20"/>
          <w:szCs w:val="20"/>
          <w:u w:val="single"/>
          <w:lang w:val="en-US"/>
        </w:rPr>
        <w:t>Special note:</w:t>
      </w:r>
    </w:p>
    <w:p w14:paraId="1AC448A2" w14:textId="77777777" w:rsidR="007B54A4" w:rsidRPr="0003375F" w:rsidRDefault="007B54A4" w:rsidP="00626025">
      <w:pPr>
        <w:pStyle w:val="BodyText"/>
        <w:rPr>
          <w:rFonts w:ascii="Arial" w:hAnsi="Arial" w:cs="Arial"/>
          <w:b/>
          <w:color w:val="222222"/>
          <w:sz w:val="20"/>
          <w:szCs w:val="20"/>
          <w:u w:val="single"/>
          <w:lang w:val="en-US"/>
        </w:rPr>
      </w:pPr>
    </w:p>
    <w:p w14:paraId="7F950B43" w14:textId="3CFD7BBC" w:rsidR="007B54A4" w:rsidRPr="0003375F" w:rsidRDefault="00955E45" w:rsidP="00626025">
      <w:pPr>
        <w:pStyle w:val="BodyText"/>
        <w:rPr>
          <w:rFonts w:ascii="Arial" w:hAnsi="Arial" w:cs="Arial"/>
          <w:b/>
          <w:color w:val="222222"/>
          <w:sz w:val="20"/>
          <w:szCs w:val="20"/>
          <w:lang w:val="en-US"/>
        </w:rPr>
      </w:pPr>
      <w:r w:rsidRPr="0003375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3375F" w:rsidRDefault="00000000" w:rsidP="00626025">
      <w:pPr>
        <w:pStyle w:val="BodyText"/>
        <w:rPr>
          <w:rFonts w:ascii="Arial" w:hAnsi="Arial" w:cs="Arial"/>
          <w:b/>
          <w:color w:val="222222"/>
          <w:sz w:val="20"/>
          <w:szCs w:val="20"/>
          <w:u w:val="single"/>
          <w:lang w:val="en-US"/>
        </w:rPr>
      </w:pPr>
      <w:r w:rsidRPr="0003375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C13DA59" w:rsidR="00E03C32" w:rsidRDefault="00E708C1" w:rsidP="00E03C32">
                  <w:pPr>
                    <w:pStyle w:val="BodyText"/>
                    <w:jc w:val="left"/>
                    <w:rPr>
                      <w:rFonts w:ascii="Arial" w:hAnsi="Arial" w:cs="Arial"/>
                      <w:b/>
                      <w:color w:val="222222"/>
                      <w:sz w:val="32"/>
                      <w:lang w:val="en-US"/>
                    </w:rPr>
                  </w:pPr>
                  <w:r w:rsidRPr="00E708C1">
                    <w:rPr>
                      <w:rFonts w:ascii="Arial" w:hAnsi="Arial" w:cs="Arial"/>
                      <w:b/>
                      <w:color w:val="222222"/>
                      <w:sz w:val="32"/>
                      <w:lang w:val="en-US"/>
                    </w:rPr>
                    <w:t>Research Journal of Pharmacy and Technology</w:t>
                  </w:r>
                  <w:r w:rsidR="00E03C32" w:rsidRPr="00640538">
                    <w:rPr>
                      <w:rFonts w:ascii="Arial" w:hAnsi="Arial" w:cs="Arial"/>
                      <w:b/>
                      <w:color w:val="222222"/>
                      <w:sz w:val="32"/>
                      <w:lang w:val="en-US"/>
                    </w:rPr>
                    <w:t xml:space="preserve">, </w:t>
                  </w:r>
                  <w:r>
                    <w:rPr>
                      <w:rFonts w:ascii="Arial" w:hAnsi="Arial" w:cs="Arial"/>
                      <w:b/>
                      <w:color w:val="222222"/>
                      <w:sz w:val="32"/>
                      <w:lang w:val="en-US"/>
                    </w:rPr>
                    <w:t>3</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E708C1">
                    <w:rPr>
                      <w:rFonts w:ascii="Arial" w:hAnsi="Arial" w:cs="Arial"/>
                      <w:b/>
                      <w:color w:val="222222"/>
                      <w:sz w:val="32"/>
                      <w:lang w:val="en-US"/>
                    </w:rPr>
                    <w:t>1023-1028</w:t>
                  </w:r>
                  <w:r w:rsidR="009245E3">
                    <w:rPr>
                      <w:rFonts w:ascii="Arial" w:hAnsi="Arial" w:cs="Arial"/>
                      <w:b/>
                      <w:color w:val="222222"/>
                      <w:sz w:val="32"/>
                      <w:lang w:val="en-US"/>
                    </w:rPr>
                    <w:t xml:space="preserve">, </w:t>
                  </w:r>
                  <w:r>
                    <w:rPr>
                      <w:rFonts w:ascii="Arial" w:hAnsi="Arial" w:cs="Arial"/>
                      <w:b/>
                      <w:color w:val="222222"/>
                      <w:sz w:val="32"/>
                      <w:lang w:val="en-US"/>
                    </w:rPr>
                    <w:t>2010</w:t>
                  </w:r>
                  <w:r w:rsidR="00E03C32" w:rsidRPr="00640538">
                    <w:rPr>
                      <w:rFonts w:ascii="Arial" w:hAnsi="Arial" w:cs="Arial"/>
                      <w:b/>
                      <w:color w:val="222222"/>
                      <w:sz w:val="32"/>
                      <w:lang w:val="en-US"/>
                    </w:rPr>
                    <w:t>.</w:t>
                  </w:r>
                </w:p>
                <w:p w14:paraId="57E24C8C" w14:textId="669630C2"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E708C1" w:rsidRPr="00E708C1">
                    <w:t xml:space="preserve"> </w:t>
                  </w:r>
                  <w:hyperlink r:id="rId8" w:history="1">
                    <w:r w:rsidR="00E708C1" w:rsidRPr="0052633A">
                      <w:rPr>
                        <w:rStyle w:val="Hyperlink"/>
                        <w:rFonts w:ascii="Arial" w:hAnsi="Arial" w:cs="Arial"/>
                        <w:b/>
                        <w:sz w:val="32"/>
                        <w:lang w:val="en-US"/>
                      </w:rPr>
                      <w:t>https://rjptonline.org/AbstractView.aspx?PID=2010-3-4-112</w:t>
                    </w:r>
                  </w:hyperlink>
                  <w:r w:rsidR="00E708C1">
                    <w:rPr>
                      <w:rFonts w:ascii="Arial" w:hAnsi="Arial" w:cs="Arial"/>
                      <w:b/>
                      <w:color w:val="222222"/>
                      <w:sz w:val="32"/>
                      <w:lang w:val="en-US"/>
                    </w:rPr>
                    <w:t xml:space="preserve"> </w:t>
                  </w:r>
                </w:p>
              </w:txbxContent>
            </v:textbox>
          </v:rect>
        </w:pict>
      </w:r>
    </w:p>
    <w:p w14:paraId="40641486" w14:textId="77777777" w:rsidR="00D9392F" w:rsidRPr="0003375F" w:rsidRDefault="002A3D7C" w:rsidP="00626025">
      <w:pPr>
        <w:pStyle w:val="BodyText"/>
        <w:jc w:val="left"/>
        <w:rPr>
          <w:rFonts w:ascii="Arial" w:hAnsi="Arial" w:cs="Arial"/>
          <w:color w:val="222222"/>
          <w:sz w:val="20"/>
          <w:szCs w:val="20"/>
          <w:lang w:val="en-IN"/>
        </w:rPr>
      </w:pPr>
      <w:r w:rsidRPr="0003375F">
        <w:rPr>
          <w:rFonts w:ascii="Arial" w:hAnsi="Arial" w:cs="Arial"/>
          <w:color w:val="222222"/>
          <w:sz w:val="20"/>
          <w:szCs w:val="20"/>
          <w:lang w:val="en-IN"/>
        </w:rPr>
        <w:br w:type="page"/>
      </w:r>
    </w:p>
    <w:p w14:paraId="5A743ECE" w14:textId="77777777" w:rsidR="00D27A79" w:rsidRPr="0003375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3375F" w14:paraId="71A94C1F" w14:textId="77777777" w:rsidTr="007222C8">
        <w:tc>
          <w:tcPr>
            <w:tcW w:w="5000" w:type="pct"/>
            <w:gridSpan w:val="3"/>
            <w:tcBorders>
              <w:top w:val="nil"/>
              <w:left w:val="nil"/>
              <w:right w:val="nil"/>
            </w:tcBorders>
            <w:noWrap/>
          </w:tcPr>
          <w:p w14:paraId="0BC15285" w14:textId="75BEB51F" w:rsidR="00F1171E" w:rsidRPr="0003375F" w:rsidRDefault="00F1171E" w:rsidP="007222C8">
            <w:pPr>
              <w:pStyle w:val="Heading2"/>
              <w:jc w:val="left"/>
              <w:rPr>
                <w:rFonts w:ascii="Arial" w:hAnsi="Arial" w:cs="Arial"/>
                <w:lang w:val="en-GB"/>
              </w:rPr>
            </w:pPr>
            <w:r w:rsidRPr="0003375F">
              <w:rPr>
                <w:rFonts w:ascii="Arial" w:hAnsi="Arial" w:cs="Arial"/>
                <w:highlight w:val="yellow"/>
                <w:lang w:val="en-GB"/>
              </w:rPr>
              <w:t>PART  1:</w:t>
            </w:r>
            <w:r w:rsidRPr="0003375F">
              <w:rPr>
                <w:rFonts w:ascii="Arial" w:hAnsi="Arial" w:cs="Arial"/>
                <w:lang w:val="en-GB"/>
              </w:rPr>
              <w:t xml:space="preserve"> Comments</w:t>
            </w:r>
          </w:p>
          <w:p w14:paraId="1287753C" w14:textId="77777777" w:rsidR="00F1171E" w:rsidRPr="0003375F" w:rsidRDefault="00F1171E" w:rsidP="007222C8">
            <w:pPr>
              <w:rPr>
                <w:rFonts w:ascii="Arial" w:hAnsi="Arial" w:cs="Arial"/>
                <w:sz w:val="20"/>
                <w:szCs w:val="20"/>
                <w:lang w:val="en-GB"/>
              </w:rPr>
            </w:pPr>
          </w:p>
        </w:tc>
      </w:tr>
      <w:tr w:rsidR="00F1171E" w:rsidRPr="0003375F" w14:paraId="5EA12279" w14:textId="77777777" w:rsidTr="007222C8">
        <w:tc>
          <w:tcPr>
            <w:tcW w:w="1265" w:type="pct"/>
            <w:noWrap/>
          </w:tcPr>
          <w:p w14:paraId="7AE9682F" w14:textId="77777777" w:rsidR="00F1171E" w:rsidRPr="0003375F" w:rsidRDefault="00F1171E" w:rsidP="007222C8">
            <w:pPr>
              <w:pStyle w:val="Heading2"/>
              <w:jc w:val="left"/>
              <w:rPr>
                <w:rFonts w:ascii="Arial" w:hAnsi="Arial" w:cs="Arial"/>
                <w:lang w:val="en-GB"/>
              </w:rPr>
            </w:pPr>
          </w:p>
        </w:tc>
        <w:tc>
          <w:tcPr>
            <w:tcW w:w="2212" w:type="pct"/>
          </w:tcPr>
          <w:p w14:paraId="5B8DBE06" w14:textId="77777777" w:rsidR="00F1171E" w:rsidRPr="0003375F" w:rsidRDefault="00F1171E" w:rsidP="007222C8">
            <w:pPr>
              <w:pStyle w:val="Heading2"/>
              <w:jc w:val="left"/>
              <w:rPr>
                <w:rFonts w:ascii="Arial" w:hAnsi="Arial" w:cs="Arial"/>
                <w:lang w:val="en-GB"/>
              </w:rPr>
            </w:pPr>
            <w:r w:rsidRPr="0003375F">
              <w:rPr>
                <w:rFonts w:ascii="Arial" w:hAnsi="Arial" w:cs="Arial"/>
                <w:lang w:val="en-GB"/>
              </w:rPr>
              <w:t>Reviewer’s comment</w:t>
            </w:r>
          </w:p>
          <w:p w14:paraId="693A9C4D" w14:textId="77777777" w:rsidR="00421DBF" w:rsidRPr="0003375F" w:rsidRDefault="00421DBF" w:rsidP="00421DBF">
            <w:pPr>
              <w:rPr>
                <w:rFonts w:ascii="Arial" w:hAnsi="Arial" w:cs="Arial"/>
                <w:b/>
                <w:bCs/>
                <w:sz w:val="20"/>
                <w:szCs w:val="20"/>
              </w:rPr>
            </w:pPr>
            <w:r w:rsidRPr="0003375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3375F" w:rsidRDefault="00421DBF" w:rsidP="00421DBF">
            <w:pPr>
              <w:rPr>
                <w:rFonts w:ascii="Arial" w:hAnsi="Arial" w:cs="Arial"/>
                <w:sz w:val="20"/>
                <w:szCs w:val="20"/>
                <w:lang w:val="en-GB"/>
              </w:rPr>
            </w:pPr>
          </w:p>
        </w:tc>
        <w:tc>
          <w:tcPr>
            <w:tcW w:w="1523" w:type="pct"/>
          </w:tcPr>
          <w:p w14:paraId="57792C30" w14:textId="77777777" w:rsidR="00F1171E" w:rsidRPr="0003375F" w:rsidRDefault="00F1171E" w:rsidP="007222C8">
            <w:pPr>
              <w:pStyle w:val="Heading2"/>
              <w:jc w:val="left"/>
              <w:rPr>
                <w:rFonts w:ascii="Arial" w:hAnsi="Arial" w:cs="Arial"/>
                <w:b w:val="0"/>
                <w:lang w:val="en-GB"/>
              </w:rPr>
            </w:pPr>
            <w:r w:rsidRPr="0003375F">
              <w:rPr>
                <w:rFonts w:ascii="Arial" w:hAnsi="Arial" w:cs="Arial"/>
                <w:lang w:val="en-GB"/>
              </w:rPr>
              <w:t>Author’s Feedback</w:t>
            </w:r>
            <w:r w:rsidRPr="0003375F">
              <w:rPr>
                <w:rFonts w:ascii="Arial" w:hAnsi="Arial" w:cs="Arial"/>
                <w:b w:val="0"/>
                <w:lang w:val="en-GB"/>
              </w:rPr>
              <w:t xml:space="preserve"> </w:t>
            </w:r>
            <w:r w:rsidRPr="0003375F">
              <w:rPr>
                <w:rFonts w:ascii="Arial" w:hAnsi="Arial" w:cs="Arial"/>
                <w:b w:val="0"/>
                <w:i/>
                <w:lang w:val="en-GB"/>
              </w:rPr>
              <w:t>(Please correct the manuscript and highlight that part in the manuscript. It is mandatory that authors should write his/her feedback here)</w:t>
            </w:r>
          </w:p>
        </w:tc>
      </w:tr>
      <w:tr w:rsidR="00F1171E" w:rsidRPr="0003375F" w14:paraId="5C0AB4EC" w14:textId="77777777" w:rsidTr="007222C8">
        <w:trPr>
          <w:trHeight w:val="1264"/>
        </w:trPr>
        <w:tc>
          <w:tcPr>
            <w:tcW w:w="1265" w:type="pct"/>
            <w:noWrap/>
          </w:tcPr>
          <w:p w14:paraId="66B47184" w14:textId="48030299" w:rsidR="00F1171E" w:rsidRPr="0003375F" w:rsidRDefault="00F1171E" w:rsidP="007222C8">
            <w:pPr>
              <w:ind w:left="360"/>
              <w:rPr>
                <w:rFonts w:ascii="Arial" w:hAnsi="Arial" w:cs="Arial"/>
                <w:b/>
                <w:bCs/>
                <w:sz w:val="20"/>
                <w:szCs w:val="20"/>
                <w:lang w:val="en-GB"/>
              </w:rPr>
            </w:pPr>
            <w:r w:rsidRPr="0003375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3375F" w:rsidRDefault="00F1171E" w:rsidP="007222C8">
            <w:pPr>
              <w:ind w:left="360"/>
              <w:rPr>
                <w:rFonts w:ascii="Arial" w:eastAsia="MS Mincho" w:hAnsi="Arial" w:cs="Arial"/>
                <w:b/>
                <w:bCs/>
                <w:sz w:val="20"/>
                <w:szCs w:val="20"/>
                <w:lang w:val="en-GB"/>
              </w:rPr>
            </w:pPr>
          </w:p>
        </w:tc>
        <w:tc>
          <w:tcPr>
            <w:tcW w:w="2212" w:type="pct"/>
          </w:tcPr>
          <w:p w14:paraId="7DBC9196" w14:textId="05AF656C" w:rsidR="00F1171E" w:rsidRPr="0003375F" w:rsidRDefault="006B4930" w:rsidP="006B4930">
            <w:pPr>
              <w:rPr>
                <w:rFonts w:ascii="Arial" w:hAnsi="Arial" w:cs="Arial"/>
                <w:sz w:val="20"/>
                <w:szCs w:val="20"/>
                <w:lang w:val="en-GB"/>
              </w:rPr>
            </w:pPr>
            <w:r w:rsidRPr="0003375F">
              <w:rPr>
                <w:rFonts w:ascii="Arial" w:hAnsi="Arial" w:cs="Arial"/>
                <w:sz w:val="20"/>
                <w:szCs w:val="20"/>
                <w:lang w:val="en-GB"/>
              </w:rPr>
              <w:t>“Quinolones Chemistry and its Therapeutic Activities” stands out in the literature for its description of the chemical structure, classification, and the active therapeutic roles of quinolones. Furthermore, his work on the recent advances of pharmacology and clinical use of drugs with respect to their mechanisms of action and the spectrum of activity already available enhances understanding of their relevance. It also provides information on the new patterns of resistance emerging as well as the tailoring of new derivatives of quinolone, thus, it is useful for scholars, doctors, and pharmaceutical chemists. In general, the chapter is useful for the development of non-biological weapons of high specificity for academic and applied research.</w:t>
            </w:r>
          </w:p>
        </w:tc>
        <w:tc>
          <w:tcPr>
            <w:tcW w:w="1523" w:type="pct"/>
          </w:tcPr>
          <w:p w14:paraId="462A339C" w14:textId="77777777" w:rsidR="00F1171E" w:rsidRPr="0003375F" w:rsidRDefault="00F1171E" w:rsidP="007222C8">
            <w:pPr>
              <w:pStyle w:val="Heading2"/>
              <w:jc w:val="left"/>
              <w:rPr>
                <w:rFonts w:ascii="Arial" w:hAnsi="Arial" w:cs="Arial"/>
                <w:b w:val="0"/>
                <w:lang w:val="en-GB"/>
              </w:rPr>
            </w:pPr>
          </w:p>
        </w:tc>
      </w:tr>
      <w:tr w:rsidR="00F1171E" w:rsidRPr="0003375F" w14:paraId="0D8B5B2C" w14:textId="77777777" w:rsidTr="007222C8">
        <w:trPr>
          <w:trHeight w:val="1262"/>
        </w:trPr>
        <w:tc>
          <w:tcPr>
            <w:tcW w:w="1265" w:type="pct"/>
            <w:noWrap/>
          </w:tcPr>
          <w:p w14:paraId="21CBA5FE" w14:textId="77777777" w:rsidR="00F1171E" w:rsidRPr="0003375F" w:rsidRDefault="00F1171E" w:rsidP="007222C8">
            <w:pPr>
              <w:ind w:left="360"/>
              <w:rPr>
                <w:rFonts w:ascii="Arial" w:hAnsi="Arial" w:cs="Arial"/>
                <w:b/>
                <w:bCs/>
                <w:sz w:val="20"/>
                <w:szCs w:val="20"/>
                <w:lang w:val="en-GB"/>
              </w:rPr>
            </w:pPr>
            <w:r w:rsidRPr="0003375F">
              <w:rPr>
                <w:rFonts w:ascii="Arial" w:hAnsi="Arial" w:cs="Arial"/>
                <w:b/>
                <w:bCs/>
                <w:sz w:val="20"/>
                <w:szCs w:val="20"/>
                <w:lang w:val="en-GB"/>
              </w:rPr>
              <w:t>Is the title of the article suitable?</w:t>
            </w:r>
          </w:p>
          <w:p w14:paraId="1CABB61A" w14:textId="77777777" w:rsidR="00F1171E" w:rsidRPr="0003375F" w:rsidRDefault="00F1171E" w:rsidP="007222C8">
            <w:pPr>
              <w:ind w:left="360"/>
              <w:rPr>
                <w:rFonts w:ascii="Arial" w:hAnsi="Arial" w:cs="Arial"/>
                <w:b/>
                <w:bCs/>
                <w:sz w:val="20"/>
                <w:szCs w:val="20"/>
                <w:lang w:val="en-GB"/>
              </w:rPr>
            </w:pPr>
            <w:r w:rsidRPr="0003375F">
              <w:rPr>
                <w:rFonts w:ascii="Arial" w:hAnsi="Arial" w:cs="Arial"/>
                <w:b/>
                <w:bCs/>
                <w:sz w:val="20"/>
                <w:szCs w:val="20"/>
                <w:lang w:val="en-GB"/>
              </w:rPr>
              <w:t>(If not please suggest an alternative title)</w:t>
            </w:r>
          </w:p>
          <w:p w14:paraId="0275B919" w14:textId="77777777" w:rsidR="00F1171E" w:rsidRPr="0003375F" w:rsidRDefault="00F1171E" w:rsidP="007222C8">
            <w:pPr>
              <w:pStyle w:val="Heading2"/>
              <w:jc w:val="left"/>
              <w:rPr>
                <w:rFonts w:ascii="Arial" w:hAnsi="Arial" w:cs="Arial"/>
                <w:u w:val="single"/>
                <w:lang w:val="en-GB"/>
              </w:rPr>
            </w:pPr>
          </w:p>
        </w:tc>
        <w:tc>
          <w:tcPr>
            <w:tcW w:w="2212" w:type="pct"/>
          </w:tcPr>
          <w:p w14:paraId="794AA9A7" w14:textId="0ACF3523" w:rsidR="00F1171E" w:rsidRPr="0003375F" w:rsidRDefault="006B4930" w:rsidP="006B4930">
            <w:pPr>
              <w:rPr>
                <w:rFonts w:ascii="Arial" w:hAnsi="Arial" w:cs="Arial"/>
                <w:sz w:val="20"/>
                <w:szCs w:val="20"/>
                <w:lang w:val="en-GB"/>
              </w:rPr>
            </w:pPr>
            <w:r w:rsidRPr="0003375F">
              <w:rPr>
                <w:rFonts w:ascii="Arial" w:hAnsi="Arial" w:cs="Arial"/>
                <w:sz w:val="20"/>
                <w:szCs w:val="20"/>
              </w:rPr>
              <w:t xml:space="preserve">The title </w:t>
            </w:r>
            <w:r w:rsidRPr="0003375F">
              <w:rPr>
                <w:rFonts w:ascii="Arial" w:hAnsi="Arial" w:cs="Arial"/>
                <w:i/>
                <w:iCs/>
                <w:sz w:val="20"/>
                <w:szCs w:val="20"/>
              </w:rPr>
              <w:t>"Quinolones Chemistry and its Therapeutic Activities"</w:t>
            </w:r>
            <w:r w:rsidRPr="0003375F">
              <w:rPr>
                <w:rFonts w:ascii="Arial" w:hAnsi="Arial" w:cs="Arial"/>
                <w:sz w:val="20"/>
                <w:szCs w:val="20"/>
              </w:rPr>
              <w:t xml:space="preserve"> is generally clear and conveys the central theme of the chapter. However, it can be slightly refined to more academic phrasing, suitable for a book chapter.</w:t>
            </w:r>
            <w:r w:rsidRPr="0003375F">
              <w:rPr>
                <w:rFonts w:ascii="Arial" w:hAnsi="Arial" w:cs="Arial"/>
                <w:sz w:val="20"/>
                <w:szCs w:val="20"/>
              </w:rPr>
              <w:br/>
            </w:r>
            <w:r w:rsidRPr="0003375F">
              <w:rPr>
                <w:rFonts w:ascii="Arial" w:hAnsi="Arial" w:cs="Arial"/>
                <w:b/>
                <w:bCs/>
                <w:sz w:val="20"/>
                <w:szCs w:val="20"/>
              </w:rPr>
              <w:t>"Chemical Aspects and Therapeutic Potential of Quinolones"</w:t>
            </w:r>
          </w:p>
        </w:tc>
        <w:tc>
          <w:tcPr>
            <w:tcW w:w="1523" w:type="pct"/>
          </w:tcPr>
          <w:p w14:paraId="405B6701" w14:textId="77777777" w:rsidR="00F1171E" w:rsidRPr="0003375F" w:rsidRDefault="00F1171E" w:rsidP="007222C8">
            <w:pPr>
              <w:pStyle w:val="Heading2"/>
              <w:jc w:val="left"/>
              <w:rPr>
                <w:rFonts w:ascii="Arial" w:hAnsi="Arial" w:cs="Arial"/>
                <w:b w:val="0"/>
                <w:lang w:val="en-GB"/>
              </w:rPr>
            </w:pPr>
          </w:p>
        </w:tc>
      </w:tr>
      <w:tr w:rsidR="00F1171E" w:rsidRPr="0003375F" w14:paraId="5604762A" w14:textId="77777777" w:rsidTr="007222C8">
        <w:trPr>
          <w:trHeight w:val="1262"/>
        </w:trPr>
        <w:tc>
          <w:tcPr>
            <w:tcW w:w="1265" w:type="pct"/>
            <w:noWrap/>
          </w:tcPr>
          <w:p w14:paraId="3635573D" w14:textId="77777777" w:rsidR="00F1171E" w:rsidRPr="0003375F" w:rsidRDefault="00F1171E" w:rsidP="007222C8">
            <w:pPr>
              <w:pStyle w:val="Heading2"/>
              <w:ind w:left="360"/>
              <w:jc w:val="left"/>
              <w:rPr>
                <w:rFonts w:ascii="Arial" w:hAnsi="Arial" w:cs="Arial"/>
                <w:lang w:val="en-GB"/>
              </w:rPr>
            </w:pPr>
            <w:r w:rsidRPr="0003375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3375F" w:rsidRDefault="00F1171E" w:rsidP="007222C8">
            <w:pPr>
              <w:pStyle w:val="Heading2"/>
              <w:jc w:val="left"/>
              <w:rPr>
                <w:rFonts w:ascii="Arial" w:hAnsi="Arial" w:cs="Arial"/>
                <w:u w:val="single"/>
                <w:lang w:val="en-GB"/>
              </w:rPr>
            </w:pPr>
          </w:p>
        </w:tc>
        <w:tc>
          <w:tcPr>
            <w:tcW w:w="2212" w:type="pct"/>
          </w:tcPr>
          <w:p w14:paraId="68D24053" w14:textId="4C1F5F2D" w:rsidR="00453EA1" w:rsidRPr="0003375F" w:rsidRDefault="00453EA1" w:rsidP="00453EA1">
            <w:pPr>
              <w:rPr>
                <w:rFonts w:ascii="Arial" w:hAnsi="Arial" w:cs="Arial"/>
                <w:sz w:val="20"/>
                <w:szCs w:val="20"/>
                <w:lang w:val="en-GB"/>
              </w:rPr>
            </w:pPr>
            <w:r w:rsidRPr="0003375F">
              <w:rPr>
                <w:rFonts w:ascii="Arial" w:hAnsi="Arial" w:cs="Arial"/>
                <w:sz w:val="20"/>
                <w:szCs w:val="20"/>
              </w:rPr>
              <w:t xml:space="preserve">Yes, the abstract of the article is </w:t>
            </w:r>
            <w:r w:rsidRPr="0003375F">
              <w:rPr>
                <w:rFonts w:ascii="Arial" w:hAnsi="Arial" w:cs="Arial"/>
                <w:b/>
                <w:bCs/>
                <w:sz w:val="20"/>
                <w:szCs w:val="20"/>
              </w:rPr>
              <w:t>generally comprehensive</w:t>
            </w:r>
            <w:r w:rsidRPr="0003375F">
              <w:rPr>
                <w:rFonts w:ascii="Arial" w:hAnsi="Arial" w:cs="Arial"/>
                <w:sz w:val="20"/>
                <w:szCs w:val="20"/>
              </w:rPr>
              <w:t>, but there are areas where clarity, structure, and depth can be improved to enhance readability and impact. Here are detailed suggestions:</w:t>
            </w:r>
            <w:r w:rsidRPr="0003375F">
              <w:rPr>
                <w:rFonts w:ascii="Arial" w:hAnsi="Arial" w:cs="Arial"/>
                <w:sz w:val="20"/>
                <w:szCs w:val="20"/>
              </w:rPr>
              <w:br/>
            </w:r>
            <w:r w:rsidRPr="0003375F">
              <w:rPr>
                <w:rFonts w:ascii="Arial" w:hAnsi="Arial" w:cs="Arial"/>
                <w:sz w:val="20"/>
                <w:szCs w:val="20"/>
                <w:lang w:val="en-GB"/>
              </w:rPr>
              <w:t>1. Add a sentence explaining the significance of these developments in the context of modern medicine (e.g., antibiotic resistance or cancer therapeutics).</w:t>
            </w:r>
          </w:p>
          <w:p w14:paraId="7F6C2ED0" w14:textId="46E82F17" w:rsidR="00453EA1" w:rsidRPr="0003375F" w:rsidRDefault="00453EA1" w:rsidP="00453EA1">
            <w:pPr>
              <w:rPr>
                <w:rFonts w:ascii="Arial" w:hAnsi="Arial" w:cs="Arial"/>
                <w:sz w:val="20"/>
                <w:szCs w:val="20"/>
                <w:lang w:val="en-GB"/>
              </w:rPr>
            </w:pPr>
            <w:r w:rsidRPr="0003375F">
              <w:rPr>
                <w:rFonts w:ascii="Arial" w:hAnsi="Arial" w:cs="Arial"/>
                <w:sz w:val="20"/>
                <w:szCs w:val="20"/>
                <w:lang w:val="en-GB"/>
              </w:rPr>
              <w:t>2. Consider briefly mentioning the structure-activity relationship (SAR) if the pharmacophore is discussed in detail in the chapter.</w:t>
            </w:r>
          </w:p>
          <w:p w14:paraId="36BE2009" w14:textId="3735EF4C" w:rsidR="00967DD8" w:rsidRPr="0003375F" w:rsidRDefault="00453EA1" w:rsidP="00967DD8">
            <w:pPr>
              <w:rPr>
                <w:rFonts w:ascii="Arial" w:hAnsi="Arial" w:cs="Arial"/>
                <w:sz w:val="20"/>
                <w:szCs w:val="20"/>
                <w:lang w:val="en-GB"/>
              </w:rPr>
            </w:pPr>
            <w:r w:rsidRPr="0003375F">
              <w:rPr>
                <w:rFonts w:ascii="Arial" w:hAnsi="Arial" w:cs="Arial"/>
                <w:sz w:val="20"/>
                <w:szCs w:val="20"/>
                <w:lang w:val="en-GB"/>
              </w:rPr>
              <w:t>3. Introduce the aim or objective of the chapter more explicitly (e.g., “This chapter aims to…”).</w:t>
            </w:r>
            <w:r w:rsidR="00967DD8" w:rsidRPr="0003375F">
              <w:rPr>
                <w:rFonts w:ascii="Arial" w:hAnsi="Arial" w:cs="Arial"/>
                <w:sz w:val="20"/>
                <w:szCs w:val="20"/>
                <w:lang w:val="en-GB"/>
              </w:rPr>
              <w:br/>
              <w:t>4. Rephrase this sentence for clarity:</w:t>
            </w:r>
          </w:p>
          <w:p w14:paraId="36DFC433" w14:textId="77777777" w:rsidR="00967DD8" w:rsidRPr="0003375F" w:rsidRDefault="00967DD8" w:rsidP="00967DD8">
            <w:pPr>
              <w:rPr>
                <w:rFonts w:ascii="Arial" w:hAnsi="Arial" w:cs="Arial"/>
                <w:sz w:val="20"/>
                <w:szCs w:val="20"/>
                <w:lang w:val="en-GB"/>
              </w:rPr>
            </w:pPr>
            <w:r w:rsidRPr="0003375F">
              <w:rPr>
                <w:rFonts w:ascii="Arial" w:hAnsi="Arial" w:cs="Arial"/>
                <w:sz w:val="20"/>
                <w:szCs w:val="20"/>
                <w:lang w:val="en-GB"/>
              </w:rPr>
              <w:t xml:space="preserve">“Recently some of the newer quinolones such as </w:t>
            </w:r>
            <w:proofErr w:type="spellStart"/>
            <w:r w:rsidRPr="0003375F">
              <w:rPr>
                <w:rFonts w:ascii="Arial" w:hAnsi="Arial" w:cs="Arial"/>
                <w:sz w:val="20"/>
                <w:szCs w:val="20"/>
                <w:lang w:val="en-GB"/>
              </w:rPr>
              <w:t>sparfloxacin</w:t>
            </w:r>
            <w:proofErr w:type="spellEnd"/>
            <w:r w:rsidRPr="0003375F">
              <w:rPr>
                <w:rFonts w:ascii="Arial" w:hAnsi="Arial" w:cs="Arial"/>
                <w:sz w:val="20"/>
                <w:szCs w:val="20"/>
                <w:lang w:val="en-GB"/>
              </w:rPr>
              <w:t xml:space="preserve">, </w:t>
            </w:r>
            <w:proofErr w:type="spellStart"/>
            <w:r w:rsidRPr="0003375F">
              <w:rPr>
                <w:rFonts w:ascii="Arial" w:hAnsi="Arial" w:cs="Arial"/>
                <w:sz w:val="20"/>
                <w:szCs w:val="20"/>
                <w:lang w:val="en-GB"/>
              </w:rPr>
              <w:t>enoxacin</w:t>
            </w:r>
            <w:proofErr w:type="spellEnd"/>
            <w:r w:rsidRPr="0003375F">
              <w:rPr>
                <w:rFonts w:ascii="Arial" w:hAnsi="Arial" w:cs="Arial"/>
                <w:sz w:val="20"/>
                <w:szCs w:val="20"/>
                <w:lang w:val="en-GB"/>
              </w:rPr>
              <w:t xml:space="preserve">, moxifloxacin </w:t>
            </w:r>
            <w:proofErr w:type="gramStart"/>
            <w:r w:rsidRPr="0003375F">
              <w:rPr>
                <w:rFonts w:ascii="Arial" w:hAnsi="Arial" w:cs="Arial"/>
                <w:sz w:val="20"/>
                <w:szCs w:val="20"/>
                <w:lang w:val="en-GB"/>
              </w:rPr>
              <w:t>have</w:t>
            </w:r>
            <w:proofErr w:type="gramEnd"/>
            <w:r w:rsidRPr="0003375F">
              <w:rPr>
                <w:rFonts w:ascii="Arial" w:hAnsi="Arial" w:cs="Arial"/>
                <w:sz w:val="20"/>
                <w:szCs w:val="20"/>
                <w:lang w:val="en-GB"/>
              </w:rPr>
              <w:t xml:space="preserve"> been reported concerning the cytotoxic effects...”</w:t>
            </w:r>
          </w:p>
          <w:p w14:paraId="7F94A99D" w14:textId="1E07B7BB" w:rsidR="00967DD8" w:rsidRPr="0003375F" w:rsidRDefault="00967DD8" w:rsidP="00967DD8">
            <w:pPr>
              <w:rPr>
                <w:rFonts w:ascii="Arial" w:hAnsi="Arial" w:cs="Arial"/>
                <w:sz w:val="20"/>
                <w:szCs w:val="20"/>
                <w:lang w:val="en-GB"/>
              </w:rPr>
            </w:pPr>
            <w:r w:rsidRPr="0003375F">
              <w:rPr>
                <w:rFonts w:ascii="Arial" w:hAnsi="Arial" w:cs="Arial"/>
                <w:sz w:val="20"/>
                <w:szCs w:val="20"/>
                <w:lang w:val="en-GB"/>
              </w:rPr>
              <w:t xml:space="preserve">Suggested: “Recent studies have reported cytotoxic effects of newer quinolones—such as </w:t>
            </w:r>
            <w:proofErr w:type="spellStart"/>
            <w:r w:rsidRPr="0003375F">
              <w:rPr>
                <w:rFonts w:ascii="Arial" w:hAnsi="Arial" w:cs="Arial"/>
                <w:sz w:val="20"/>
                <w:szCs w:val="20"/>
                <w:lang w:val="en-GB"/>
              </w:rPr>
              <w:t>sparfloxacin</w:t>
            </w:r>
            <w:proofErr w:type="spellEnd"/>
            <w:r w:rsidRPr="0003375F">
              <w:rPr>
                <w:rFonts w:ascii="Arial" w:hAnsi="Arial" w:cs="Arial"/>
                <w:sz w:val="20"/>
                <w:szCs w:val="20"/>
                <w:lang w:val="en-GB"/>
              </w:rPr>
              <w:t xml:space="preserve">, </w:t>
            </w:r>
            <w:proofErr w:type="spellStart"/>
            <w:r w:rsidRPr="0003375F">
              <w:rPr>
                <w:rFonts w:ascii="Arial" w:hAnsi="Arial" w:cs="Arial"/>
                <w:sz w:val="20"/>
                <w:szCs w:val="20"/>
                <w:lang w:val="en-GB"/>
              </w:rPr>
              <w:t>enoxacin</w:t>
            </w:r>
            <w:proofErr w:type="spellEnd"/>
            <w:r w:rsidRPr="0003375F">
              <w:rPr>
                <w:rFonts w:ascii="Arial" w:hAnsi="Arial" w:cs="Arial"/>
                <w:sz w:val="20"/>
                <w:szCs w:val="20"/>
                <w:lang w:val="en-GB"/>
              </w:rPr>
              <w:t>, and moxifloxacin—against various cancer cell types…”</w:t>
            </w:r>
          </w:p>
          <w:p w14:paraId="65788233" w14:textId="585DE474" w:rsidR="00967DD8" w:rsidRPr="0003375F" w:rsidRDefault="00967DD8" w:rsidP="00967DD8">
            <w:pPr>
              <w:rPr>
                <w:rFonts w:ascii="Arial" w:hAnsi="Arial" w:cs="Arial"/>
                <w:sz w:val="20"/>
                <w:szCs w:val="20"/>
                <w:lang w:val="en-GB"/>
              </w:rPr>
            </w:pPr>
            <w:r w:rsidRPr="0003375F">
              <w:rPr>
                <w:rFonts w:ascii="Arial" w:hAnsi="Arial" w:cs="Arial"/>
                <w:sz w:val="20"/>
                <w:szCs w:val="20"/>
                <w:lang w:val="en-GB"/>
              </w:rPr>
              <w:t>5. Clarify this portion:</w:t>
            </w:r>
          </w:p>
          <w:p w14:paraId="5B27D36A" w14:textId="77777777" w:rsidR="00967DD8" w:rsidRPr="0003375F" w:rsidRDefault="00967DD8" w:rsidP="00967DD8">
            <w:pPr>
              <w:rPr>
                <w:rFonts w:ascii="Arial" w:hAnsi="Arial" w:cs="Arial"/>
                <w:sz w:val="20"/>
                <w:szCs w:val="20"/>
                <w:lang w:val="en-GB"/>
              </w:rPr>
            </w:pPr>
            <w:r w:rsidRPr="0003375F">
              <w:rPr>
                <w:rFonts w:ascii="Arial" w:hAnsi="Arial" w:cs="Arial"/>
                <w:sz w:val="20"/>
                <w:szCs w:val="20"/>
                <w:lang w:val="en-GB"/>
              </w:rPr>
              <w:t>“This article reviews the history, generation, mechanism of action...”</w:t>
            </w:r>
          </w:p>
          <w:p w14:paraId="208F0736" w14:textId="73B0A929" w:rsidR="00967DD8" w:rsidRPr="0003375F" w:rsidRDefault="00967DD8" w:rsidP="00967DD8">
            <w:pPr>
              <w:rPr>
                <w:rFonts w:ascii="Arial" w:hAnsi="Arial" w:cs="Arial"/>
                <w:sz w:val="20"/>
                <w:szCs w:val="20"/>
                <w:lang w:val="en-GB"/>
              </w:rPr>
            </w:pPr>
            <w:r w:rsidRPr="0003375F">
              <w:rPr>
                <w:rFonts w:ascii="Arial" w:hAnsi="Arial" w:cs="Arial"/>
                <w:sz w:val="20"/>
                <w:szCs w:val="20"/>
                <w:lang w:val="en-GB"/>
              </w:rPr>
              <w:t>Better as: “This chapter reviews the historical development, classification, mechanisms of action...”</w:t>
            </w:r>
          </w:p>
          <w:p w14:paraId="0FB7E83A" w14:textId="2A145EA3" w:rsidR="00F1171E" w:rsidRPr="0003375F" w:rsidRDefault="00F1171E" w:rsidP="00453EA1">
            <w:pPr>
              <w:rPr>
                <w:rFonts w:ascii="Arial" w:hAnsi="Arial" w:cs="Arial"/>
                <w:sz w:val="20"/>
                <w:szCs w:val="20"/>
                <w:lang w:val="en-GB"/>
              </w:rPr>
            </w:pPr>
          </w:p>
        </w:tc>
        <w:tc>
          <w:tcPr>
            <w:tcW w:w="1523" w:type="pct"/>
          </w:tcPr>
          <w:p w14:paraId="1D54B730" w14:textId="77777777" w:rsidR="00F1171E" w:rsidRPr="0003375F" w:rsidRDefault="00F1171E" w:rsidP="007222C8">
            <w:pPr>
              <w:pStyle w:val="Heading2"/>
              <w:jc w:val="left"/>
              <w:rPr>
                <w:rFonts w:ascii="Arial" w:hAnsi="Arial" w:cs="Arial"/>
                <w:b w:val="0"/>
                <w:lang w:val="en-GB"/>
              </w:rPr>
            </w:pPr>
          </w:p>
        </w:tc>
      </w:tr>
      <w:tr w:rsidR="00F1171E" w:rsidRPr="0003375F" w14:paraId="2F579F54" w14:textId="77777777" w:rsidTr="007222C8">
        <w:trPr>
          <w:trHeight w:val="859"/>
        </w:trPr>
        <w:tc>
          <w:tcPr>
            <w:tcW w:w="1265" w:type="pct"/>
            <w:noWrap/>
          </w:tcPr>
          <w:p w14:paraId="04361F46" w14:textId="368783AB" w:rsidR="00F1171E" w:rsidRPr="0003375F" w:rsidRDefault="00DC6FED" w:rsidP="007222C8">
            <w:pPr>
              <w:ind w:left="360"/>
              <w:rPr>
                <w:rFonts w:ascii="Arial" w:hAnsi="Arial" w:cs="Arial"/>
                <w:b/>
                <w:bCs/>
                <w:sz w:val="20"/>
                <w:szCs w:val="20"/>
                <w:u w:val="single"/>
                <w:lang w:val="en-GB"/>
              </w:rPr>
            </w:pPr>
            <w:r w:rsidRPr="0003375F">
              <w:rPr>
                <w:rFonts w:ascii="Arial" w:hAnsi="Arial" w:cs="Arial"/>
                <w:b/>
                <w:bCs/>
                <w:sz w:val="20"/>
                <w:szCs w:val="20"/>
                <w:lang w:val="en-GB"/>
              </w:rPr>
              <w:t xml:space="preserve">Is the manuscript scientifically, correct? Please write here. </w:t>
            </w:r>
          </w:p>
        </w:tc>
        <w:tc>
          <w:tcPr>
            <w:tcW w:w="2212" w:type="pct"/>
          </w:tcPr>
          <w:p w14:paraId="2B5A7721" w14:textId="1FDE5BA1" w:rsidR="00F1171E" w:rsidRPr="0003375F" w:rsidRDefault="006A520A" w:rsidP="007222C8">
            <w:pPr>
              <w:pStyle w:val="ListParagraph"/>
              <w:ind w:left="0"/>
              <w:rPr>
                <w:rFonts w:ascii="Arial" w:hAnsi="Arial" w:cs="Arial"/>
                <w:sz w:val="20"/>
                <w:szCs w:val="20"/>
                <w:lang w:val="en-GB"/>
              </w:rPr>
            </w:pPr>
            <w:r w:rsidRPr="0003375F">
              <w:rPr>
                <w:rFonts w:ascii="Arial" w:hAnsi="Arial" w:cs="Arial"/>
                <w:sz w:val="20"/>
                <w:szCs w:val="20"/>
                <w:lang w:val="en-GB"/>
              </w:rPr>
              <w:t>Yes, the manuscript seems scientifically accurate in its fundamental principles and coverage of therapeutic potential, provided that proper referencing and sorting out of experimental vs. clinical data is accomplished in the completed chapter.</w:t>
            </w:r>
          </w:p>
        </w:tc>
        <w:tc>
          <w:tcPr>
            <w:tcW w:w="1523" w:type="pct"/>
          </w:tcPr>
          <w:p w14:paraId="4898F764" w14:textId="77777777" w:rsidR="00F1171E" w:rsidRPr="0003375F" w:rsidRDefault="00F1171E" w:rsidP="007222C8">
            <w:pPr>
              <w:pStyle w:val="Heading2"/>
              <w:jc w:val="left"/>
              <w:rPr>
                <w:rFonts w:ascii="Arial" w:hAnsi="Arial" w:cs="Arial"/>
                <w:b w:val="0"/>
                <w:lang w:val="en-GB"/>
              </w:rPr>
            </w:pPr>
          </w:p>
        </w:tc>
      </w:tr>
      <w:tr w:rsidR="00F1171E" w:rsidRPr="0003375F" w14:paraId="73739464" w14:textId="77777777" w:rsidTr="007222C8">
        <w:trPr>
          <w:trHeight w:val="703"/>
        </w:trPr>
        <w:tc>
          <w:tcPr>
            <w:tcW w:w="1265" w:type="pct"/>
            <w:noWrap/>
          </w:tcPr>
          <w:p w14:paraId="09C25322" w14:textId="77777777" w:rsidR="00F1171E" w:rsidRPr="0003375F" w:rsidRDefault="00F1171E" w:rsidP="007222C8">
            <w:pPr>
              <w:ind w:left="360"/>
              <w:rPr>
                <w:rFonts w:ascii="Arial" w:hAnsi="Arial" w:cs="Arial"/>
                <w:b/>
                <w:bCs/>
                <w:sz w:val="20"/>
                <w:szCs w:val="20"/>
                <w:lang w:val="en-GB"/>
              </w:rPr>
            </w:pPr>
            <w:r w:rsidRPr="0003375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3375F" w:rsidRDefault="00F1171E" w:rsidP="007222C8">
            <w:pPr>
              <w:ind w:left="360"/>
              <w:rPr>
                <w:rFonts w:ascii="Arial" w:hAnsi="Arial" w:cs="Arial"/>
                <w:b/>
                <w:bCs/>
                <w:sz w:val="20"/>
                <w:szCs w:val="20"/>
                <w:u w:val="single"/>
                <w:lang w:val="en-GB"/>
              </w:rPr>
            </w:pPr>
            <w:r w:rsidRPr="0003375F">
              <w:rPr>
                <w:rFonts w:ascii="Arial" w:hAnsi="Arial" w:cs="Arial"/>
                <w:b/>
                <w:bCs/>
                <w:sz w:val="20"/>
                <w:szCs w:val="20"/>
                <w:u w:val="single"/>
                <w:lang w:val="en-GB"/>
              </w:rPr>
              <w:t>-</w:t>
            </w:r>
          </w:p>
        </w:tc>
        <w:tc>
          <w:tcPr>
            <w:tcW w:w="2212" w:type="pct"/>
          </w:tcPr>
          <w:p w14:paraId="17D61908" w14:textId="5E3425EF" w:rsidR="000E420D" w:rsidRPr="0003375F" w:rsidRDefault="000E420D" w:rsidP="000E420D">
            <w:pPr>
              <w:pStyle w:val="ListParagraph"/>
              <w:ind w:left="37"/>
              <w:rPr>
                <w:rFonts w:ascii="Arial" w:hAnsi="Arial" w:cs="Arial"/>
                <w:sz w:val="20"/>
                <w:szCs w:val="20"/>
                <w:lang w:val="en-GB"/>
              </w:rPr>
            </w:pPr>
            <w:r w:rsidRPr="0003375F">
              <w:rPr>
                <w:rFonts w:ascii="Arial" w:hAnsi="Arial" w:cs="Arial"/>
                <w:sz w:val="20"/>
                <w:szCs w:val="20"/>
              </w:rPr>
              <w:t xml:space="preserve">The </w:t>
            </w:r>
            <w:r w:rsidR="006A520A" w:rsidRPr="0003375F">
              <w:rPr>
                <w:rFonts w:ascii="Arial" w:hAnsi="Arial" w:cs="Arial"/>
                <w:sz w:val="20"/>
                <w:szCs w:val="20"/>
              </w:rPr>
              <w:t xml:space="preserve">references cover the historical background, mechanisms of action, and some therapeutic applications of quinolones. </w:t>
            </w:r>
            <w:r w:rsidRPr="0003375F">
              <w:rPr>
                <w:rFonts w:ascii="Arial" w:hAnsi="Arial" w:cs="Arial"/>
                <w:sz w:val="20"/>
                <w:szCs w:val="20"/>
              </w:rPr>
              <w:t>However, m</w:t>
            </w:r>
            <w:r w:rsidR="006A520A" w:rsidRPr="0003375F">
              <w:rPr>
                <w:rFonts w:ascii="Arial" w:hAnsi="Arial" w:cs="Arial"/>
                <w:sz w:val="20"/>
                <w:szCs w:val="20"/>
              </w:rPr>
              <w:t>ost of the references are rather old, with the majority between the 1980s and early 2000s. Although these are helpful for background information. A scientific paper—particularly a book chapter geared towards a modern readership must also include recent studies from the past 5–10 years, particularly when describing therapeutic uses such as anticancer, anti-inflammatory, and antitubercular activity.</w:t>
            </w:r>
            <w:r w:rsidRPr="0003375F">
              <w:rPr>
                <w:rFonts w:ascii="Arial" w:hAnsi="Arial" w:cs="Arial"/>
                <w:sz w:val="20"/>
                <w:szCs w:val="20"/>
              </w:rPr>
              <w:t xml:space="preserve"> Some suggestions include</w:t>
            </w:r>
            <w:r w:rsidRPr="0003375F">
              <w:rPr>
                <w:rFonts w:ascii="Arial" w:hAnsi="Arial" w:cs="Arial"/>
                <w:sz w:val="20"/>
                <w:szCs w:val="20"/>
                <w:lang w:val="en-GB"/>
              </w:rPr>
              <w:t>:</w:t>
            </w:r>
          </w:p>
          <w:p w14:paraId="0B8B13AA" w14:textId="5C7CA73C" w:rsidR="000E420D" w:rsidRPr="0003375F" w:rsidRDefault="000E420D" w:rsidP="000E420D">
            <w:pPr>
              <w:pStyle w:val="ListParagraph"/>
              <w:numPr>
                <w:ilvl w:val="0"/>
                <w:numId w:val="11"/>
              </w:numPr>
              <w:rPr>
                <w:rFonts w:ascii="Arial" w:hAnsi="Arial" w:cs="Arial"/>
                <w:sz w:val="20"/>
                <w:szCs w:val="20"/>
                <w:lang w:val="en-GB"/>
              </w:rPr>
            </w:pPr>
            <w:r w:rsidRPr="0003375F">
              <w:rPr>
                <w:rFonts w:ascii="Arial" w:hAnsi="Arial" w:cs="Arial"/>
                <w:sz w:val="20"/>
                <w:szCs w:val="20"/>
                <w:lang w:val="en-GB"/>
              </w:rPr>
              <w:t>Add recent (post-2010) systematic reviews, meta-analyses, or recent clinical/preclinical findings.</w:t>
            </w:r>
          </w:p>
          <w:p w14:paraId="0AC74B66" w14:textId="67B53295" w:rsidR="000E420D" w:rsidRPr="0003375F" w:rsidRDefault="000E420D" w:rsidP="000E420D">
            <w:pPr>
              <w:pStyle w:val="ListParagraph"/>
              <w:numPr>
                <w:ilvl w:val="0"/>
                <w:numId w:val="11"/>
              </w:numPr>
              <w:rPr>
                <w:rFonts w:ascii="Arial" w:hAnsi="Arial" w:cs="Arial"/>
                <w:sz w:val="20"/>
                <w:szCs w:val="20"/>
                <w:lang w:val="en-GB"/>
              </w:rPr>
            </w:pPr>
            <w:r w:rsidRPr="0003375F">
              <w:rPr>
                <w:rFonts w:ascii="Arial" w:hAnsi="Arial" w:cs="Arial"/>
                <w:sz w:val="20"/>
                <w:szCs w:val="20"/>
                <w:lang w:val="en-GB"/>
              </w:rPr>
              <w:t>Add references to modern synthetic modifications, SAR-based computational studies, or novel derivatives of quinolones.</w:t>
            </w:r>
          </w:p>
          <w:p w14:paraId="28C36B22" w14:textId="0F8D24A0" w:rsidR="000E420D" w:rsidRPr="0003375F" w:rsidRDefault="000E420D" w:rsidP="000E420D">
            <w:pPr>
              <w:pStyle w:val="ListParagraph"/>
              <w:numPr>
                <w:ilvl w:val="0"/>
                <w:numId w:val="11"/>
              </w:numPr>
              <w:rPr>
                <w:rFonts w:ascii="Arial" w:hAnsi="Arial" w:cs="Arial"/>
                <w:sz w:val="20"/>
                <w:szCs w:val="20"/>
                <w:lang w:val="en-GB"/>
              </w:rPr>
            </w:pPr>
            <w:r w:rsidRPr="0003375F">
              <w:rPr>
                <w:rFonts w:ascii="Arial" w:hAnsi="Arial" w:cs="Arial"/>
                <w:sz w:val="20"/>
                <w:szCs w:val="20"/>
                <w:lang w:val="en-GB"/>
              </w:rPr>
              <w:t>Recent developments in fluoroquinolones’ safety (e.g., black box warnings for tendinopathy, CNS effects) are not mentioned.</w:t>
            </w:r>
          </w:p>
          <w:p w14:paraId="24FE0567" w14:textId="18788E48" w:rsidR="00F1171E" w:rsidRPr="0003375F" w:rsidRDefault="000E420D" w:rsidP="000E420D">
            <w:pPr>
              <w:pStyle w:val="ListParagraph"/>
              <w:numPr>
                <w:ilvl w:val="0"/>
                <w:numId w:val="11"/>
              </w:numPr>
              <w:rPr>
                <w:rFonts w:ascii="Arial" w:hAnsi="Arial" w:cs="Arial"/>
                <w:sz w:val="20"/>
                <w:szCs w:val="20"/>
                <w:lang w:val="en-GB"/>
              </w:rPr>
            </w:pPr>
            <w:r w:rsidRPr="0003375F">
              <w:rPr>
                <w:rFonts w:ascii="Arial" w:hAnsi="Arial" w:cs="Arial"/>
                <w:sz w:val="20"/>
                <w:szCs w:val="20"/>
                <w:lang w:val="en-GB"/>
              </w:rPr>
              <w:t>Add citations on COVID-19-era research, despite renewed interest in repurposing broad-spectrum agents.</w:t>
            </w:r>
          </w:p>
        </w:tc>
        <w:tc>
          <w:tcPr>
            <w:tcW w:w="1523" w:type="pct"/>
          </w:tcPr>
          <w:p w14:paraId="40220055" w14:textId="77777777" w:rsidR="00F1171E" w:rsidRPr="0003375F" w:rsidRDefault="00F1171E" w:rsidP="007222C8">
            <w:pPr>
              <w:pStyle w:val="Heading2"/>
              <w:jc w:val="left"/>
              <w:rPr>
                <w:rFonts w:ascii="Arial" w:hAnsi="Arial" w:cs="Arial"/>
                <w:b w:val="0"/>
                <w:lang w:val="en-GB"/>
              </w:rPr>
            </w:pPr>
          </w:p>
        </w:tc>
      </w:tr>
      <w:tr w:rsidR="00F1171E" w:rsidRPr="0003375F" w14:paraId="73CC4A50" w14:textId="77777777" w:rsidTr="007222C8">
        <w:trPr>
          <w:trHeight w:val="386"/>
        </w:trPr>
        <w:tc>
          <w:tcPr>
            <w:tcW w:w="1265" w:type="pct"/>
            <w:noWrap/>
          </w:tcPr>
          <w:p w14:paraId="029CE8D0" w14:textId="77777777" w:rsidR="00F1171E" w:rsidRPr="0003375F" w:rsidRDefault="00F1171E" w:rsidP="007222C8">
            <w:pPr>
              <w:pStyle w:val="Heading2"/>
              <w:jc w:val="left"/>
              <w:rPr>
                <w:rFonts w:ascii="Arial" w:hAnsi="Arial" w:cs="Arial"/>
                <w:b w:val="0"/>
                <w:lang w:val="en-GB"/>
              </w:rPr>
            </w:pPr>
          </w:p>
          <w:p w14:paraId="589C16C7" w14:textId="77777777" w:rsidR="00F1171E" w:rsidRPr="0003375F" w:rsidRDefault="00F1171E" w:rsidP="007222C8">
            <w:pPr>
              <w:pStyle w:val="Heading2"/>
              <w:ind w:left="360"/>
              <w:jc w:val="left"/>
              <w:rPr>
                <w:rFonts w:ascii="Arial" w:hAnsi="Arial" w:cs="Arial"/>
                <w:bCs w:val="0"/>
                <w:lang w:val="en-GB"/>
              </w:rPr>
            </w:pPr>
            <w:r w:rsidRPr="0003375F">
              <w:rPr>
                <w:rFonts w:ascii="Arial" w:hAnsi="Arial" w:cs="Arial"/>
                <w:bCs w:val="0"/>
                <w:lang w:val="en-GB"/>
              </w:rPr>
              <w:t>Is the language/English quality of the article suitable for scholarly communications?</w:t>
            </w:r>
          </w:p>
          <w:p w14:paraId="7722B85E" w14:textId="77777777" w:rsidR="00F1171E" w:rsidRPr="0003375F" w:rsidRDefault="00F1171E" w:rsidP="007222C8">
            <w:pPr>
              <w:rPr>
                <w:rFonts w:ascii="Arial" w:hAnsi="Arial" w:cs="Arial"/>
                <w:sz w:val="20"/>
                <w:szCs w:val="20"/>
                <w:lang w:val="en-GB"/>
              </w:rPr>
            </w:pPr>
          </w:p>
        </w:tc>
        <w:tc>
          <w:tcPr>
            <w:tcW w:w="2212" w:type="pct"/>
          </w:tcPr>
          <w:p w14:paraId="0A07EA75" w14:textId="77777777" w:rsidR="00F1171E" w:rsidRPr="0003375F" w:rsidRDefault="00F1171E" w:rsidP="007222C8">
            <w:pPr>
              <w:rPr>
                <w:rFonts w:ascii="Arial" w:hAnsi="Arial" w:cs="Arial"/>
                <w:sz w:val="20"/>
                <w:szCs w:val="20"/>
                <w:lang w:val="en-GB"/>
              </w:rPr>
            </w:pPr>
          </w:p>
          <w:p w14:paraId="21F4D85D" w14:textId="43AC4319" w:rsidR="00F1521D" w:rsidRPr="0003375F" w:rsidRDefault="00F1521D" w:rsidP="00F1521D">
            <w:pPr>
              <w:rPr>
                <w:rFonts w:ascii="Arial" w:hAnsi="Arial" w:cs="Arial"/>
                <w:sz w:val="20"/>
                <w:szCs w:val="20"/>
              </w:rPr>
            </w:pPr>
            <w:r w:rsidRPr="0003375F">
              <w:rPr>
                <w:rFonts w:ascii="Arial" w:hAnsi="Arial" w:cs="Arial"/>
                <w:sz w:val="20"/>
                <w:szCs w:val="20"/>
              </w:rPr>
              <w:t xml:space="preserve">The language and </w:t>
            </w:r>
            <w:proofErr w:type="spellStart"/>
            <w:r w:rsidRPr="0003375F">
              <w:rPr>
                <w:rFonts w:ascii="Arial" w:hAnsi="Arial" w:cs="Arial"/>
                <w:sz w:val="20"/>
                <w:szCs w:val="20"/>
              </w:rPr>
              <w:t>english</w:t>
            </w:r>
            <w:proofErr w:type="spellEnd"/>
            <w:r w:rsidRPr="0003375F">
              <w:rPr>
                <w:rFonts w:ascii="Arial" w:hAnsi="Arial" w:cs="Arial"/>
                <w:sz w:val="20"/>
                <w:szCs w:val="20"/>
              </w:rPr>
              <w:t xml:space="preserve"> quality of the article is understandable but not yet suitable for scholarly publication without revision. While the content is valuable, there are noticeable issues with grammar, sentence structure, and clarity that can affect readability and professional tone. The following suggestions can be included:</w:t>
            </w:r>
          </w:p>
          <w:p w14:paraId="20D5BD20" w14:textId="6C85FBD5" w:rsidR="00F1521D" w:rsidRPr="0003375F" w:rsidRDefault="00F1521D" w:rsidP="00F1521D">
            <w:pPr>
              <w:pStyle w:val="ListParagraph"/>
              <w:numPr>
                <w:ilvl w:val="0"/>
                <w:numId w:val="12"/>
              </w:numPr>
              <w:rPr>
                <w:rFonts w:ascii="Arial" w:hAnsi="Arial" w:cs="Arial"/>
                <w:sz w:val="20"/>
                <w:szCs w:val="20"/>
              </w:rPr>
            </w:pPr>
            <w:r w:rsidRPr="0003375F">
              <w:rPr>
                <w:rFonts w:ascii="Arial" w:hAnsi="Arial" w:cs="Arial"/>
                <w:sz w:val="20"/>
                <w:szCs w:val="20"/>
              </w:rPr>
              <w:t>Revise for subject-verb agreement, article use (a, an, the), and tense consistency.</w:t>
            </w:r>
          </w:p>
          <w:p w14:paraId="42C52EEB" w14:textId="77777777" w:rsidR="00F1521D" w:rsidRPr="0003375F" w:rsidRDefault="00F1521D" w:rsidP="00F1521D">
            <w:pPr>
              <w:numPr>
                <w:ilvl w:val="0"/>
                <w:numId w:val="12"/>
              </w:numPr>
              <w:rPr>
                <w:rFonts w:ascii="Arial" w:hAnsi="Arial" w:cs="Arial"/>
                <w:sz w:val="20"/>
                <w:szCs w:val="20"/>
              </w:rPr>
            </w:pPr>
            <w:r w:rsidRPr="0003375F">
              <w:rPr>
                <w:rFonts w:ascii="Arial" w:hAnsi="Arial" w:cs="Arial"/>
                <w:sz w:val="20"/>
                <w:szCs w:val="20"/>
              </w:rPr>
              <w:t>Use precise and concise academic phrasing.</w:t>
            </w:r>
          </w:p>
          <w:p w14:paraId="21A5D35A" w14:textId="0D82620F" w:rsidR="00F1521D" w:rsidRPr="0003375F" w:rsidRDefault="00F1521D" w:rsidP="00F1521D">
            <w:pPr>
              <w:numPr>
                <w:ilvl w:val="0"/>
                <w:numId w:val="12"/>
              </w:numPr>
              <w:rPr>
                <w:rFonts w:ascii="Arial" w:hAnsi="Arial" w:cs="Arial"/>
                <w:sz w:val="20"/>
                <w:szCs w:val="20"/>
              </w:rPr>
            </w:pPr>
            <w:r w:rsidRPr="0003375F">
              <w:rPr>
                <w:rFonts w:ascii="Arial" w:hAnsi="Arial" w:cs="Arial"/>
                <w:sz w:val="20"/>
                <w:szCs w:val="20"/>
              </w:rPr>
              <w:t>Consider having the manuscript professionally proofread or using a grammar-checking tool for clarity improvements.</w:t>
            </w:r>
          </w:p>
          <w:p w14:paraId="6CBA4B2A" w14:textId="77777777" w:rsidR="00F1171E" w:rsidRPr="0003375F" w:rsidRDefault="00F1171E" w:rsidP="007222C8">
            <w:pPr>
              <w:rPr>
                <w:rFonts w:ascii="Arial" w:hAnsi="Arial" w:cs="Arial"/>
                <w:sz w:val="20"/>
                <w:szCs w:val="20"/>
                <w:lang w:val="en-GB"/>
              </w:rPr>
            </w:pPr>
          </w:p>
          <w:p w14:paraId="41E28118" w14:textId="77777777" w:rsidR="00F1171E" w:rsidRPr="0003375F" w:rsidRDefault="00F1171E" w:rsidP="007222C8">
            <w:pPr>
              <w:rPr>
                <w:rFonts w:ascii="Arial" w:hAnsi="Arial" w:cs="Arial"/>
                <w:sz w:val="20"/>
                <w:szCs w:val="20"/>
                <w:lang w:val="en-GB"/>
              </w:rPr>
            </w:pPr>
          </w:p>
          <w:p w14:paraId="297F52DB" w14:textId="77777777" w:rsidR="00F1171E" w:rsidRPr="0003375F" w:rsidRDefault="00F1171E" w:rsidP="007222C8">
            <w:pPr>
              <w:rPr>
                <w:rFonts w:ascii="Arial" w:hAnsi="Arial" w:cs="Arial"/>
                <w:sz w:val="20"/>
                <w:szCs w:val="20"/>
                <w:lang w:val="en-GB"/>
              </w:rPr>
            </w:pPr>
          </w:p>
          <w:p w14:paraId="149A6CEF" w14:textId="77777777" w:rsidR="00F1171E" w:rsidRPr="0003375F" w:rsidRDefault="00F1171E" w:rsidP="007222C8">
            <w:pPr>
              <w:rPr>
                <w:rFonts w:ascii="Arial" w:hAnsi="Arial" w:cs="Arial"/>
                <w:sz w:val="20"/>
                <w:szCs w:val="20"/>
                <w:lang w:val="en-GB"/>
              </w:rPr>
            </w:pPr>
          </w:p>
        </w:tc>
        <w:tc>
          <w:tcPr>
            <w:tcW w:w="1523" w:type="pct"/>
          </w:tcPr>
          <w:p w14:paraId="0351CA58" w14:textId="77777777" w:rsidR="00F1171E" w:rsidRPr="0003375F" w:rsidRDefault="00F1171E" w:rsidP="007222C8">
            <w:pPr>
              <w:rPr>
                <w:rFonts w:ascii="Arial" w:hAnsi="Arial" w:cs="Arial"/>
                <w:sz w:val="20"/>
                <w:szCs w:val="20"/>
                <w:lang w:val="en-GB"/>
              </w:rPr>
            </w:pPr>
          </w:p>
        </w:tc>
      </w:tr>
      <w:tr w:rsidR="00F1171E" w:rsidRPr="0003375F" w14:paraId="20A16C0C" w14:textId="77777777" w:rsidTr="007222C8">
        <w:trPr>
          <w:trHeight w:val="1178"/>
        </w:trPr>
        <w:tc>
          <w:tcPr>
            <w:tcW w:w="1265" w:type="pct"/>
            <w:noWrap/>
          </w:tcPr>
          <w:p w14:paraId="7F4BCFAE" w14:textId="77777777" w:rsidR="00F1171E" w:rsidRPr="0003375F" w:rsidRDefault="00F1171E" w:rsidP="007222C8">
            <w:pPr>
              <w:pStyle w:val="Heading2"/>
              <w:jc w:val="left"/>
              <w:rPr>
                <w:rFonts w:ascii="Arial" w:hAnsi="Arial" w:cs="Arial"/>
                <w:b w:val="0"/>
                <w:bCs w:val="0"/>
                <w:lang w:val="en-GB"/>
              </w:rPr>
            </w:pPr>
            <w:r w:rsidRPr="0003375F">
              <w:rPr>
                <w:rFonts w:ascii="Arial" w:hAnsi="Arial" w:cs="Arial"/>
                <w:bCs w:val="0"/>
                <w:u w:val="single"/>
                <w:lang w:val="en-GB"/>
              </w:rPr>
              <w:t>Optional/General</w:t>
            </w:r>
            <w:r w:rsidRPr="0003375F">
              <w:rPr>
                <w:rFonts w:ascii="Arial" w:hAnsi="Arial" w:cs="Arial"/>
                <w:bCs w:val="0"/>
                <w:lang w:val="en-GB"/>
              </w:rPr>
              <w:t xml:space="preserve"> </w:t>
            </w:r>
            <w:r w:rsidRPr="0003375F">
              <w:rPr>
                <w:rFonts w:ascii="Arial" w:hAnsi="Arial" w:cs="Arial"/>
                <w:b w:val="0"/>
                <w:bCs w:val="0"/>
                <w:lang w:val="en-GB"/>
              </w:rPr>
              <w:t>comments</w:t>
            </w:r>
          </w:p>
          <w:p w14:paraId="1A6B3748" w14:textId="77777777" w:rsidR="00F1171E" w:rsidRPr="0003375F" w:rsidRDefault="00F1171E" w:rsidP="007222C8">
            <w:pPr>
              <w:pStyle w:val="Heading2"/>
              <w:jc w:val="left"/>
              <w:rPr>
                <w:rFonts w:ascii="Arial" w:hAnsi="Arial" w:cs="Arial"/>
                <w:b w:val="0"/>
                <w:lang w:val="en-GB"/>
              </w:rPr>
            </w:pPr>
          </w:p>
        </w:tc>
        <w:tc>
          <w:tcPr>
            <w:tcW w:w="2212" w:type="pct"/>
          </w:tcPr>
          <w:p w14:paraId="5E946A0E" w14:textId="4DB09966" w:rsidR="00F1171E" w:rsidRPr="0003375F" w:rsidRDefault="00F1521D" w:rsidP="007222C8">
            <w:pPr>
              <w:rPr>
                <w:rFonts w:ascii="Arial" w:hAnsi="Arial" w:cs="Arial"/>
                <w:sz w:val="20"/>
                <w:szCs w:val="20"/>
                <w:lang w:val="en-GB"/>
              </w:rPr>
            </w:pPr>
            <w:r w:rsidRPr="0003375F">
              <w:rPr>
                <w:rFonts w:ascii="Arial" w:hAnsi="Arial" w:cs="Arial"/>
                <w:sz w:val="20"/>
                <w:szCs w:val="20"/>
              </w:rPr>
              <w:t>The subject is opportune and worthwhile particularly with the changing therapeutic roles of quinolones aside from their classical antibacterial application. Delving further on future uses like anticancer and immunomodulation introduces novelty.</w:t>
            </w:r>
          </w:p>
          <w:p w14:paraId="7EB58C99" w14:textId="77777777" w:rsidR="00F1171E" w:rsidRPr="0003375F" w:rsidRDefault="00F1171E" w:rsidP="007222C8">
            <w:pPr>
              <w:rPr>
                <w:rFonts w:ascii="Arial" w:hAnsi="Arial" w:cs="Arial"/>
                <w:sz w:val="20"/>
                <w:szCs w:val="20"/>
                <w:lang w:val="en-GB"/>
              </w:rPr>
            </w:pPr>
          </w:p>
          <w:p w14:paraId="15DFD0E8" w14:textId="77777777" w:rsidR="00F1171E" w:rsidRPr="0003375F" w:rsidRDefault="00F1171E" w:rsidP="007222C8">
            <w:pPr>
              <w:rPr>
                <w:rFonts w:ascii="Arial" w:hAnsi="Arial" w:cs="Arial"/>
                <w:sz w:val="20"/>
                <w:szCs w:val="20"/>
                <w:lang w:val="en-GB"/>
              </w:rPr>
            </w:pPr>
          </w:p>
        </w:tc>
        <w:tc>
          <w:tcPr>
            <w:tcW w:w="1523" w:type="pct"/>
          </w:tcPr>
          <w:p w14:paraId="465E098E" w14:textId="77777777" w:rsidR="00F1171E" w:rsidRPr="0003375F" w:rsidRDefault="00F1171E" w:rsidP="007222C8">
            <w:pPr>
              <w:rPr>
                <w:rFonts w:ascii="Arial" w:hAnsi="Arial" w:cs="Arial"/>
                <w:sz w:val="20"/>
                <w:szCs w:val="20"/>
                <w:lang w:val="en-GB"/>
              </w:rPr>
            </w:pPr>
          </w:p>
        </w:tc>
      </w:tr>
    </w:tbl>
    <w:p w14:paraId="0821307F" w14:textId="77777777" w:rsidR="00F1171E" w:rsidRPr="0003375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3375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3375F" w:rsidRDefault="00F1171E" w:rsidP="007222C8">
            <w:pPr>
              <w:pStyle w:val="NormalWeb"/>
              <w:spacing w:before="0" w:beforeAutospacing="0" w:after="0" w:afterAutospacing="0"/>
              <w:rPr>
                <w:rFonts w:ascii="Arial" w:hAnsi="Arial" w:cs="Arial"/>
                <w:b/>
                <w:sz w:val="20"/>
                <w:szCs w:val="20"/>
                <w:u w:val="single"/>
                <w:lang w:val="en-GB"/>
              </w:rPr>
            </w:pPr>
            <w:r w:rsidRPr="0003375F">
              <w:rPr>
                <w:rFonts w:ascii="Arial" w:hAnsi="Arial" w:cs="Arial"/>
                <w:b/>
                <w:sz w:val="20"/>
                <w:szCs w:val="20"/>
                <w:highlight w:val="yellow"/>
                <w:u w:val="single"/>
                <w:lang w:val="en-GB"/>
              </w:rPr>
              <w:t>PART  2:</w:t>
            </w:r>
            <w:r w:rsidRPr="0003375F">
              <w:rPr>
                <w:rFonts w:ascii="Arial" w:hAnsi="Arial" w:cs="Arial"/>
                <w:b/>
                <w:sz w:val="20"/>
                <w:szCs w:val="20"/>
                <w:u w:val="single"/>
                <w:lang w:val="en-GB"/>
              </w:rPr>
              <w:t xml:space="preserve"> </w:t>
            </w:r>
          </w:p>
          <w:p w14:paraId="5B767407" w14:textId="77777777" w:rsidR="00F1171E" w:rsidRPr="0003375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3375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3375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3375F" w:rsidRDefault="00F1171E" w:rsidP="007222C8">
            <w:pPr>
              <w:pStyle w:val="Heading2"/>
              <w:jc w:val="left"/>
              <w:rPr>
                <w:rFonts w:ascii="Arial" w:hAnsi="Arial" w:cs="Arial"/>
                <w:lang w:val="en-GB"/>
              </w:rPr>
            </w:pPr>
            <w:r w:rsidRPr="0003375F">
              <w:rPr>
                <w:rFonts w:ascii="Arial" w:hAnsi="Arial" w:cs="Arial"/>
                <w:lang w:val="en-GB"/>
              </w:rPr>
              <w:t>Reviewer’s comment</w:t>
            </w:r>
          </w:p>
        </w:tc>
        <w:tc>
          <w:tcPr>
            <w:tcW w:w="1342" w:type="pct"/>
            <w:shd w:val="clear" w:color="auto" w:fill="auto"/>
          </w:tcPr>
          <w:p w14:paraId="6F48B50B" w14:textId="77777777" w:rsidR="00F1171E" w:rsidRPr="0003375F" w:rsidRDefault="00F1171E" w:rsidP="007222C8">
            <w:pPr>
              <w:pStyle w:val="Heading2"/>
              <w:jc w:val="left"/>
              <w:rPr>
                <w:rFonts w:ascii="Arial" w:hAnsi="Arial" w:cs="Arial"/>
                <w:b w:val="0"/>
                <w:lang w:val="en-GB"/>
              </w:rPr>
            </w:pPr>
            <w:r w:rsidRPr="0003375F">
              <w:rPr>
                <w:rFonts w:ascii="Arial" w:hAnsi="Arial" w:cs="Arial"/>
                <w:lang w:val="en-GB"/>
              </w:rPr>
              <w:t>Author’s comment</w:t>
            </w:r>
            <w:r w:rsidRPr="0003375F">
              <w:rPr>
                <w:rFonts w:ascii="Arial" w:hAnsi="Arial" w:cs="Arial"/>
                <w:b w:val="0"/>
                <w:lang w:val="en-GB"/>
              </w:rPr>
              <w:t xml:space="preserve"> </w:t>
            </w:r>
            <w:r w:rsidRPr="0003375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3375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3375F" w:rsidRDefault="00F1171E" w:rsidP="007222C8">
            <w:pPr>
              <w:pStyle w:val="NormalWeb"/>
              <w:spacing w:before="0" w:beforeAutospacing="0" w:after="0" w:afterAutospacing="0"/>
              <w:rPr>
                <w:rFonts w:ascii="Arial" w:hAnsi="Arial" w:cs="Arial"/>
                <w:b/>
                <w:sz w:val="20"/>
                <w:szCs w:val="20"/>
                <w:lang w:val="en-GB"/>
              </w:rPr>
            </w:pPr>
            <w:r w:rsidRPr="0003375F">
              <w:rPr>
                <w:rFonts w:ascii="Arial" w:hAnsi="Arial" w:cs="Arial"/>
                <w:b/>
                <w:sz w:val="20"/>
                <w:szCs w:val="20"/>
                <w:lang w:val="en-GB"/>
              </w:rPr>
              <w:t xml:space="preserve">Are there ethical issues in this manuscript? </w:t>
            </w:r>
          </w:p>
          <w:p w14:paraId="6034B476" w14:textId="77777777" w:rsidR="00F1171E" w:rsidRPr="0003375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3375F" w:rsidRDefault="00F1171E" w:rsidP="007222C8">
            <w:pPr>
              <w:pStyle w:val="NormalWeb"/>
              <w:spacing w:before="0" w:beforeAutospacing="0" w:after="0" w:afterAutospacing="0"/>
              <w:rPr>
                <w:rFonts w:ascii="Arial" w:hAnsi="Arial" w:cs="Arial"/>
                <w:i/>
                <w:iCs/>
                <w:sz w:val="20"/>
                <w:szCs w:val="20"/>
                <w:u w:val="single"/>
                <w:lang w:val="en-GB"/>
              </w:rPr>
            </w:pPr>
            <w:r w:rsidRPr="0003375F">
              <w:rPr>
                <w:rFonts w:ascii="Arial" w:hAnsi="Arial" w:cs="Arial"/>
                <w:i/>
                <w:iCs/>
                <w:sz w:val="20"/>
                <w:szCs w:val="20"/>
                <w:u w:val="single"/>
                <w:lang w:val="en-GB"/>
              </w:rPr>
              <w:t xml:space="preserve">(If yes, </w:t>
            </w:r>
            <w:proofErr w:type="gramStart"/>
            <w:r w:rsidRPr="0003375F">
              <w:rPr>
                <w:rFonts w:ascii="Arial" w:hAnsi="Arial" w:cs="Arial"/>
                <w:i/>
                <w:iCs/>
                <w:sz w:val="20"/>
                <w:szCs w:val="20"/>
                <w:u w:val="single"/>
                <w:lang w:val="en-GB"/>
              </w:rPr>
              <w:t>Kindly</w:t>
            </w:r>
            <w:proofErr w:type="gramEnd"/>
            <w:r w:rsidRPr="0003375F">
              <w:rPr>
                <w:rFonts w:ascii="Arial" w:hAnsi="Arial" w:cs="Arial"/>
                <w:i/>
                <w:iCs/>
                <w:sz w:val="20"/>
                <w:szCs w:val="20"/>
                <w:u w:val="single"/>
                <w:lang w:val="en-GB"/>
              </w:rPr>
              <w:t xml:space="preserve"> please write down the ethical issues here in detail)</w:t>
            </w:r>
          </w:p>
          <w:p w14:paraId="3F0D46E3" w14:textId="77777777" w:rsidR="00F1171E" w:rsidRPr="0003375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3375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3375F" w:rsidRDefault="00F1171E" w:rsidP="007222C8">
            <w:pPr>
              <w:rPr>
                <w:rFonts w:ascii="Arial" w:eastAsia="Arial Unicode MS" w:hAnsi="Arial" w:cs="Arial"/>
                <w:sz w:val="20"/>
                <w:szCs w:val="20"/>
                <w:lang w:val="en-GB"/>
              </w:rPr>
            </w:pPr>
          </w:p>
          <w:p w14:paraId="4A981594" w14:textId="77777777" w:rsidR="00F1171E" w:rsidRPr="0003375F" w:rsidRDefault="00F1171E" w:rsidP="007222C8">
            <w:pPr>
              <w:rPr>
                <w:rFonts w:ascii="Arial" w:eastAsia="Arial Unicode MS" w:hAnsi="Arial" w:cs="Arial"/>
                <w:sz w:val="20"/>
                <w:szCs w:val="20"/>
                <w:lang w:val="en-GB"/>
              </w:rPr>
            </w:pPr>
          </w:p>
          <w:p w14:paraId="4780A682" w14:textId="77777777" w:rsidR="00F1171E" w:rsidRPr="0003375F" w:rsidRDefault="00F1171E" w:rsidP="007222C8">
            <w:pPr>
              <w:rPr>
                <w:rFonts w:ascii="Arial" w:eastAsia="Arial Unicode MS" w:hAnsi="Arial" w:cs="Arial"/>
                <w:sz w:val="20"/>
                <w:szCs w:val="20"/>
                <w:lang w:val="en-GB"/>
              </w:rPr>
            </w:pPr>
          </w:p>
          <w:p w14:paraId="2D80979A" w14:textId="77777777" w:rsidR="00F1171E" w:rsidRPr="0003375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CED6981" w14:textId="77777777" w:rsidR="0003375F" w:rsidRPr="002D30D3" w:rsidRDefault="0003375F" w:rsidP="0003375F">
      <w:pPr>
        <w:pStyle w:val="Affiliation"/>
        <w:spacing w:after="0" w:line="240" w:lineRule="auto"/>
        <w:jc w:val="left"/>
        <w:rPr>
          <w:rFonts w:ascii="Arial" w:hAnsi="Arial" w:cs="Arial"/>
          <w:b/>
          <w:u w:val="single"/>
        </w:rPr>
      </w:pPr>
      <w:r w:rsidRPr="002D30D3">
        <w:rPr>
          <w:rFonts w:ascii="Arial" w:hAnsi="Arial" w:cs="Arial"/>
          <w:b/>
          <w:u w:val="single"/>
        </w:rPr>
        <w:t>Reviewer details:</w:t>
      </w:r>
    </w:p>
    <w:p w14:paraId="2AF5434B" w14:textId="77777777" w:rsidR="0003375F" w:rsidRPr="002D30D3" w:rsidRDefault="0003375F" w:rsidP="0003375F">
      <w:pPr>
        <w:pStyle w:val="Affiliation"/>
        <w:spacing w:after="0" w:line="240" w:lineRule="auto"/>
        <w:jc w:val="left"/>
        <w:rPr>
          <w:rFonts w:ascii="Arial" w:hAnsi="Arial" w:cs="Arial"/>
          <w:b/>
        </w:rPr>
      </w:pPr>
      <w:r w:rsidRPr="002D30D3">
        <w:rPr>
          <w:rFonts w:ascii="Arial" w:hAnsi="Arial" w:cs="Arial"/>
          <w:b/>
          <w:color w:val="000000"/>
        </w:rPr>
        <w:t>Vinod Gahlot, HIMT College of Pharmacy, HIMT College of Pharmacy, India</w:t>
      </w:r>
    </w:p>
    <w:p w14:paraId="06DAA291" w14:textId="77777777" w:rsidR="0003375F" w:rsidRPr="0003375F" w:rsidRDefault="0003375F">
      <w:pPr>
        <w:rPr>
          <w:rFonts w:ascii="Arial" w:hAnsi="Arial" w:cs="Arial"/>
          <w:b/>
          <w:sz w:val="20"/>
          <w:szCs w:val="20"/>
        </w:rPr>
      </w:pPr>
    </w:p>
    <w:sectPr w:rsidR="0003375F" w:rsidRPr="0003375F"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DAB4" w14:textId="77777777" w:rsidR="00C505E3" w:rsidRPr="0000007A" w:rsidRDefault="00C505E3" w:rsidP="0099583E">
      <w:r>
        <w:separator/>
      </w:r>
    </w:p>
  </w:endnote>
  <w:endnote w:type="continuationSeparator" w:id="0">
    <w:p w14:paraId="198C8CEB" w14:textId="77777777" w:rsidR="00C505E3" w:rsidRPr="0000007A" w:rsidRDefault="00C505E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9621" w14:textId="77777777" w:rsidR="00C505E3" w:rsidRPr="0000007A" w:rsidRDefault="00C505E3" w:rsidP="0099583E">
      <w:r>
        <w:separator/>
      </w:r>
    </w:p>
  </w:footnote>
  <w:footnote w:type="continuationSeparator" w:id="0">
    <w:p w14:paraId="0B1C4772" w14:textId="77777777" w:rsidR="00C505E3" w:rsidRPr="0000007A" w:rsidRDefault="00C505E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3518A"/>
    <w:multiLevelType w:val="multilevel"/>
    <w:tmpl w:val="634A6CC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2547E"/>
    <w:multiLevelType w:val="hybridMultilevel"/>
    <w:tmpl w:val="C71866F2"/>
    <w:lvl w:ilvl="0" w:tplc="C5C81E40">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6046122">
    <w:abstractNumId w:val="4"/>
  </w:num>
  <w:num w:numId="2" w16cid:durableId="720010735">
    <w:abstractNumId w:val="7"/>
  </w:num>
  <w:num w:numId="3" w16cid:durableId="124392961">
    <w:abstractNumId w:val="6"/>
  </w:num>
  <w:num w:numId="4" w16cid:durableId="821315898">
    <w:abstractNumId w:val="8"/>
  </w:num>
  <w:num w:numId="5" w16cid:durableId="48115267">
    <w:abstractNumId w:val="5"/>
  </w:num>
  <w:num w:numId="6" w16cid:durableId="470563141">
    <w:abstractNumId w:val="0"/>
  </w:num>
  <w:num w:numId="7" w16cid:durableId="127940931">
    <w:abstractNumId w:val="2"/>
  </w:num>
  <w:num w:numId="8" w16cid:durableId="409698048">
    <w:abstractNumId w:val="11"/>
  </w:num>
  <w:num w:numId="9" w16cid:durableId="494996384">
    <w:abstractNumId w:val="9"/>
  </w:num>
  <w:num w:numId="10" w16cid:durableId="1324898178">
    <w:abstractNumId w:val="3"/>
  </w:num>
  <w:num w:numId="11" w16cid:durableId="108159823">
    <w:abstractNumId w:val="10"/>
  </w:num>
  <w:num w:numId="12" w16cid:durableId="43675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76BD"/>
    <w:rsid w:val="0003375F"/>
    <w:rsid w:val="00037D52"/>
    <w:rsid w:val="000450FC"/>
    <w:rsid w:val="00054BC4"/>
    <w:rsid w:val="00056CB0"/>
    <w:rsid w:val="0006257C"/>
    <w:rsid w:val="000627FE"/>
    <w:rsid w:val="0007151E"/>
    <w:rsid w:val="00080C3D"/>
    <w:rsid w:val="00081012"/>
    <w:rsid w:val="0008269A"/>
    <w:rsid w:val="00084D7C"/>
    <w:rsid w:val="000936AC"/>
    <w:rsid w:val="00095A59"/>
    <w:rsid w:val="000A0766"/>
    <w:rsid w:val="000A2134"/>
    <w:rsid w:val="000A2D36"/>
    <w:rsid w:val="000A6F41"/>
    <w:rsid w:val="000B4EE5"/>
    <w:rsid w:val="000B74A1"/>
    <w:rsid w:val="000B757E"/>
    <w:rsid w:val="000C0837"/>
    <w:rsid w:val="000C0B04"/>
    <w:rsid w:val="000C3B7E"/>
    <w:rsid w:val="000D13B0"/>
    <w:rsid w:val="000E420D"/>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1BBA"/>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0251"/>
    <w:rsid w:val="00435B36"/>
    <w:rsid w:val="00442B24"/>
    <w:rsid w:val="004430CD"/>
    <w:rsid w:val="0044519B"/>
    <w:rsid w:val="00452F40"/>
    <w:rsid w:val="00453EA1"/>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03A"/>
    <w:rsid w:val="00503AB6"/>
    <w:rsid w:val="005047C5"/>
    <w:rsid w:val="0050495C"/>
    <w:rsid w:val="00510920"/>
    <w:rsid w:val="0052339F"/>
    <w:rsid w:val="00530A2D"/>
    <w:rsid w:val="00531C82"/>
    <w:rsid w:val="00533FC1"/>
    <w:rsid w:val="005438C3"/>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20A"/>
    <w:rsid w:val="006A5E0B"/>
    <w:rsid w:val="006A7405"/>
    <w:rsid w:val="006B4930"/>
    <w:rsid w:val="006C3797"/>
    <w:rsid w:val="006D467C"/>
    <w:rsid w:val="006E01EE"/>
    <w:rsid w:val="006E6014"/>
    <w:rsid w:val="006E7D6E"/>
    <w:rsid w:val="006F0DC0"/>
    <w:rsid w:val="00700A1D"/>
    <w:rsid w:val="00700EF2"/>
    <w:rsid w:val="00701186"/>
    <w:rsid w:val="00707BE1"/>
    <w:rsid w:val="007238EB"/>
    <w:rsid w:val="007317C3"/>
    <w:rsid w:val="0073332F"/>
    <w:rsid w:val="00734756"/>
    <w:rsid w:val="00734BFB"/>
    <w:rsid w:val="0073538B"/>
    <w:rsid w:val="00737BC9"/>
    <w:rsid w:val="0074253C"/>
    <w:rsid w:val="007426E6"/>
    <w:rsid w:val="00750990"/>
    <w:rsid w:val="00751520"/>
    <w:rsid w:val="00752D1F"/>
    <w:rsid w:val="00766889"/>
    <w:rsid w:val="00766A0D"/>
    <w:rsid w:val="00767F8C"/>
    <w:rsid w:val="00780B67"/>
    <w:rsid w:val="00781D07"/>
    <w:rsid w:val="007A62F8"/>
    <w:rsid w:val="007B1099"/>
    <w:rsid w:val="007B54A4"/>
    <w:rsid w:val="007C6CDF"/>
    <w:rsid w:val="007D0246"/>
    <w:rsid w:val="007F5873"/>
    <w:rsid w:val="0080391E"/>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23E7"/>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67DD8"/>
    <w:rsid w:val="00982766"/>
    <w:rsid w:val="009852C4"/>
    <w:rsid w:val="0099583E"/>
    <w:rsid w:val="009A0242"/>
    <w:rsid w:val="009A59ED"/>
    <w:rsid w:val="009B101F"/>
    <w:rsid w:val="009B239B"/>
    <w:rsid w:val="009C5642"/>
    <w:rsid w:val="009E13C3"/>
    <w:rsid w:val="009E4A6F"/>
    <w:rsid w:val="009E6A30"/>
    <w:rsid w:val="009F07D4"/>
    <w:rsid w:val="009F29EB"/>
    <w:rsid w:val="009F7A71"/>
    <w:rsid w:val="00A001A0"/>
    <w:rsid w:val="00A12C83"/>
    <w:rsid w:val="00A150B6"/>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668"/>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05E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086D"/>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08C1"/>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521D"/>
    <w:rsid w:val="00F2643C"/>
    <w:rsid w:val="00F32717"/>
    <w:rsid w:val="00F3295A"/>
    <w:rsid w:val="00F32A9A"/>
    <w:rsid w:val="00F33C84"/>
    <w:rsid w:val="00F3669D"/>
    <w:rsid w:val="00F405F8"/>
    <w:rsid w:val="00F4700F"/>
    <w:rsid w:val="00F52B15"/>
    <w:rsid w:val="00F573EA"/>
    <w:rsid w:val="00F57E9D"/>
    <w:rsid w:val="00F73CF2"/>
    <w:rsid w:val="00F77EEF"/>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908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0E420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9086D"/>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0E420D"/>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0337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330">
      <w:bodyDiv w:val="1"/>
      <w:marLeft w:val="0"/>
      <w:marRight w:val="0"/>
      <w:marTop w:val="0"/>
      <w:marBottom w:val="0"/>
      <w:divBdr>
        <w:top w:val="none" w:sz="0" w:space="0" w:color="auto"/>
        <w:left w:val="none" w:sz="0" w:space="0" w:color="auto"/>
        <w:bottom w:val="none" w:sz="0" w:space="0" w:color="auto"/>
        <w:right w:val="none" w:sz="0" w:space="0" w:color="auto"/>
      </w:divBdr>
    </w:div>
    <w:div w:id="113865621">
      <w:bodyDiv w:val="1"/>
      <w:marLeft w:val="0"/>
      <w:marRight w:val="0"/>
      <w:marTop w:val="0"/>
      <w:marBottom w:val="0"/>
      <w:divBdr>
        <w:top w:val="none" w:sz="0" w:space="0" w:color="auto"/>
        <w:left w:val="none" w:sz="0" w:space="0" w:color="auto"/>
        <w:bottom w:val="none" w:sz="0" w:space="0" w:color="auto"/>
        <w:right w:val="none" w:sz="0" w:space="0" w:color="auto"/>
      </w:divBdr>
      <w:divsChild>
        <w:div w:id="673536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967564">
      <w:bodyDiv w:val="1"/>
      <w:marLeft w:val="0"/>
      <w:marRight w:val="0"/>
      <w:marTop w:val="0"/>
      <w:marBottom w:val="0"/>
      <w:divBdr>
        <w:top w:val="none" w:sz="0" w:space="0" w:color="auto"/>
        <w:left w:val="none" w:sz="0" w:space="0" w:color="auto"/>
        <w:bottom w:val="none" w:sz="0" w:space="0" w:color="auto"/>
        <w:right w:val="none" w:sz="0" w:space="0" w:color="auto"/>
      </w:divBdr>
    </w:div>
    <w:div w:id="402025681">
      <w:bodyDiv w:val="1"/>
      <w:marLeft w:val="0"/>
      <w:marRight w:val="0"/>
      <w:marTop w:val="0"/>
      <w:marBottom w:val="0"/>
      <w:divBdr>
        <w:top w:val="none" w:sz="0" w:space="0" w:color="auto"/>
        <w:left w:val="none" w:sz="0" w:space="0" w:color="auto"/>
        <w:bottom w:val="none" w:sz="0" w:space="0" w:color="auto"/>
        <w:right w:val="none" w:sz="0" w:space="0" w:color="auto"/>
      </w:divBdr>
    </w:div>
    <w:div w:id="406878877">
      <w:bodyDiv w:val="1"/>
      <w:marLeft w:val="0"/>
      <w:marRight w:val="0"/>
      <w:marTop w:val="0"/>
      <w:marBottom w:val="0"/>
      <w:divBdr>
        <w:top w:val="none" w:sz="0" w:space="0" w:color="auto"/>
        <w:left w:val="none" w:sz="0" w:space="0" w:color="auto"/>
        <w:bottom w:val="none" w:sz="0" w:space="0" w:color="auto"/>
        <w:right w:val="none" w:sz="0" w:space="0" w:color="auto"/>
      </w:divBdr>
    </w:div>
    <w:div w:id="41878989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2858885">
      <w:bodyDiv w:val="1"/>
      <w:marLeft w:val="0"/>
      <w:marRight w:val="0"/>
      <w:marTop w:val="0"/>
      <w:marBottom w:val="0"/>
      <w:divBdr>
        <w:top w:val="none" w:sz="0" w:space="0" w:color="auto"/>
        <w:left w:val="none" w:sz="0" w:space="0" w:color="auto"/>
        <w:bottom w:val="none" w:sz="0" w:space="0" w:color="auto"/>
        <w:right w:val="none" w:sz="0" w:space="0" w:color="auto"/>
      </w:divBdr>
    </w:div>
    <w:div w:id="684524826">
      <w:bodyDiv w:val="1"/>
      <w:marLeft w:val="0"/>
      <w:marRight w:val="0"/>
      <w:marTop w:val="0"/>
      <w:marBottom w:val="0"/>
      <w:divBdr>
        <w:top w:val="none" w:sz="0" w:space="0" w:color="auto"/>
        <w:left w:val="none" w:sz="0" w:space="0" w:color="auto"/>
        <w:bottom w:val="none" w:sz="0" w:space="0" w:color="auto"/>
        <w:right w:val="none" w:sz="0" w:space="0" w:color="auto"/>
      </w:divBdr>
      <w:divsChild>
        <w:div w:id="1267614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28285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1371033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6792744">
      <w:bodyDiv w:val="1"/>
      <w:marLeft w:val="0"/>
      <w:marRight w:val="0"/>
      <w:marTop w:val="0"/>
      <w:marBottom w:val="0"/>
      <w:divBdr>
        <w:top w:val="none" w:sz="0" w:space="0" w:color="auto"/>
        <w:left w:val="none" w:sz="0" w:space="0" w:color="auto"/>
        <w:bottom w:val="none" w:sz="0" w:space="0" w:color="auto"/>
        <w:right w:val="none" w:sz="0" w:space="0" w:color="auto"/>
      </w:divBdr>
    </w:div>
    <w:div w:id="1502506771">
      <w:bodyDiv w:val="1"/>
      <w:marLeft w:val="0"/>
      <w:marRight w:val="0"/>
      <w:marTop w:val="0"/>
      <w:marBottom w:val="0"/>
      <w:divBdr>
        <w:top w:val="none" w:sz="0" w:space="0" w:color="auto"/>
        <w:left w:val="none" w:sz="0" w:space="0" w:color="auto"/>
        <w:bottom w:val="none" w:sz="0" w:space="0" w:color="auto"/>
        <w:right w:val="none" w:sz="0" w:space="0" w:color="auto"/>
      </w:divBdr>
    </w:div>
    <w:div w:id="1630889940">
      <w:bodyDiv w:val="1"/>
      <w:marLeft w:val="0"/>
      <w:marRight w:val="0"/>
      <w:marTop w:val="0"/>
      <w:marBottom w:val="0"/>
      <w:divBdr>
        <w:top w:val="none" w:sz="0" w:space="0" w:color="auto"/>
        <w:left w:val="none" w:sz="0" w:space="0" w:color="auto"/>
        <w:bottom w:val="none" w:sz="0" w:space="0" w:color="auto"/>
        <w:right w:val="none" w:sz="0" w:space="0" w:color="auto"/>
      </w:divBdr>
    </w:div>
    <w:div w:id="164916990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jptonline.org/AbstractView.aspx?PID=2010-3-4-112" TargetMode="Externa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