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9E270A" w14:paraId="1643A4CA" w14:textId="77777777" w:rsidTr="009E270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E27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E270A" w14:paraId="127EAD7E" w14:textId="77777777" w:rsidTr="009E270A">
        <w:trPr>
          <w:trHeight w:val="413"/>
        </w:trPr>
        <w:tc>
          <w:tcPr>
            <w:tcW w:w="1248" w:type="pct"/>
          </w:tcPr>
          <w:p w14:paraId="3C159AA5" w14:textId="77777777" w:rsidR="0000007A" w:rsidRPr="009E270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E2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9A0D617" w:rsidR="0000007A" w:rsidRPr="009E270A" w:rsidRDefault="00B02E4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E27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New Horizons of Science, Technology and Culture</w:t>
              </w:r>
            </w:hyperlink>
          </w:p>
        </w:tc>
      </w:tr>
      <w:tr w:rsidR="0000007A" w:rsidRPr="009E270A" w14:paraId="73C90375" w14:textId="77777777" w:rsidTr="009E270A">
        <w:trPr>
          <w:trHeight w:val="290"/>
        </w:trPr>
        <w:tc>
          <w:tcPr>
            <w:tcW w:w="1248" w:type="pct"/>
          </w:tcPr>
          <w:p w14:paraId="20D28135" w14:textId="77777777" w:rsidR="0000007A" w:rsidRPr="009E27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BFD36F2" w:rsidR="0000007A" w:rsidRPr="009E270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4578AE"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5655</w:t>
            </w:r>
          </w:p>
        </w:tc>
      </w:tr>
      <w:tr w:rsidR="0000007A" w:rsidRPr="009E270A" w14:paraId="05B60576" w14:textId="77777777" w:rsidTr="009E270A">
        <w:trPr>
          <w:trHeight w:val="331"/>
        </w:trPr>
        <w:tc>
          <w:tcPr>
            <w:tcW w:w="1248" w:type="pct"/>
          </w:tcPr>
          <w:p w14:paraId="0196A627" w14:textId="77777777" w:rsidR="0000007A" w:rsidRPr="009E27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D1B2621" w:rsidR="0000007A" w:rsidRPr="009E270A" w:rsidRDefault="00B02E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E270A">
              <w:rPr>
                <w:rFonts w:ascii="Arial" w:hAnsi="Arial" w:cs="Arial"/>
                <w:b/>
                <w:sz w:val="20"/>
                <w:szCs w:val="20"/>
                <w:lang w:val="en-GB"/>
              </w:rPr>
              <w:t>Robust Technique for Image Encryption and Decryption Using Discrete Fractional Fourier Transform with Random Phase Masking</w:t>
            </w:r>
          </w:p>
        </w:tc>
      </w:tr>
      <w:tr w:rsidR="00CF0BBB" w:rsidRPr="009E270A" w14:paraId="6D508B1C" w14:textId="77777777" w:rsidTr="009E270A">
        <w:trPr>
          <w:trHeight w:val="332"/>
        </w:trPr>
        <w:tc>
          <w:tcPr>
            <w:tcW w:w="1248" w:type="pct"/>
          </w:tcPr>
          <w:p w14:paraId="32FC28F7" w14:textId="77777777" w:rsidR="00CF0BBB" w:rsidRPr="009E27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8010C44" w:rsidR="00CF0BBB" w:rsidRPr="009E270A" w:rsidRDefault="004578A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E270A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9E270A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9E270A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E270A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E270A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E270A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E270A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9E270A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E270A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910453F" w:rsidR="00E03C32" w:rsidRDefault="009E5BB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Procedia Technology 10 </w:t>
                  </w:r>
                  <w:proofErr w:type="gramStart"/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( 2013</w:t>
                  </w:r>
                  <w:proofErr w:type="gramEnd"/>
                  <w:r w:rsidRP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) 707 – 714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B4D747B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9E5BB0" w:rsidRPr="009E5BB0">
                    <w:t xml:space="preserve"> </w:t>
                  </w:r>
                  <w:hyperlink r:id="rId8" w:history="1">
                    <w:r w:rsidR="009E5BB0" w:rsidRPr="00A11B4F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https://doi.org/10.1016/j.protcy.2013.12.413</w:t>
                    </w:r>
                  </w:hyperlink>
                  <w:r w:rsidR="009E5BB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9E270A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E270A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E270A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9E270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27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E27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E270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270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9E270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9E270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E270A">
              <w:rPr>
                <w:rFonts w:ascii="Arial" w:hAnsi="Arial" w:cs="Arial"/>
                <w:lang w:val="en-GB"/>
              </w:rPr>
              <w:t>Author’s Feedback</w:t>
            </w:r>
            <w:r w:rsidRPr="009E27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E270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E270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E27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E270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68A5D0F" w:rsidR="00F1171E" w:rsidRPr="009E270A" w:rsidRDefault="00ED26D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>By addressing the critical need for secure image transmission, the chapter blends advanced mathematical tools with practical encryption techniques, offering a novel and robust framework. Its interdisciplinary nature connects digital security with modern computational methods, aligning well with the book’s vision of exploring emerging technologies that impact society.</w:t>
            </w:r>
          </w:p>
        </w:tc>
        <w:tc>
          <w:tcPr>
            <w:tcW w:w="1523" w:type="pct"/>
          </w:tcPr>
          <w:p w14:paraId="462A339C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270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E27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E27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C09C14F" w:rsidR="00F1171E" w:rsidRPr="009E270A" w:rsidRDefault="00ED26DE" w:rsidP="004212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 xml:space="preserve">A Robust Image Encryption </w:t>
            </w:r>
            <w:r w:rsidR="00B24CA1" w:rsidRPr="009E270A">
              <w:rPr>
                <w:rFonts w:ascii="Arial" w:hAnsi="Arial" w:cs="Arial"/>
                <w:sz w:val="20"/>
                <w:szCs w:val="20"/>
              </w:rPr>
              <w:t>m</w:t>
            </w:r>
            <w:r w:rsidRPr="009E270A">
              <w:rPr>
                <w:rFonts w:ascii="Arial" w:hAnsi="Arial" w:cs="Arial"/>
                <w:sz w:val="20"/>
                <w:szCs w:val="20"/>
              </w:rPr>
              <w:t>odel</w:t>
            </w:r>
            <w:r w:rsidR="00B24CA1" w:rsidRPr="009E270A">
              <w:rPr>
                <w:rFonts w:ascii="Arial" w:hAnsi="Arial" w:cs="Arial"/>
                <w:sz w:val="20"/>
                <w:szCs w:val="20"/>
              </w:rPr>
              <w:t xml:space="preserve"> based on</w:t>
            </w:r>
            <w:r w:rsidRPr="009E270A">
              <w:rPr>
                <w:rFonts w:ascii="Arial" w:hAnsi="Arial" w:cs="Arial"/>
                <w:sz w:val="20"/>
                <w:szCs w:val="20"/>
              </w:rPr>
              <w:t xml:space="preserve"> Discrete Fractional Fourier Transform with Random Phase Masking</w:t>
            </w:r>
          </w:p>
        </w:tc>
        <w:tc>
          <w:tcPr>
            <w:tcW w:w="1523" w:type="pct"/>
          </w:tcPr>
          <w:p w14:paraId="405B6701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270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E27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E27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99D9FE3" w:rsidR="00F1171E" w:rsidRPr="009E270A" w:rsidRDefault="00B24CA1" w:rsidP="0042124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 xml:space="preserve">The abstract can be further improved by clearly stating the extent of its contribution to the identified problem, including quantitative </w:t>
            </w:r>
            <w:proofErr w:type="spellStart"/>
            <w:r w:rsidRPr="009E270A">
              <w:rPr>
                <w:rFonts w:ascii="Arial" w:hAnsi="Arial" w:cs="Arial"/>
                <w:sz w:val="20"/>
                <w:szCs w:val="20"/>
              </w:rPr>
              <w:t>metricss</w:t>
            </w:r>
            <w:proofErr w:type="spellEnd"/>
            <w:r w:rsidRPr="009E270A">
              <w:rPr>
                <w:rFonts w:ascii="Arial" w:hAnsi="Arial" w:cs="Arial"/>
                <w:sz w:val="20"/>
                <w:szCs w:val="20"/>
              </w:rPr>
              <w:t xml:space="preserve"> to highlight the performance and effectiveness of the proposed method.</w:t>
            </w:r>
          </w:p>
        </w:tc>
        <w:tc>
          <w:tcPr>
            <w:tcW w:w="1523" w:type="pct"/>
          </w:tcPr>
          <w:p w14:paraId="1D54B730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270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E270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29966B7E" w:rsidR="00F1171E" w:rsidRPr="009E270A" w:rsidRDefault="0042124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>The proposed model demonstrates originality and has the potential to contribute meaningfully to the field of secure image transmission.</w:t>
            </w:r>
          </w:p>
        </w:tc>
        <w:tc>
          <w:tcPr>
            <w:tcW w:w="1523" w:type="pct"/>
          </w:tcPr>
          <w:p w14:paraId="4898F764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270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E27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E270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E270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AEA5FAA" w:rsidR="00F1171E" w:rsidRPr="009E270A" w:rsidRDefault="0042124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>The lack of comparison with recent state-of-the-art image encryption techniques is a drawback.</w:t>
            </w:r>
          </w:p>
        </w:tc>
        <w:tc>
          <w:tcPr>
            <w:tcW w:w="1523" w:type="pct"/>
          </w:tcPr>
          <w:p w14:paraId="40220055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E270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E270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E27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6D7CE87E" w:rsidR="00F1171E" w:rsidRPr="009E270A" w:rsidRDefault="0042124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</w:rPr>
              <w:t>The overall use of English in the chapter is clear and understandable. However, to meet academic standards, minor improvements are recommended—particularly in the use of prepositions, punctuation, and sentence structure. A careful language review will enhance the readability and polish of the manuscript.</w:t>
            </w:r>
          </w:p>
          <w:p w14:paraId="41E28118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E270A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E27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E27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E27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126AB759" w:rsidR="00F1171E" w:rsidRPr="009E270A" w:rsidRDefault="00DD2027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val="en-GB"/>
              </w:rPr>
              <w:t>Accept with major correction.</w:t>
            </w:r>
          </w:p>
          <w:p w14:paraId="230890CC" w14:textId="6768AC15" w:rsidR="00954412" w:rsidRPr="009E270A" w:rsidRDefault="009544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9E9FBC" w14:textId="2162BDAD" w:rsidR="00954412" w:rsidRPr="009E270A" w:rsidRDefault="009544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B0715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1.  The chapter presents an innovative and original approach to image encryption using Discrete Fractional Fourier Transform with Random Phase Masking.</w:t>
            </w:r>
          </w:p>
          <w:p w14:paraId="1D7B9243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2.  The conceptual model is promising, but a clearly defined algorithmic approach or pseudocode is missing, which affects clarity and reproducibility.</w:t>
            </w:r>
          </w:p>
          <w:p w14:paraId="28A6E1D1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3.  The performance evaluation is limited. It is recommended to include additional metrics such as:</w:t>
            </w:r>
          </w:p>
          <w:p w14:paraId="2531E1B9" w14:textId="77777777" w:rsidR="00954412" w:rsidRPr="009E270A" w:rsidRDefault="00954412" w:rsidP="00954412">
            <w:pPr>
              <w:pStyle w:val="ListParagraph"/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Entropy</w:t>
            </w:r>
          </w:p>
          <w:p w14:paraId="05AD4509" w14:textId="77777777" w:rsidR="00954412" w:rsidRPr="009E270A" w:rsidRDefault="00954412" w:rsidP="0095441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Directional correlation</w:t>
            </w:r>
          </w:p>
          <w:p w14:paraId="633E210A" w14:textId="77777777" w:rsidR="00954412" w:rsidRPr="009E270A" w:rsidRDefault="00954412" w:rsidP="0095441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Scatter plot comparisons (original vs. ciphered images)</w:t>
            </w:r>
          </w:p>
          <w:p w14:paraId="6186745E" w14:textId="77777777" w:rsidR="00954412" w:rsidRPr="009E270A" w:rsidRDefault="00954412" w:rsidP="0095441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Histogram analysis of both original and ciphered images</w:t>
            </w:r>
          </w:p>
          <w:p w14:paraId="7E2B1E06" w14:textId="77777777" w:rsidR="00954412" w:rsidRPr="009E270A" w:rsidRDefault="00954412" w:rsidP="00954412">
            <w:pPr>
              <w:numPr>
                <w:ilvl w:val="0"/>
                <w:numId w:val="11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Assessment of histogram uniformity of the ciphered image</w:t>
            </w:r>
          </w:p>
          <w:p w14:paraId="572BD140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4.   Include comparative analysis with recent state-of-the-art encryption techniques to validate the significance of the proposed method.</w:t>
            </w:r>
          </w:p>
          <w:p w14:paraId="470774DE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5.  Discuss the robustness of the encryption method against common attacks (e.g., noise, cropping, brute-force).</w:t>
            </w:r>
          </w:p>
          <w:p w14:paraId="041B42B7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6.  Visual comparisons of actual and ciphered images would further strengthen the demonstration of encryption strength.</w:t>
            </w:r>
          </w:p>
          <w:p w14:paraId="24DB26B2" w14:textId="77777777" w:rsidR="00954412" w:rsidRPr="009E270A" w:rsidRDefault="00954412" w:rsidP="00954412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7.  The language used is generally clear, but minor corrections are needed in:</w:t>
            </w:r>
          </w:p>
          <w:p w14:paraId="066847B2" w14:textId="77777777" w:rsidR="00954412" w:rsidRPr="009E270A" w:rsidRDefault="00954412" w:rsidP="00954412">
            <w:pPr>
              <w:pStyle w:val="ListParagraph"/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Use of prepositions</w:t>
            </w:r>
          </w:p>
          <w:p w14:paraId="699320A6" w14:textId="77777777" w:rsidR="00954412" w:rsidRPr="009E270A" w:rsidRDefault="00954412" w:rsidP="0095441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Punctuation</w:t>
            </w:r>
          </w:p>
          <w:p w14:paraId="4C5867DB" w14:textId="77777777" w:rsidR="00954412" w:rsidRPr="009E270A" w:rsidRDefault="00954412" w:rsidP="00954412">
            <w:pPr>
              <w:numPr>
                <w:ilvl w:val="0"/>
                <w:numId w:val="12"/>
              </w:num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bidi="ta-IN"/>
              </w:rPr>
            </w:pPr>
            <w:r w:rsidRPr="009E270A">
              <w:rPr>
                <w:rFonts w:ascii="Arial" w:hAnsi="Arial" w:cs="Arial"/>
                <w:sz w:val="20"/>
                <w:szCs w:val="20"/>
                <w:lang w:bidi="ta-IN"/>
              </w:rPr>
              <w:t>Sentence structure for improved academic quality</w:t>
            </w:r>
          </w:p>
          <w:p w14:paraId="6413492C" w14:textId="77777777" w:rsidR="00954412" w:rsidRPr="009E270A" w:rsidRDefault="00954412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E270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9E270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9E270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E270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9E270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E270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5CA01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E270A">
              <w:rPr>
                <w:rFonts w:ascii="Arial" w:hAnsi="Arial" w:cs="Arial"/>
                <w:lang w:val="en-GB"/>
              </w:rPr>
              <w:t>Reviewer’s comment</w:t>
            </w:r>
          </w:p>
          <w:p w14:paraId="4C8040F4" w14:textId="77777777" w:rsidR="00DD2027" w:rsidRPr="009E270A" w:rsidRDefault="00DD2027" w:rsidP="00954412">
            <w:pPr>
              <w:spacing w:before="100" w:beforeAutospacing="1" w:after="100" w:afterAutospacing="1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9E270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E270A">
              <w:rPr>
                <w:rFonts w:ascii="Arial" w:hAnsi="Arial" w:cs="Arial"/>
                <w:lang w:val="en-GB"/>
              </w:rPr>
              <w:t>Author’s comment</w:t>
            </w:r>
            <w:r w:rsidRPr="009E270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E270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E270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E27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E27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E27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E270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6345C521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9E27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E27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E270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E270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45A98DD" w14:textId="77777777" w:rsidR="009E270A" w:rsidRPr="00010F77" w:rsidRDefault="009E270A" w:rsidP="009E27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10F77">
        <w:rPr>
          <w:rFonts w:ascii="Arial" w:hAnsi="Arial" w:cs="Arial"/>
          <w:b/>
          <w:u w:val="single"/>
        </w:rPr>
        <w:t>Reviewer details:</w:t>
      </w:r>
    </w:p>
    <w:p w14:paraId="52A75AE8" w14:textId="77777777" w:rsidR="009E270A" w:rsidRPr="00010F77" w:rsidRDefault="009E270A" w:rsidP="009E270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10F77">
        <w:rPr>
          <w:rFonts w:ascii="Arial" w:hAnsi="Arial" w:cs="Arial"/>
          <w:b/>
          <w:color w:val="000000"/>
        </w:rPr>
        <w:t>Suresh Babu V, Anna University, India</w:t>
      </w:r>
    </w:p>
    <w:p w14:paraId="04C179E6" w14:textId="77777777" w:rsidR="009E270A" w:rsidRPr="009E270A" w:rsidRDefault="009E270A">
      <w:pPr>
        <w:rPr>
          <w:rFonts w:ascii="Arial" w:hAnsi="Arial" w:cs="Arial"/>
          <w:b/>
          <w:sz w:val="20"/>
          <w:szCs w:val="20"/>
        </w:rPr>
      </w:pPr>
    </w:p>
    <w:sectPr w:rsidR="009E270A" w:rsidRPr="009E270A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31AF" w14:textId="77777777" w:rsidR="00227C10" w:rsidRPr="0000007A" w:rsidRDefault="00227C10" w:rsidP="0099583E">
      <w:r>
        <w:separator/>
      </w:r>
    </w:p>
  </w:endnote>
  <w:endnote w:type="continuationSeparator" w:id="0">
    <w:p w14:paraId="071A3230" w14:textId="77777777" w:rsidR="00227C10" w:rsidRPr="0000007A" w:rsidRDefault="00227C1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D6048" w14:textId="77777777" w:rsidR="00227C10" w:rsidRPr="0000007A" w:rsidRDefault="00227C10" w:rsidP="0099583E">
      <w:r>
        <w:separator/>
      </w:r>
    </w:p>
  </w:footnote>
  <w:footnote w:type="continuationSeparator" w:id="0">
    <w:p w14:paraId="59152D46" w14:textId="77777777" w:rsidR="00227C10" w:rsidRPr="0000007A" w:rsidRDefault="00227C1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01B71"/>
    <w:multiLevelType w:val="multilevel"/>
    <w:tmpl w:val="5EFC6724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7E25"/>
    <w:multiLevelType w:val="multilevel"/>
    <w:tmpl w:val="A06A6B60"/>
    <w:lvl w:ilvl="0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7025118">
    <w:abstractNumId w:val="3"/>
  </w:num>
  <w:num w:numId="2" w16cid:durableId="255872435">
    <w:abstractNumId w:val="7"/>
  </w:num>
  <w:num w:numId="3" w16cid:durableId="1236166571">
    <w:abstractNumId w:val="6"/>
  </w:num>
  <w:num w:numId="4" w16cid:durableId="101800991">
    <w:abstractNumId w:val="8"/>
  </w:num>
  <w:num w:numId="5" w16cid:durableId="2005817215">
    <w:abstractNumId w:val="5"/>
  </w:num>
  <w:num w:numId="6" w16cid:durableId="1185440897">
    <w:abstractNumId w:val="0"/>
  </w:num>
  <w:num w:numId="7" w16cid:durableId="770975686">
    <w:abstractNumId w:val="1"/>
  </w:num>
  <w:num w:numId="8" w16cid:durableId="159348602">
    <w:abstractNumId w:val="11"/>
  </w:num>
  <w:num w:numId="9" w16cid:durableId="409231744">
    <w:abstractNumId w:val="10"/>
  </w:num>
  <w:num w:numId="10" w16cid:durableId="1301425159">
    <w:abstractNumId w:val="2"/>
  </w:num>
  <w:num w:numId="11" w16cid:durableId="276253887">
    <w:abstractNumId w:val="9"/>
  </w:num>
  <w:num w:numId="12" w16cid:durableId="15244000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7C10"/>
    <w:rsid w:val="002320EB"/>
    <w:rsid w:val="0023696A"/>
    <w:rsid w:val="002422CB"/>
    <w:rsid w:val="00245E23"/>
    <w:rsid w:val="00246BB9"/>
    <w:rsid w:val="0025366D"/>
    <w:rsid w:val="0025366F"/>
    <w:rsid w:val="00255A29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D6D37"/>
    <w:rsid w:val="003E746A"/>
    <w:rsid w:val="00401C12"/>
    <w:rsid w:val="00421248"/>
    <w:rsid w:val="00421DBF"/>
    <w:rsid w:val="0042465A"/>
    <w:rsid w:val="00435B36"/>
    <w:rsid w:val="00442B24"/>
    <w:rsid w:val="004430CD"/>
    <w:rsid w:val="0044519B"/>
    <w:rsid w:val="00452F40"/>
    <w:rsid w:val="004578AE"/>
    <w:rsid w:val="00457AB1"/>
    <w:rsid w:val="00457BC0"/>
    <w:rsid w:val="00461309"/>
    <w:rsid w:val="00462996"/>
    <w:rsid w:val="00474129"/>
    <w:rsid w:val="00477844"/>
    <w:rsid w:val="004847FF"/>
    <w:rsid w:val="00495DBB"/>
    <w:rsid w:val="004A18C5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99E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1CFA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4412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270A"/>
    <w:rsid w:val="009E5BB0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2E40"/>
    <w:rsid w:val="00B03A45"/>
    <w:rsid w:val="00B2236C"/>
    <w:rsid w:val="00B22FE6"/>
    <w:rsid w:val="00B24CA1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562D"/>
    <w:rsid w:val="00C82466"/>
    <w:rsid w:val="00C84097"/>
    <w:rsid w:val="00C92A91"/>
    <w:rsid w:val="00CA4B20"/>
    <w:rsid w:val="00CA607D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BBF"/>
    <w:rsid w:val="00DD0C4A"/>
    <w:rsid w:val="00DD2027"/>
    <w:rsid w:val="00DD274C"/>
    <w:rsid w:val="00DE7D30"/>
    <w:rsid w:val="00DF04E3"/>
    <w:rsid w:val="00E03C32"/>
    <w:rsid w:val="00E3111A"/>
    <w:rsid w:val="00E451EA"/>
    <w:rsid w:val="00E57F4B"/>
    <w:rsid w:val="00E61D30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26DE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28AC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6C89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1C5E020A-43DC-4F72-8D50-598A7895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E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02E4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Strong">
    <w:name w:val="Strong"/>
    <w:basedOn w:val="DefaultParagraphFont"/>
    <w:uiPriority w:val="22"/>
    <w:qFormat/>
    <w:rsid w:val="00DD2027"/>
    <w:rPr>
      <w:b/>
      <w:bCs/>
    </w:rPr>
  </w:style>
  <w:style w:type="paragraph" w:customStyle="1" w:styleId="Affiliation">
    <w:name w:val="Affiliation"/>
    <w:basedOn w:val="Normal"/>
    <w:rsid w:val="009E27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protcy.2013.12.4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new-horizons-of-science-technology-and-culture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4379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2025-05-26T05:39:00Z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