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019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B01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B019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B019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B01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240360" w:rsidR="0000007A" w:rsidRPr="004B0194" w:rsidRDefault="003C036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Scalable Infrastructure: Building Reliable Distributed Systems</w:t>
            </w:r>
          </w:p>
        </w:tc>
      </w:tr>
      <w:tr w:rsidR="0000007A" w:rsidRPr="004B019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B01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529F32" w:rsidR="0000007A" w:rsidRPr="004B019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41E22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5704</w:t>
            </w:r>
          </w:p>
        </w:tc>
      </w:tr>
      <w:tr w:rsidR="0000007A" w:rsidRPr="004B019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B01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D8E19C" w:rsidR="0000007A" w:rsidRPr="004B0194" w:rsidRDefault="003D221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Scalable Infrastructure: Building Reliable Distributed Systems</w:t>
            </w:r>
          </w:p>
        </w:tc>
      </w:tr>
      <w:tr w:rsidR="00CF0BBB" w:rsidRPr="004B019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B01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8843B1" w:rsidR="00CF0BBB" w:rsidRPr="004B0194" w:rsidRDefault="005A3A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9DE1CF8" w14:textId="77777777" w:rsidR="00605952" w:rsidRPr="004B019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B019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374"/>
        <w:gridCol w:w="6263"/>
      </w:tblGrid>
      <w:tr w:rsidR="00F1171E" w:rsidRPr="004B019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1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019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0194" w14:paraId="5EA12279" w14:textId="77777777" w:rsidTr="00F1634E">
        <w:tc>
          <w:tcPr>
            <w:tcW w:w="1265" w:type="pct"/>
            <w:noWrap/>
          </w:tcPr>
          <w:p w14:paraId="7AE9682F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39" w:type="pct"/>
          </w:tcPr>
          <w:p w14:paraId="5B8DBE06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19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B019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B019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6" w:type="pct"/>
          </w:tcPr>
          <w:p w14:paraId="57792C30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0194">
              <w:rPr>
                <w:rFonts w:ascii="Arial" w:hAnsi="Arial" w:cs="Arial"/>
                <w:lang w:val="en-GB"/>
              </w:rPr>
              <w:t>Author’s Feedback</w:t>
            </w:r>
            <w:r w:rsidRPr="004B01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019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B0194" w14:paraId="5C0AB4EC" w14:textId="77777777" w:rsidTr="00F1634E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B01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B019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9" w:type="pct"/>
          </w:tcPr>
          <w:p w14:paraId="27C52C30" w14:textId="2C6172EC" w:rsidR="00F1171E" w:rsidRPr="004B0194" w:rsidRDefault="003B27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because </w:t>
            </w:r>
            <w:r w:rsidR="004529A6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seeks to address issues surrounding the implementation of a crucial concept in modern computing </w:t>
            </w:r>
            <w:r w:rsidR="00AB79B9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i.e.</w:t>
            </w:r>
            <w:r w:rsidR="004529A6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Scal</w:t>
            </w:r>
            <w:r w:rsidR="00607F7B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590B75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ble</w:t>
            </w:r>
            <w:r w:rsidR="004529A6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0B75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Infrastructure for Reliable </w:t>
            </w:r>
            <w:r w:rsidR="004529A6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Distributed Systems.   </w:t>
            </w:r>
          </w:p>
          <w:p w14:paraId="7EF8EA0C" w14:textId="77777777" w:rsidR="001807AC" w:rsidRPr="004B0194" w:rsidRDefault="001807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7D5F77ED" w:rsidR="003B278A" w:rsidRPr="004B0194" w:rsidRDefault="002C378B" w:rsidP="00B748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</w:rPr>
              <w:t xml:space="preserve">Because, implementation of reliable distributed system with scalability is a </w:t>
            </w:r>
            <w:r w:rsidR="003B278A" w:rsidRPr="004B0194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4B0194">
              <w:rPr>
                <w:rFonts w:ascii="Arial" w:hAnsi="Arial" w:cs="Arial"/>
                <w:b/>
                <w:sz w:val="20"/>
                <w:szCs w:val="20"/>
              </w:rPr>
              <w:t xml:space="preserve"> process that requires adequat</w:t>
            </w:r>
            <w:r w:rsidR="00B7481D" w:rsidRPr="004B0194">
              <w:rPr>
                <w:rFonts w:ascii="Arial" w:hAnsi="Arial" w:cs="Arial"/>
                <w:b/>
                <w:sz w:val="20"/>
                <w:szCs w:val="20"/>
              </w:rPr>
              <w:t>e knowledge, experience and skill</w:t>
            </w:r>
            <w:r w:rsidRPr="004B0194">
              <w:rPr>
                <w:rFonts w:ascii="Arial" w:hAnsi="Arial" w:cs="Arial"/>
                <w:b/>
                <w:sz w:val="20"/>
                <w:szCs w:val="20"/>
              </w:rPr>
              <w:t xml:space="preserve">s; relevant guides such as those provided in this manuscript will be of immense help to practitioners. </w:t>
            </w:r>
          </w:p>
        </w:tc>
        <w:tc>
          <w:tcPr>
            <w:tcW w:w="1496" w:type="pct"/>
          </w:tcPr>
          <w:p w14:paraId="462A339C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94" w14:paraId="0D8B5B2C" w14:textId="77777777" w:rsidTr="00F1634E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B01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B01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9" w:type="pct"/>
          </w:tcPr>
          <w:p w14:paraId="2E37D023" w14:textId="77777777" w:rsidR="00F1171E" w:rsidRPr="004B01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4C5CBBA4" w:rsidR="001807AC" w:rsidRPr="004B0194" w:rsidRDefault="001807AC" w:rsidP="009C71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of the Manuscript is suitable.  </w:t>
            </w:r>
          </w:p>
        </w:tc>
        <w:tc>
          <w:tcPr>
            <w:tcW w:w="1496" w:type="pct"/>
          </w:tcPr>
          <w:p w14:paraId="405B6701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94" w14:paraId="5604762A" w14:textId="77777777" w:rsidTr="00F1634E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B01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019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9" w:type="pct"/>
          </w:tcPr>
          <w:p w14:paraId="73B4F8A3" w14:textId="37F7AE03" w:rsidR="00F1171E" w:rsidRPr="004B0194" w:rsidRDefault="009C71E8" w:rsidP="009C71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the Abstract of the manuscript is comprehensive </w:t>
            </w:r>
            <w:proofErr w:type="spellStart"/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aas</w:t>
            </w:r>
            <w:proofErr w:type="spellEnd"/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 covers relevant points namely </w:t>
            </w:r>
          </w:p>
          <w:p w14:paraId="00B37BAE" w14:textId="5EC8731F" w:rsidR="003333FC" w:rsidRPr="004B0194" w:rsidRDefault="003333FC" w:rsidP="006B7B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</w:rPr>
              <w:t>Background and Motivation, Scope and Approach, Key Contributions</w:t>
            </w:r>
            <w:r w:rsidR="000F36E1" w:rsidRPr="004B019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B0194">
              <w:rPr>
                <w:rFonts w:ascii="Arial" w:hAnsi="Arial" w:cs="Arial"/>
                <w:b/>
                <w:sz w:val="20"/>
                <w:szCs w:val="20"/>
              </w:rPr>
              <w:t xml:space="preserve"> Target Audience and Impact</w:t>
            </w:r>
          </w:p>
          <w:p w14:paraId="0FB7E83A" w14:textId="77777777" w:rsidR="003333FC" w:rsidRPr="004B0194" w:rsidRDefault="003333F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96" w:type="pct"/>
          </w:tcPr>
          <w:p w14:paraId="1D54B730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94" w14:paraId="2F579F54" w14:textId="77777777" w:rsidTr="00F1634E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B019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39" w:type="pct"/>
          </w:tcPr>
          <w:p w14:paraId="2B5A7721" w14:textId="6DD10D99" w:rsidR="00F1171E" w:rsidRPr="004B0194" w:rsidRDefault="00033E89" w:rsidP="00E72F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is </w:t>
            </w:r>
            <w:proofErr w:type="spellStart"/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scientically</w:t>
            </w:r>
            <w:proofErr w:type="spellEnd"/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 as the concepts discussed are </w:t>
            </w:r>
            <w:proofErr w:type="spellStart"/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inline</w:t>
            </w:r>
            <w:proofErr w:type="spellEnd"/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existing theories</w:t>
            </w:r>
            <w:r w:rsidR="00E72FBB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concepts </w:t>
            </w: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proofErr w:type="gramStart"/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establish</w:t>
            </w:r>
            <w:r w:rsidR="007700D4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</w:t>
            </w:r>
            <w:proofErr w:type="gramEnd"/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facts. </w:t>
            </w:r>
          </w:p>
        </w:tc>
        <w:tc>
          <w:tcPr>
            <w:tcW w:w="1496" w:type="pct"/>
          </w:tcPr>
          <w:p w14:paraId="4898F764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94" w14:paraId="73739464" w14:textId="77777777" w:rsidTr="00F1634E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B01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B01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39" w:type="pct"/>
          </w:tcPr>
          <w:p w14:paraId="24202EB8" w14:textId="5E26D7FE" w:rsidR="007E3E56" w:rsidRPr="004B0194" w:rsidRDefault="00045DA4" w:rsidP="00045D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</w:t>
            </w:r>
            <w:r w:rsidR="00033E89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references are sufficient and </w:t>
            </w:r>
            <w:r w:rsidR="005C7CC2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of them are recent</w:t>
            </w:r>
            <w:r w:rsidR="00033E89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</w:t>
            </w:r>
          </w:p>
          <w:p w14:paraId="1339214A" w14:textId="78B786DE" w:rsidR="005C7CC2" w:rsidRPr="004B0194" w:rsidRDefault="005C7CC2" w:rsidP="005C7CC2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24FE0567" w14:textId="2EDF707F" w:rsidR="00F1171E" w:rsidRPr="004B0194" w:rsidRDefault="00033E89" w:rsidP="00045D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However, </w:t>
            </w:r>
            <w:r w:rsidR="00983A15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no in-text citation in the body of the </w:t>
            </w:r>
            <w:r w:rsidR="00AF45C8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to indicate which resource is being referenced from </w:t>
            </w:r>
            <w:r w:rsidR="005C7CC2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AF45C8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List.  There is need for proper in-text citation of all items in the Reference list.</w:t>
            </w:r>
          </w:p>
        </w:tc>
        <w:tc>
          <w:tcPr>
            <w:tcW w:w="1496" w:type="pct"/>
          </w:tcPr>
          <w:p w14:paraId="40220055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0194" w14:paraId="73CC4A50" w14:textId="77777777" w:rsidTr="00F1634E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B01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019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39" w:type="pct"/>
          </w:tcPr>
          <w:p w14:paraId="0A07EA75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E4486E" w14:textId="0DACB9C0" w:rsidR="000434BF" w:rsidRPr="004B0194" w:rsidRDefault="000434BF" w:rsidP="000434BF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0194">
              <w:rPr>
                <w:rFonts w:ascii="Arial" w:hAnsi="Arial" w:cs="Arial"/>
                <w:bCs w:val="0"/>
                <w:lang w:val="en-GB"/>
              </w:rPr>
              <w:t>Yes, the language/English quality of the article is suitable for scholarly communications.</w:t>
            </w:r>
          </w:p>
          <w:p w14:paraId="297F52DB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6" w:type="pct"/>
          </w:tcPr>
          <w:p w14:paraId="0351CA58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0194" w14:paraId="20A16C0C" w14:textId="77777777" w:rsidTr="00F1634E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0194">
              <w:rPr>
                <w:rFonts w:ascii="Arial" w:hAnsi="Arial" w:cs="Arial"/>
                <w:bCs w:val="0"/>
                <w:u w:val="single"/>
                <w:lang w:val="en-GB"/>
              </w:rPr>
              <w:lastRenderedPageBreak/>
              <w:t>Optional/General</w:t>
            </w:r>
            <w:r w:rsidRPr="004B01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01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39" w:type="pct"/>
          </w:tcPr>
          <w:p w14:paraId="1E347C61" w14:textId="17B6D97A" w:rsidR="00F1171E" w:rsidRPr="004B0194" w:rsidRDefault="001569E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1)  There are many figures in the manuscript.  If the figure</w:t>
            </w:r>
            <w:r w:rsidR="00BF377F" w:rsidRPr="004B019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were not originated by the Author(s), then </w:t>
            </w:r>
            <w:r w:rsidR="00BF377F" w:rsidRPr="004B019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ources of such figures should be cited and referenced accordingly.</w:t>
            </w:r>
          </w:p>
          <w:p w14:paraId="7FCE8605" w14:textId="77777777" w:rsidR="00716857" w:rsidRPr="004B0194" w:rsidRDefault="0071685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3A6695" w14:textId="35F60911" w:rsidR="00716857" w:rsidRPr="004B0194" w:rsidRDefault="0071685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2) There are no practical illustration</w:t>
            </w:r>
            <w:r w:rsidR="00941DE9" w:rsidRPr="004B019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on </w:t>
            </w:r>
            <w:r w:rsidR="00941DE9"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Scalable Infrastructure for 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building reliable Distributed Systems which is the focus of the manuscript; although there are adequate theoretical representation</w:t>
            </w:r>
            <w:r w:rsidR="00941DE9" w:rsidRPr="004B019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o</w:t>
            </w:r>
            <w:r w:rsidR="00941DE9" w:rsidRPr="004B0194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concepts be</w:t>
            </w:r>
            <w:r w:rsidR="00941DE9" w:rsidRPr="004B0194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ng discussed</w:t>
            </w:r>
            <w:r w:rsidR="00BC70FC" w:rsidRPr="004B019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D99CA03" w14:textId="77777777" w:rsidR="00716857" w:rsidRPr="004B0194" w:rsidRDefault="0071685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02BA99" w14:textId="565C707C" w:rsidR="00716857" w:rsidRPr="004B0194" w:rsidRDefault="0071685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In my view, readers will appreciate the resource more if practical illustration</w:t>
            </w:r>
            <w:r w:rsidR="00E478A0" w:rsidRPr="004B019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of some key concepts being discussed </w:t>
            </w:r>
            <w:r w:rsidR="003F0943"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with respect to AWS and Azure platforms 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are presented.  This will enhance their knowledge to improve their practice</w:t>
            </w:r>
            <w:r w:rsidR="003F0943" w:rsidRPr="004B0194">
              <w:rPr>
                <w:rFonts w:ascii="Arial" w:hAnsi="Arial" w:cs="Arial"/>
                <w:sz w:val="20"/>
                <w:szCs w:val="20"/>
                <w:lang w:val="en-GB"/>
              </w:rPr>
              <w:t>; even for those who may wish to learn such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.  Some of such areas include:</w:t>
            </w:r>
          </w:p>
          <w:p w14:paraId="56F2C1D8" w14:textId="65447661" w:rsidR="00716857" w:rsidRPr="004B0194" w:rsidRDefault="00716857" w:rsidP="0071685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Load testing distributed system</w:t>
            </w:r>
          </w:p>
          <w:p w14:paraId="0E7E4F8B" w14:textId="13A30AA4" w:rsidR="00716857" w:rsidRPr="004B0194" w:rsidRDefault="00716857" w:rsidP="0071685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Identifying and resolving </w:t>
            </w:r>
            <w:proofErr w:type="spellStart"/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bottleneks</w:t>
            </w:r>
            <w:proofErr w:type="spellEnd"/>
          </w:p>
          <w:p w14:paraId="70DBFF3B" w14:textId="54BADADA" w:rsidR="00716857" w:rsidRPr="004B0194" w:rsidRDefault="00716857" w:rsidP="0071685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Performance testing</w:t>
            </w:r>
          </w:p>
          <w:p w14:paraId="301069C2" w14:textId="77777777" w:rsidR="00FC1D86" w:rsidRPr="004B0194" w:rsidRDefault="00FC1D86" w:rsidP="00FC1D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B0194">
              <w:rPr>
                <w:rFonts w:ascii="Arial" w:hAnsi="Arial" w:cs="Arial"/>
                <w:sz w:val="20"/>
                <w:szCs w:val="20"/>
              </w:rPr>
              <w:t>Database Scaling Strategies</w:t>
            </w:r>
          </w:p>
          <w:p w14:paraId="00B5FDB0" w14:textId="23EFA038" w:rsidR="00FC1D86" w:rsidRPr="004B0194" w:rsidRDefault="00FC1D86" w:rsidP="00FC1D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B0194">
              <w:rPr>
                <w:rFonts w:ascii="Arial" w:hAnsi="Arial" w:cs="Arial"/>
                <w:sz w:val="20"/>
                <w:szCs w:val="20"/>
              </w:rPr>
              <w:t xml:space="preserve">Automated Recovery and Self-Healing </w:t>
            </w:r>
          </w:p>
          <w:p w14:paraId="60D203FB" w14:textId="77777777" w:rsidR="00FC1D86" w:rsidRPr="004B0194" w:rsidRDefault="00FC1D86" w:rsidP="00FC1D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B0194">
              <w:rPr>
                <w:rFonts w:ascii="Arial" w:hAnsi="Arial" w:cs="Arial"/>
                <w:sz w:val="20"/>
                <w:szCs w:val="20"/>
              </w:rPr>
              <w:t>Data Partitioning Strategies</w:t>
            </w:r>
          </w:p>
          <w:p w14:paraId="5C2391EC" w14:textId="3AE24395" w:rsidR="00FC1D86" w:rsidRPr="004B0194" w:rsidRDefault="00FC1D86" w:rsidP="00FC1D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And o</w:t>
            </w:r>
            <w:r w:rsidR="00D6042B" w:rsidRPr="004B0194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>hers as Author(s) may wish to include</w:t>
            </w:r>
          </w:p>
          <w:p w14:paraId="12275DFC" w14:textId="77777777" w:rsidR="00FC1D86" w:rsidRPr="004B0194" w:rsidRDefault="00FC1D86" w:rsidP="00FA7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F89627" w14:textId="77777777" w:rsidR="00FA7F8F" w:rsidRPr="004B0194" w:rsidRDefault="00FA7F8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3) There are </w:t>
            </w: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few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typo/punctuation errors.  Final proofreading is recommended.</w:t>
            </w:r>
          </w:p>
          <w:p w14:paraId="5E946A0E" w14:textId="27B71E29" w:rsidR="00F1171E" w:rsidRPr="004B0194" w:rsidRDefault="006A41C8" w:rsidP="00FA7F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B050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 page 4, </w:t>
            </w:r>
            <w:r w:rsidR="00FA7F8F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Chapter one paragraph 1</w:t>
            </w:r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in the </w:t>
            </w:r>
            <w:proofErr w:type="spellStart"/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sentene</w:t>
            </w:r>
            <w:proofErr w:type="spellEnd"/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below</w:t>
            </w:r>
            <w:r w:rsidR="00B95217"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word </w:t>
            </w:r>
            <w:r w:rsidRPr="004B01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coordinating</w:t>
            </w:r>
            <w:r w:rsidRPr="004B019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could be changed to </w:t>
            </w:r>
            <w:r w:rsidR="00501939" w:rsidRPr="004B0194">
              <w:rPr>
                <w:rFonts w:ascii="Arial" w:hAnsi="Arial" w:cs="Arial"/>
                <w:color w:val="00B050"/>
                <w:sz w:val="20"/>
                <w:szCs w:val="20"/>
                <w:lang w:val="en-GB"/>
              </w:rPr>
              <w:t>coordinated.</w:t>
            </w:r>
          </w:p>
          <w:p w14:paraId="780298B2" w14:textId="77777777" w:rsidR="00501939" w:rsidRPr="004B0194" w:rsidRDefault="00501939" w:rsidP="00501939">
            <w:pPr>
              <w:pStyle w:val="ListParagraph"/>
              <w:ind w:left="771"/>
              <w:rPr>
                <w:rFonts w:ascii="Arial" w:hAnsi="Arial" w:cs="Arial"/>
                <w:color w:val="00B050"/>
                <w:sz w:val="20"/>
                <w:szCs w:val="20"/>
                <w:lang w:val="en-GB"/>
              </w:rPr>
            </w:pPr>
          </w:p>
          <w:p w14:paraId="06DD271A" w14:textId="14A9B5A8" w:rsidR="00B72D93" w:rsidRPr="004B0194" w:rsidRDefault="006A41C8" w:rsidP="00B72D93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AAB13E" wp14:editId="466435F1">
                  <wp:extent cx="5077610" cy="302260"/>
                  <wp:effectExtent l="0" t="0" r="889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0700B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791" cy="30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E6BA3" w14:textId="77777777" w:rsidR="006A41C8" w:rsidRPr="004B0194" w:rsidRDefault="006A41C8" w:rsidP="00B72D93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5D3680" w14:textId="370CE0D7" w:rsidR="00B72D93" w:rsidRPr="004B0194" w:rsidRDefault="00B611BB" w:rsidP="00FA7F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 page 11, </w:t>
            </w:r>
            <w:r w:rsidR="00B72D93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="00B72D93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pragrph</w:t>
            </w:r>
            <w:proofErr w:type="spellEnd"/>
            <w:r w:rsidR="00B72D93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after the second figure: </w:t>
            </w:r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meaning of </w:t>
            </w:r>
            <w:r w:rsidR="00B72D93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sentence below is not clear</w:t>
            </w:r>
            <w:r w:rsidR="00B72D93" w:rsidRPr="004B019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6A8CFAA" w14:textId="77777777" w:rsidR="00501939" w:rsidRPr="004B0194" w:rsidRDefault="00501939" w:rsidP="00501939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8B2627" w14:textId="40BD90F3" w:rsidR="00FA7F8F" w:rsidRPr="004B0194" w:rsidRDefault="00FA7F8F" w:rsidP="000E039E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6E8D13" wp14:editId="32CAE7E4">
                  <wp:extent cx="5142155" cy="355600"/>
                  <wp:effectExtent l="0" t="0" r="190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0DA57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605" cy="35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58C99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4BE024" w14:textId="44808F46" w:rsidR="000E039E" w:rsidRPr="004B0194" w:rsidRDefault="00B611BB" w:rsidP="000E039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0E039E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n page 12:</w:t>
            </w:r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in the sentence below with</w:t>
            </w:r>
            <w:r w:rsidR="000E039E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E039E" w:rsidRPr="004B01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is</w:t>
            </w:r>
            <w:r w:rsidR="000B2443" w:rsidRPr="004B01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="000E039E" w:rsidRPr="004B01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may</w:t>
            </w:r>
            <w:r w:rsidR="000B2443" w:rsidRPr="004B01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be</w:t>
            </w:r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;</w:t>
            </w:r>
            <w:r w:rsidR="000E039E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one </w:t>
            </w:r>
            <w:r w:rsidR="00B95217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the words </w:t>
            </w:r>
            <w:r w:rsidR="000E039E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should be deleted.</w:t>
            </w:r>
          </w:p>
          <w:p w14:paraId="65336EEB" w14:textId="77777777" w:rsidR="00501939" w:rsidRPr="004B0194" w:rsidRDefault="00501939" w:rsidP="00501939">
            <w:pPr>
              <w:pStyle w:val="ListParagraph"/>
              <w:ind w:left="77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4E00040" w14:textId="22A57946" w:rsidR="000E039E" w:rsidRPr="004B0194" w:rsidRDefault="000E039E" w:rsidP="000E039E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2A30FF" wp14:editId="03C47FFB">
                  <wp:extent cx="5141595" cy="183958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0D493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910" cy="1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346AE" w14:textId="77777777" w:rsidR="000E039E" w:rsidRPr="004B0194" w:rsidRDefault="000E039E" w:rsidP="000E039E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E31555" w14:textId="00EA92C8" w:rsidR="008B21E8" w:rsidRPr="004B0194" w:rsidRDefault="00B611BB" w:rsidP="008B21E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8B21E8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n page 12: i</w:t>
            </w:r>
            <w:r w:rsidR="0073600E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n the sentence below, the word</w:t>
            </w:r>
            <w:r w:rsidR="008B21E8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4F5F55" w:rsidRPr="004B01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just</w:t>
            </w:r>
            <w:r w:rsidR="008B21E8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should be deleted.</w:t>
            </w:r>
          </w:p>
          <w:p w14:paraId="01331620" w14:textId="77777777" w:rsidR="00501939" w:rsidRPr="004B0194" w:rsidRDefault="00501939" w:rsidP="00501939">
            <w:pPr>
              <w:pStyle w:val="ListParagraph"/>
              <w:ind w:left="77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4C03E43" w14:textId="0F744FF2" w:rsidR="008B21E8" w:rsidRPr="004B0194" w:rsidRDefault="004F5F55" w:rsidP="008B21E8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2BB22E" wp14:editId="496E2B44">
                  <wp:extent cx="5141595" cy="32385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50766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62" cy="32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01E2BC" w14:textId="77777777" w:rsidR="004F5F55" w:rsidRPr="004B0194" w:rsidRDefault="004F5F55" w:rsidP="008B21E8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016441" w14:textId="0F23C99E" w:rsidR="0038688D" w:rsidRPr="004B0194" w:rsidRDefault="00B611BB" w:rsidP="003868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38688D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n page 18: i</w:t>
            </w:r>
            <w:r w:rsidR="00DF562D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 the </w:t>
            </w:r>
            <w:proofErr w:type="spellStart"/>
            <w:r w:rsidR="00DF562D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sentenbe</w:t>
            </w:r>
            <w:proofErr w:type="spellEnd"/>
            <w:r w:rsidR="00DF562D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below</w:t>
            </w:r>
            <w:r w:rsidR="0038688D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DF562D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720E48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highlighted text could be </w:t>
            </w:r>
            <w:proofErr w:type="spellStart"/>
            <w:r w:rsidR="00720E48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correcte</w:t>
            </w:r>
            <w:proofErr w:type="spellEnd"/>
            <w:r w:rsidR="00720E48"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</w:t>
            </w:r>
            <w:r w:rsidR="00720E48" w:rsidRPr="004B0194">
              <w:rPr>
                <w:rFonts w:ascii="Arial" w:hAnsi="Arial" w:cs="Arial"/>
                <w:b/>
                <w:color w:val="00B050"/>
                <w:sz w:val="20"/>
                <w:szCs w:val="20"/>
                <w:lang w:val="en-GB"/>
              </w:rPr>
              <w:t>patterns. However, it</w:t>
            </w:r>
          </w:p>
          <w:p w14:paraId="1FE47A8E" w14:textId="77777777" w:rsidR="00501939" w:rsidRPr="004B0194" w:rsidRDefault="00501939" w:rsidP="00501939">
            <w:pPr>
              <w:pStyle w:val="ListParagraph"/>
              <w:ind w:left="77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3C7010B" w14:textId="5CA9D08E" w:rsidR="0038688D" w:rsidRPr="004B0194" w:rsidRDefault="0038688D" w:rsidP="0038688D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B2B997" wp14:editId="223A7545">
                  <wp:extent cx="5195944" cy="352425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50F0A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153" cy="35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7472D" w14:textId="77777777" w:rsidR="0038688D" w:rsidRPr="004B0194" w:rsidRDefault="0038688D" w:rsidP="0038688D">
            <w:pPr>
              <w:pStyle w:val="ListParagraph"/>
              <w:ind w:left="77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4F804B" w14:textId="77777777" w:rsidR="00501939" w:rsidRPr="004B0194" w:rsidRDefault="00501939" w:rsidP="00501939">
            <w:pPr>
              <w:pStyle w:val="CommentText"/>
            </w:pPr>
            <w:r w:rsidRPr="004B0194">
              <w:rPr>
                <w:b/>
                <w:lang w:val="en-GB"/>
              </w:rPr>
              <w:t xml:space="preserve">4)          </w:t>
            </w:r>
            <w:r w:rsidR="00B611BB" w:rsidRPr="004B0194">
              <w:rPr>
                <w:b/>
                <w:lang w:val="en-GB"/>
              </w:rPr>
              <w:t>On page 27:</w:t>
            </w:r>
            <w:r w:rsidR="00B611BB" w:rsidRPr="004B0194">
              <w:t xml:space="preserve"> a brief hint on how to obtain the values </w:t>
            </w:r>
            <w:r w:rsidR="003F0317" w:rsidRPr="004B0194">
              <w:t xml:space="preserve">of SLOs, SLAs and Error Budget </w:t>
            </w:r>
            <w:r w:rsidR="00B611BB" w:rsidRPr="004B0194">
              <w:t xml:space="preserve">might advance </w:t>
            </w:r>
          </w:p>
          <w:p w14:paraId="66403D37" w14:textId="77777777" w:rsidR="005C7CC2" w:rsidRPr="004B0194" w:rsidRDefault="00501939" w:rsidP="00501939">
            <w:pPr>
              <w:pStyle w:val="CommentText"/>
            </w:pPr>
            <w:r w:rsidRPr="004B0194">
              <w:t xml:space="preserve">              </w:t>
            </w:r>
            <w:r w:rsidR="00B611BB" w:rsidRPr="004B0194">
              <w:t>the knowledge of readers</w:t>
            </w:r>
          </w:p>
          <w:p w14:paraId="4D8B4841" w14:textId="49794B02" w:rsidR="00B611BB" w:rsidRPr="004B0194" w:rsidRDefault="00B611BB" w:rsidP="00501939">
            <w:pPr>
              <w:pStyle w:val="CommentText"/>
            </w:pPr>
            <w:r w:rsidRPr="004B0194">
              <w:t xml:space="preserve"> </w:t>
            </w:r>
          </w:p>
          <w:p w14:paraId="7C8C3BBF" w14:textId="596E9040" w:rsidR="005C7CC2" w:rsidRPr="004B0194" w:rsidRDefault="005C7CC2" w:rsidP="00B611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>5)</w:t>
            </w:r>
            <w:r w:rsidRPr="004B019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T</w:t>
            </w: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are no in-text citation</w:t>
            </w:r>
            <w:r w:rsidR="00FC1D86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body of the manuscript to indicate which resource is being  </w:t>
            </w:r>
          </w:p>
          <w:p w14:paraId="327DCA71" w14:textId="046EE4A2" w:rsidR="005C7CC2" w:rsidRPr="004B0194" w:rsidRDefault="005C7CC2" w:rsidP="00B611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         referenced from the Reference List.  There is need for proper in-text citation of all items in the </w:t>
            </w:r>
          </w:p>
          <w:p w14:paraId="77A83B81" w14:textId="4DB8FB60" w:rsidR="00B611BB" w:rsidRPr="004B0194" w:rsidRDefault="005C7CC2" w:rsidP="00B611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 w:rsidR="00DA1674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list to guide readers in case they want to explore further</w:t>
            </w:r>
            <w:r w:rsidR="00297E9E" w:rsidRPr="004B01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5DFD0E8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96" w:type="pct"/>
          </w:tcPr>
          <w:p w14:paraId="465E098E" w14:textId="77777777" w:rsidR="00F1171E" w:rsidRPr="004B01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B01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B019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B019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B019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19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B01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0194">
              <w:rPr>
                <w:rFonts w:ascii="Arial" w:hAnsi="Arial" w:cs="Arial"/>
                <w:lang w:val="en-GB"/>
              </w:rPr>
              <w:t>Author’s comment</w:t>
            </w:r>
            <w:r w:rsidRPr="004B01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019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B019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1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01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01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01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7AE5E50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B01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B01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B01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B01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9C023C" w14:textId="77777777" w:rsidR="004B0194" w:rsidRPr="00CA61ED" w:rsidRDefault="004B0194" w:rsidP="004B01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61ED">
        <w:rPr>
          <w:rFonts w:ascii="Arial" w:hAnsi="Arial" w:cs="Arial"/>
          <w:b/>
          <w:u w:val="single"/>
        </w:rPr>
        <w:t>Reviewer details:</w:t>
      </w:r>
    </w:p>
    <w:p w14:paraId="330E819A" w14:textId="77777777" w:rsidR="004B0194" w:rsidRPr="004B0194" w:rsidRDefault="004B0194" w:rsidP="004B019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B0194">
        <w:rPr>
          <w:rFonts w:ascii="Arial" w:hAnsi="Arial" w:cs="Arial"/>
          <w:b/>
          <w:color w:val="000000"/>
        </w:rPr>
        <w:t>Bassey Asuquo Ekanem, Nigeria</w:t>
      </w:r>
    </w:p>
    <w:p w14:paraId="30CD9FD9" w14:textId="77777777" w:rsidR="004B0194" w:rsidRPr="004B0194" w:rsidRDefault="004B0194">
      <w:pPr>
        <w:rPr>
          <w:rFonts w:ascii="Arial" w:hAnsi="Arial" w:cs="Arial"/>
          <w:b/>
          <w:sz w:val="20"/>
          <w:szCs w:val="20"/>
        </w:rPr>
      </w:pPr>
    </w:p>
    <w:sectPr w:rsidR="004B0194" w:rsidRPr="004B0194" w:rsidSect="0017545C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7A6C" w14:textId="77777777" w:rsidR="00B42500" w:rsidRPr="0000007A" w:rsidRDefault="00B42500" w:rsidP="0099583E">
      <w:r>
        <w:separator/>
      </w:r>
    </w:p>
  </w:endnote>
  <w:endnote w:type="continuationSeparator" w:id="0">
    <w:p w14:paraId="6506FFFB" w14:textId="77777777" w:rsidR="00B42500" w:rsidRPr="0000007A" w:rsidRDefault="00B4250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2DA7" w14:textId="77777777" w:rsidR="00B42500" w:rsidRPr="0000007A" w:rsidRDefault="00B42500" w:rsidP="0099583E">
      <w:r>
        <w:separator/>
      </w:r>
    </w:p>
  </w:footnote>
  <w:footnote w:type="continuationSeparator" w:id="0">
    <w:p w14:paraId="2668DF97" w14:textId="77777777" w:rsidR="00B42500" w:rsidRPr="0000007A" w:rsidRDefault="00B4250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995"/>
    <w:multiLevelType w:val="hybridMultilevel"/>
    <w:tmpl w:val="69E63558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F112E1"/>
    <w:multiLevelType w:val="hybridMultilevel"/>
    <w:tmpl w:val="4F96A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281488">
    <w:abstractNumId w:val="3"/>
  </w:num>
  <w:num w:numId="2" w16cid:durableId="1090808562">
    <w:abstractNumId w:val="8"/>
  </w:num>
  <w:num w:numId="3" w16cid:durableId="1626890758">
    <w:abstractNumId w:val="7"/>
  </w:num>
  <w:num w:numId="4" w16cid:durableId="630090126">
    <w:abstractNumId w:val="9"/>
  </w:num>
  <w:num w:numId="5" w16cid:durableId="711854646">
    <w:abstractNumId w:val="5"/>
  </w:num>
  <w:num w:numId="6" w16cid:durableId="1312638892">
    <w:abstractNumId w:val="0"/>
  </w:num>
  <w:num w:numId="7" w16cid:durableId="685983856">
    <w:abstractNumId w:val="1"/>
  </w:num>
  <w:num w:numId="8" w16cid:durableId="1445077516">
    <w:abstractNumId w:val="11"/>
  </w:num>
  <w:num w:numId="9" w16cid:durableId="199587997">
    <w:abstractNumId w:val="10"/>
  </w:num>
  <w:num w:numId="10" w16cid:durableId="2084644981">
    <w:abstractNumId w:val="2"/>
  </w:num>
  <w:num w:numId="11" w16cid:durableId="862865947">
    <w:abstractNumId w:val="6"/>
  </w:num>
  <w:num w:numId="12" w16cid:durableId="801076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3E89"/>
    <w:rsid w:val="00037D52"/>
    <w:rsid w:val="000434BF"/>
    <w:rsid w:val="000450FC"/>
    <w:rsid w:val="00045DA4"/>
    <w:rsid w:val="00054BC4"/>
    <w:rsid w:val="00056CB0"/>
    <w:rsid w:val="00060C33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2443"/>
    <w:rsid w:val="000B4EE5"/>
    <w:rsid w:val="000B74A1"/>
    <w:rsid w:val="000B757E"/>
    <w:rsid w:val="000C0837"/>
    <w:rsid w:val="000C0B04"/>
    <w:rsid w:val="000C3B7E"/>
    <w:rsid w:val="000D13B0"/>
    <w:rsid w:val="000E039E"/>
    <w:rsid w:val="000F36E1"/>
    <w:rsid w:val="000F6EA8"/>
    <w:rsid w:val="00101322"/>
    <w:rsid w:val="00115767"/>
    <w:rsid w:val="00121FFA"/>
    <w:rsid w:val="0012616A"/>
    <w:rsid w:val="00136984"/>
    <w:rsid w:val="001425F1"/>
    <w:rsid w:val="00142A9C"/>
    <w:rsid w:val="0014625C"/>
    <w:rsid w:val="00150304"/>
    <w:rsid w:val="0015296D"/>
    <w:rsid w:val="001569E7"/>
    <w:rsid w:val="00163622"/>
    <w:rsid w:val="001645A2"/>
    <w:rsid w:val="00164F4E"/>
    <w:rsid w:val="00165685"/>
    <w:rsid w:val="0017480A"/>
    <w:rsid w:val="0017545C"/>
    <w:rsid w:val="001766DF"/>
    <w:rsid w:val="00176F0D"/>
    <w:rsid w:val="001807AC"/>
    <w:rsid w:val="00186C8F"/>
    <w:rsid w:val="0018753A"/>
    <w:rsid w:val="00196525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AD9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7E9E"/>
    <w:rsid w:val="002A2D47"/>
    <w:rsid w:val="002A3D7C"/>
    <w:rsid w:val="002B0E4B"/>
    <w:rsid w:val="002C378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33FC"/>
    <w:rsid w:val="0033692F"/>
    <w:rsid w:val="00353718"/>
    <w:rsid w:val="00374F93"/>
    <w:rsid w:val="00377F1D"/>
    <w:rsid w:val="0038688D"/>
    <w:rsid w:val="00394901"/>
    <w:rsid w:val="003A04E7"/>
    <w:rsid w:val="003A1C45"/>
    <w:rsid w:val="003A4991"/>
    <w:rsid w:val="003A6E1A"/>
    <w:rsid w:val="003B1D0B"/>
    <w:rsid w:val="003B2172"/>
    <w:rsid w:val="003B278A"/>
    <w:rsid w:val="003C0369"/>
    <w:rsid w:val="003D1BDE"/>
    <w:rsid w:val="003D2218"/>
    <w:rsid w:val="003E746A"/>
    <w:rsid w:val="003F0317"/>
    <w:rsid w:val="003F0943"/>
    <w:rsid w:val="00401C12"/>
    <w:rsid w:val="00421DBF"/>
    <w:rsid w:val="0042465A"/>
    <w:rsid w:val="00435B36"/>
    <w:rsid w:val="00442B24"/>
    <w:rsid w:val="004430CD"/>
    <w:rsid w:val="0044519B"/>
    <w:rsid w:val="004529A6"/>
    <w:rsid w:val="00452F40"/>
    <w:rsid w:val="00457AB1"/>
    <w:rsid w:val="00457BC0"/>
    <w:rsid w:val="00461309"/>
    <w:rsid w:val="00462293"/>
    <w:rsid w:val="00462996"/>
    <w:rsid w:val="00474129"/>
    <w:rsid w:val="00477844"/>
    <w:rsid w:val="004847FF"/>
    <w:rsid w:val="00495DBB"/>
    <w:rsid w:val="004B0194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F55"/>
    <w:rsid w:val="004F741F"/>
    <w:rsid w:val="004F78F5"/>
    <w:rsid w:val="004F7BF2"/>
    <w:rsid w:val="00501939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8C9"/>
    <w:rsid w:val="00567DE0"/>
    <w:rsid w:val="005735A5"/>
    <w:rsid w:val="005757CF"/>
    <w:rsid w:val="00581FF9"/>
    <w:rsid w:val="00590B75"/>
    <w:rsid w:val="00595DF3"/>
    <w:rsid w:val="005A3A6A"/>
    <w:rsid w:val="005A4F17"/>
    <w:rsid w:val="005B3509"/>
    <w:rsid w:val="005C25A0"/>
    <w:rsid w:val="005C7CC2"/>
    <w:rsid w:val="005D230D"/>
    <w:rsid w:val="005E11DC"/>
    <w:rsid w:val="005E29CE"/>
    <w:rsid w:val="005E3241"/>
    <w:rsid w:val="005E7FB0"/>
    <w:rsid w:val="005F184C"/>
    <w:rsid w:val="00602F7D"/>
    <w:rsid w:val="00605952"/>
    <w:rsid w:val="00607F7B"/>
    <w:rsid w:val="006112F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1C8"/>
    <w:rsid w:val="006A5E0B"/>
    <w:rsid w:val="006A7405"/>
    <w:rsid w:val="006B7B73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857"/>
    <w:rsid w:val="00720E48"/>
    <w:rsid w:val="007238EB"/>
    <w:rsid w:val="007317C3"/>
    <w:rsid w:val="0073332F"/>
    <w:rsid w:val="00734756"/>
    <w:rsid w:val="00734BFB"/>
    <w:rsid w:val="0073538B"/>
    <w:rsid w:val="0073600E"/>
    <w:rsid w:val="00737BC9"/>
    <w:rsid w:val="0074253C"/>
    <w:rsid w:val="007426E6"/>
    <w:rsid w:val="00751520"/>
    <w:rsid w:val="00766889"/>
    <w:rsid w:val="00766A0D"/>
    <w:rsid w:val="00767F8C"/>
    <w:rsid w:val="007700D4"/>
    <w:rsid w:val="00780B67"/>
    <w:rsid w:val="00781D07"/>
    <w:rsid w:val="007A62F8"/>
    <w:rsid w:val="007B1099"/>
    <w:rsid w:val="007B54A4"/>
    <w:rsid w:val="007C6CDF"/>
    <w:rsid w:val="007D0246"/>
    <w:rsid w:val="007E3E56"/>
    <w:rsid w:val="007F5873"/>
    <w:rsid w:val="007F5F0B"/>
    <w:rsid w:val="008126B7"/>
    <w:rsid w:val="00815F94"/>
    <w:rsid w:val="008224E2"/>
    <w:rsid w:val="00825DC9"/>
    <w:rsid w:val="0082676D"/>
    <w:rsid w:val="008324FC"/>
    <w:rsid w:val="00841E2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1E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1DE9"/>
    <w:rsid w:val="00942DEE"/>
    <w:rsid w:val="00944F67"/>
    <w:rsid w:val="009553EC"/>
    <w:rsid w:val="00955E45"/>
    <w:rsid w:val="00962B70"/>
    <w:rsid w:val="00967C62"/>
    <w:rsid w:val="009701B0"/>
    <w:rsid w:val="00982766"/>
    <w:rsid w:val="00983A15"/>
    <w:rsid w:val="009852C4"/>
    <w:rsid w:val="0099583E"/>
    <w:rsid w:val="009A0242"/>
    <w:rsid w:val="009A59ED"/>
    <w:rsid w:val="009B101F"/>
    <w:rsid w:val="009B239B"/>
    <w:rsid w:val="009C5642"/>
    <w:rsid w:val="009C71E8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4B4C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9B9"/>
    <w:rsid w:val="00AC1349"/>
    <w:rsid w:val="00AC6FB6"/>
    <w:rsid w:val="00AD6C51"/>
    <w:rsid w:val="00AE0E9B"/>
    <w:rsid w:val="00AE54CD"/>
    <w:rsid w:val="00AF3016"/>
    <w:rsid w:val="00AF45C8"/>
    <w:rsid w:val="00B03A45"/>
    <w:rsid w:val="00B2236C"/>
    <w:rsid w:val="00B22FE6"/>
    <w:rsid w:val="00B3033D"/>
    <w:rsid w:val="00B334D9"/>
    <w:rsid w:val="00B42500"/>
    <w:rsid w:val="00B47E6B"/>
    <w:rsid w:val="00B53059"/>
    <w:rsid w:val="00B562D2"/>
    <w:rsid w:val="00B611BB"/>
    <w:rsid w:val="00B62087"/>
    <w:rsid w:val="00B62F41"/>
    <w:rsid w:val="00B63782"/>
    <w:rsid w:val="00B66599"/>
    <w:rsid w:val="00B72D93"/>
    <w:rsid w:val="00B7481D"/>
    <w:rsid w:val="00B760E1"/>
    <w:rsid w:val="00B82FFC"/>
    <w:rsid w:val="00B95217"/>
    <w:rsid w:val="00BA1AB3"/>
    <w:rsid w:val="00BA5002"/>
    <w:rsid w:val="00BA55B7"/>
    <w:rsid w:val="00BA6421"/>
    <w:rsid w:val="00BB21AB"/>
    <w:rsid w:val="00BB4FEC"/>
    <w:rsid w:val="00BC402F"/>
    <w:rsid w:val="00BC70FC"/>
    <w:rsid w:val="00BD0DF5"/>
    <w:rsid w:val="00BD6447"/>
    <w:rsid w:val="00BD7527"/>
    <w:rsid w:val="00BE13EF"/>
    <w:rsid w:val="00BE40A5"/>
    <w:rsid w:val="00BE6454"/>
    <w:rsid w:val="00BF377F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7725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E22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042B"/>
    <w:rsid w:val="00D709EB"/>
    <w:rsid w:val="00D72F2E"/>
    <w:rsid w:val="00D7603E"/>
    <w:rsid w:val="00D84CE4"/>
    <w:rsid w:val="00D90124"/>
    <w:rsid w:val="00D9392F"/>
    <w:rsid w:val="00D9427C"/>
    <w:rsid w:val="00DA1674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562D"/>
    <w:rsid w:val="00E03C32"/>
    <w:rsid w:val="00E3111A"/>
    <w:rsid w:val="00E451EA"/>
    <w:rsid w:val="00E478A0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2FBB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39B5"/>
    <w:rsid w:val="00F1634E"/>
    <w:rsid w:val="00F165C5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F8F"/>
    <w:rsid w:val="00FB0D50"/>
    <w:rsid w:val="00FB3DE3"/>
    <w:rsid w:val="00FB5BBE"/>
    <w:rsid w:val="00FC1D86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2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1BB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1BB"/>
    <w:rPr>
      <w:rFonts w:ascii="Arial" w:eastAsia="Arial" w:hAnsi="Arial" w:cs="Arial"/>
      <w:lang w:val="en" w:eastAsia="en-US"/>
    </w:rPr>
  </w:style>
  <w:style w:type="paragraph" w:customStyle="1" w:styleId="Affiliation">
    <w:name w:val="Affiliation"/>
    <w:basedOn w:val="Normal"/>
    <w:rsid w:val="004B01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57</cp:revision>
  <dcterms:created xsi:type="dcterms:W3CDTF">2025-05-29T14:26:00Z</dcterms:created>
  <dcterms:modified xsi:type="dcterms:W3CDTF">2025-06-04T12:23:00Z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