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E44EF6" w14:paraId="1643A4CA" w14:textId="77777777" w:rsidTr="00E44EF6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44EF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44EF6" w14:paraId="127EAD7E" w14:textId="77777777" w:rsidTr="00E44EF6">
        <w:trPr>
          <w:trHeight w:val="413"/>
        </w:trPr>
        <w:tc>
          <w:tcPr>
            <w:tcW w:w="1248" w:type="pct"/>
          </w:tcPr>
          <w:p w14:paraId="3C159AA5" w14:textId="77777777" w:rsidR="0000007A" w:rsidRPr="00E44EF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44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62FF9EE" w:rsidR="0000007A" w:rsidRPr="00E44EF6" w:rsidRDefault="00A0270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E44EF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E44EF6" w14:paraId="73C90375" w14:textId="77777777" w:rsidTr="00E44EF6">
        <w:trPr>
          <w:trHeight w:val="290"/>
        </w:trPr>
        <w:tc>
          <w:tcPr>
            <w:tcW w:w="1248" w:type="pct"/>
          </w:tcPr>
          <w:p w14:paraId="20D28135" w14:textId="77777777" w:rsidR="0000007A" w:rsidRPr="00E44E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09947FC" w:rsidR="0000007A" w:rsidRPr="00E44EF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177B86"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5796</w:t>
            </w:r>
          </w:p>
        </w:tc>
      </w:tr>
      <w:tr w:rsidR="0000007A" w:rsidRPr="00E44EF6" w14:paraId="05B60576" w14:textId="77777777" w:rsidTr="00E44EF6">
        <w:trPr>
          <w:trHeight w:val="331"/>
        </w:trPr>
        <w:tc>
          <w:tcPr>
            <w:tcW w:w="1248" w:type="pct"/>
          </w:tcPr>
          <w:p w14:paraId="0196A627" w14:textId="77777777" w:rsidR="0000007A" w:rsidRPr="00E44EF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D6A3C63" w:rsidR="0000007A" w:rsidRPr="00E44EF6" w:rsidRDefault="003D417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proofErr w:type="spellStart"/>
            <w:r w:rsidRPr="00E44EF6">
              <w:rPr>
                <w:rFonts w:ascii="Arial" w:hAnsi="Arial" w:cs="Arial"/>
                <w:b/>
                <w:sz w:val="20"/>
                <w:szCs w:val="20"/>
                <w:lang w:val="en-GB"/>
              </w:rPr>
              <w:t>MyACR</w:t>
            </w:r>
            <w:proofErr w:type="spellEnd"/>
            <w:r w:rsidRPr="00E44EF6">
              <w:rPr>
                <w:rFonts w:ascii="Arial" w:hAnsi="Arial" w:cs="Arial"/>
                <w:b/>
                <w:sz w:val="20"/>
                <w:szCs w:val="20"/>
                <w:lang w:val="en-GB"/>
              </w:rPr>
              <w:t>: A Point-of-Care Medical Device for Determination of Albumin-Creatinine Ratio (</w:t>
            </w:r>
            <w:proofErr w:type="spellStart"/>
            <w:r w:rsidRPr="00E44EF6">
              <w:rPr>
                <w:rFonts w:ascii="Arial" w:hAnsi="Arial" w:cs="Arial"/>
                <w:b/>
                <w:sz w:val="20"/>
                <w:szCs w:val="20"/>
                <w:lang w:val="en-GB"/>
              </w:rPr>
              <w:t>uACR</w:t>
            </w:r>
            <w:proofErr w:type="spellEnd"/>
            <w:r w:rsidRPr="00E44EF6">
              <w:rPr>
                <w:rFonts w:ascii="Arial" w:hAnsi="Arial" w:cs="Arial"/>
                <w:b/>
                <w:sz w:val="20"/>
                <w:szCs w:val="20"/>
                <w:lang w:val="en-GB"/>
              </w:rPr>
              <w:t>) in Random Urine Samples as A Marker of Nephropathy</w:t>
            </w:r>
          </w:p>
        </w:tc>
      </w:tr>
      <w:tr w:rsidR="00CF0BBB" w:rsidRPr="00E44EF6" w14:paraId="6D508B1C" w14:textId="77777777" w:rsidTr="00E44EF6">
        <w:trPr>
          <w:trHeight w:val="332"/>
        </w:trPr>
        <w:tc>
          <w:tcPr>
            <w:tcW w:w="1248" w:type="pct"/>
          </w:tcPr>
          <w:p w14:paraId="32FC28F7" w14:textId="77777777" w:rsidR="00CF0BBB" w:rsidRPr="00E44EF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72DEAC0" w:rsidR="00CF0BBB" w:rsidRPr="00E44EF6" w:rsidRDefault="00177B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E5BB504" w14:textId="77777777" w:rsidR="0086369B" w:rsidRPr="00E44EF6" w:rsidRDefault="0086369B" w:rsidP="007B6810">
      <w:pPr>
        <w:rPr>
          <w:rFonts w:ascii="Arial" w:hAnsi="Arial" w:cs="Arial"/>
          <w:b/>
          <w:color w:val="222222"/>
          <w:sz w:val="20"/>
          <w:szCs w:val="20"/>
          <w:u w:val="single"/>
        </w:rPr>
      </w:pPr>
    </w:p>
    <w:p w14:paraId="63CD6BCB" w14:textId="0FFEAA9E" w:rsidR="00626025" w:rsidRPr="00E44EF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44EF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44EF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44EF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44EF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44EF6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44EF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6BEA422" w:rsidR="00E03C32" w:rsidRDefault="00C2269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226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Diagnostics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C2269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14(16), 1702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7D5A41B2" w14:textId="77777777" w:rsidR="003F62A3" w:rsidRPr="00DE7D30" w:rsidRDefault="005757CF" w:rsidP="003F62A3">
                  <w:pPr>
                    <w:pStyle w:val="BodyText"/>
                    <w:jc w:val="left"/>
                    <w:rPr>
                      <w:rFonts w:ascii="Arial" w:hAnsi="Arial" w:cs="Arial"/>
                      <w:color w:val="222222"/>
                      <w:sz w:val="20"/>
                      <w:szCs w:val="18"/>
                      <w:lang w:val="en-IN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C2269F" w:rsidRPr="00C2269F">
                    <w:t xml:space="preserve"> </w:t>
                  </w:r>
                  <w:hyperlink r:id="rId8" w:history="1">
                    <w:r w:rsidR="003F62A3" w:rsidRPr="001E5268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https://doi.org/10.3390/diagnostics14161702</w:t>
                    </w:r>
                  </w:hyperlink>
                  <w:r w:rsidR="003F62A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  <w:p w14:paraId="57E24C8C" w14:textId="0A97375D" w:rsidR="00E03C32" w:rsidRPr="003F62A3" w:rsidRDefault="00E03C32" w:rsidP="007B54A4">
                  <w:pPr>
                    <w:pStyle w:val="BodyText"/>
                    <w:jc w:val="left"/>
                    <w:rPr>
                      <w:lang w:val="en-IN"/>
                    </w:rPr>
                  </w:pPr>
                </w:p>
                <w:p w14:paraId="0E7D70BA" w14:textId="77777777" w:rsidR="003F62A3" w:rsidRPr="007B54A4" w:rsidRDefault="003F62A3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5A3071D7" w:rsidR="00D9392F" w:rsidRPr="00E44EF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44EF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  <w:r w:rsidR="006C4177" w:rsidRPr="00E44EF6">
        <w:rPr>
          <w:rFonts w:ascii="Arial" w:hAnsi="Arial" w:cs="Arial"/>
          <w:b/>
          <w:color w:val="222222"/>
          <w:sz w:val="20"/>
          <w:szCs w:val="20"/>
          <w:lang w:val="en-US"/>
        </w:rPr>
        <w:lastRenderedPageBreak/>
        <w:t xml:space="preserve"> </w:t>
      </w:r>
    </w:p>
    <w:p w14:paraId="5A743ECE" w14:textId="77777777" w:rsidR="00D27A79" w:rsidRPr="00E44EF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44EF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4EF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44EF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44EF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4EF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E44EF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E44EF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44EF6">
              <w:rPr>
                <w:rFonts w:ascii="Arial" w:hAnsi="Arial" w:cs="Arial"/>
                <w:lang w:val="en-GB"/>
              </w:rPr>
              <w:t>Author’s Feedback</w:t>
            </w:r>
            <w:r w:rsidRPr="00E44EF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44EF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44EF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44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44EF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D04EBAF" w14:textId="77777777" w:rsidR="00F1171E" w:rsidRPr="00E44EF6" w:rsidRDefault="006C417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Determination of </w:t>
            </w:r>
            <w:proofErr w:type="spell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uACR</w:t>
            </w:r>
            <w:proofErr w:type="spell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definitely a costly procedure and we do not suggest </w:t>
            </w:r>
            <w:proofErr w:type="spell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uACR</w:t>
            </w:r>
            <w:proofErr w:type="spell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until the patient presents with 3</w:t>
            </w:r>
            <w:r w:rsidRPr="00E44EF6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GB"/>
              </w:rPr>
              <w:t>rd</w:t>
            </w: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stage of CKD. The present study is cost effective and it can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help  a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great population from developing CKD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by  screening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checking with this POCT method. We can save many lives by using this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user friendly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technique. </w:t>
            </w:r>
          </w:p>
          <w:p w14:paraId="01854053" w14:textId="77777777" w:rsidR="00CC6CB0" w:rsidRPr="00E44EF6" w:rsidRDefault="00CC6CB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7DBC9196" w14:textId="700170F6" w:rsidR="00CC6CB0" w:rsidRPr="00E44EF6" w:rsidRDefault="00CC6CB0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proofErr w:type="gramStart"/>
            <w:r w:rsidRPr="00E44EF6">
              <w:rPr>
                <w:rFonts w:ascii="Arial" w:hAnsi="Arial" w:cs="Arial"/>
                <w:sz w:val="20"/>
                <w:szCs w:val="20"/>
                <w:lang w:val="en-GB"/>
              </w:rPr>
              <w:t>overall ,</w:t>
            </w:r>
            <w:proofErr w:type="gramEnd"/>
            <w:r w:rsidRPr="00E44EF6">
              <w:rPr>
                <w:rFonts w:ascii="Arial" w:hAnsi="Arial" w:cs="Arial"/>
                <w:sz w:val="20"/>
                <w:szCs w:val="20"/>
                <w:lang w:val="en-GB"/>
              </w:rPr>
              <w:t xml:space="preserve"> the work done by the team is commendable and I hope it is authenticated and marketed soon.</w:t>
            </w:r>
          </w:p>
        </w:tc>
        <w:tc>
          <w:tcPr>
            <w:tcW w:w="1523" w:type="pct"/>
          </w:tcPr>
          <w:p w14:paraId="462A339C" w14:textId="64E6687F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Cs w:val="0"/>
                <w:lang w:val="en-GB"/>
              </w:rPr>
            </w:pPr>
          </w:p>
        </w:tc>
      </w:tr>
      <w:tr w:rsidR="00F1171E" w:rsidRPr="00E44EF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44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44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364D5DE2" w:rsidR="00F1171E" w:rsidRPr="00E44EF6" w:rsidRDefault="006C4177" w:rsidP="006C417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 think the title could be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modified .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Instead of mentioning as My </w:t>
            </w:r>
            <w:proofErr w:type="spellStart"/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uACR</w:t>
            </w:r>
            <w:proofErr w:type="spell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we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could have a title as Quantification of </w:t>
            </w:r>
            <w:proofErr w:type="spell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uACR</w:t>
            </w:r>
            <w:proofErr w:type="spell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by POCT and its comparison with other analytical methods for easy detection.</w:t>
            </w:r>
          </w:p>
        </w:tc>
        <w:tc>
          <w:tcPr>
            <w:tcW w:w="1523" w:type="pct"/>
          </w:tcPr>
          <w:p w14:paraId="405B6701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4EF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44EF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44EF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08B928D" w:rsidR="00F1171E" w:rsidRPr="00E44EF6" w:rsidRDefault="0012462C" w:rsidP="0012462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abstract of the article is well defined. The specificity of the method is not mentioned in the abstract which is essential. </w:t>
            </w:r>
          </w:p>
        </w:tc>
        <w:tc>
          <w:tcPr>
            <w:tcW w:w="1523" w:type="pct"/>
          </w:tcPr>
          <w:p w14:paraId="1D54B730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4EF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44EF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4241E12C" w:rsidR="00F1171E" w:rsidRPr="00E44EF6" w:rsidRDefault="0012462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manuscript is scientifically correct. I would like the authors to mention the references for the calculation of creatinine and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albumin .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Creat</w:t>
            </w:r>
            <w:proofErr w:type="spell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– (A – intercept/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slope )x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dilution factor…Reference. Similarly for albumin and for </w:t>
            </w:r>
            <w:proofErr w:type="spell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uACR</w:t>
            </w:r>
            <w:proofErr w:type="spell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Further more</w:t>
            </w:r>
            <w:proofErr w:type="spell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fig 3.11 in the calibration curve for albumin, the concentration </w:t>
            </w:r>
            <w:r w:rsidR="00FC2C1C"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of albumin is expressed as mg/l which is actually mg/dl. </w:t>
            </w:r>
          </w:p>
        </w:tc>
        <w:tc>
          <w:tcPr>
            <w:tcW w:w="1523" w:type="pct"/>
          </w:tcPr>
          <w:p w14:paraId="4898F764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4EF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44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44EF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5A73811" w14:textId="77777777" w:rsidR="00F1171E" w:rsidRPr="00E44EF6" w:rsidRDefault="00FC2C1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references are fine. I have already asked for the additional references as stated above.</w:t>
            </w:r>
          </w:p>
          <w:p w14:paraId="14E55735" w14:textId="77777777" w:rsidR="00FC2C1C" w:rsidRPr="00E44EF6" w:rsidRDefault="00FC2C1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863805" w14:textId="77777777" w:rsidR="00FC2C1C" w:rsidRPr="00E44EF6" w:rsidRDefault="00FC2C1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4FE0567" w14:textId="404CC537" w:rsidR="00FC2C1C" w:rsidRPr="00E44EF6" w:rsidRDefault="00FC2C1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44EF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44EF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44EF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31178CD" w:rsidR="00F1171E" w:rsidRPr="00E44EF6" w:rsidRDefault="00FC2C1C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presentation has been adhered to good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English ,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There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no grammatical mistakes. But in the conclusion part, the second last like it is mentioned as CDK instead of CKD that needs to be corrected.</w:t>
            </w:r>
          </w:p>
          <w:p w14:paraId="6CBA4B2A" w14:textId="77777777" w:rsidR="00F1171E" w:rsidRPr="00E44EF6" w:rsidRDefault="00F1171E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1E28118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44EF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44EF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44EF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44EF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773B667" w:rsidR="00F1171E" w:rsidRPr="00E44EF6" w:rsidRDefault="00FC2C1C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Overall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 article is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.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has opened an avenue to screen CKD at the earlier </w:t>
            </w:r>
            <w:proofErr w:type="gram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stage .</w:t>
            </w:r>
            <w:proofErr w:type="gram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 hope the research scholars could find a POCT device to measure </w:t>
            </w:r>
            <w:proofErr w:type="spell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uPCR</w:t>
            </w:r>
            <w:proofErr w:type="spellEnd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which is comparably cheaper than </w:t>
            </w:r>
            <w:proofErr w:type="spellStart"/>
            <w:r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uACR</w:t>
            </w:r>
            <w:proofErr w:type="spellEnd"/>
            <w:r w:rsidR="00CC6CB0" w:rsidRPr="00E44E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7EB58C99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44EF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44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44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44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44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44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44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E44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E44EF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E44EF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E44EF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E44EF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E44EF6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4EF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E44EF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44EF6">
              <w:rPr>
                <w:rFonts w:ascii="Arial" w:hAnsi="Arial" w:cs="Arial"/>
                <w:lang w:val="en-GB"/>
              </w:rPr>
              <w:t>Author’s comment</w:t>
            </w:r>
            <w:r w:rsidRPr="00E44EF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44EF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E44EF6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4E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087F6DB4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44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44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44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  <w:r w:rsidR="006F2E1E" w:rsidRPr="00E44E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.</w:t>
            </w:r>
          </w:p>
          <w:p w14:paraId="3F0D46E3" w14:textId="77777777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4AB55C0C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E44E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E44E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E44EF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E44EF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58066AB4" w14:textId="77777777" w:rsidR="00E44EF6" w:rsidRPr="00BA1DD0" w:rsidRDefault="00E44EF6" w:rsidP="00E44EF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A1DD0">
        <w:rPr>
          <w:rFonts w:ascii="Arial" w:hAnsi="Arial" w:cs="Arial"/>
          <w:b/>
          <w:u w:val="single"/>
        </w:rPr>
        <w:t>Reviewer details:</w:t>
      </w:r>
    </w:p>
    <w:p w14:paraId="09386F02" w14:textId="77777777" w:rsidR="00E44EF6" w:rsidRPr="00BA1DD0" w:rsidRDefault="00E44EF6" w:rsidP="00E44EF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5075D9E" w14:textId="77777777" w:rsidR="00E44EF6" w:rsidRPr="00BA1DD0" w:rsidRDefault="00E44EF6" w:rsidP="00E44EF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BA1DD0">
        <w:rPr>
          <w:rFonts w:ascii="Arial" w:hAnsi="Arial" w:cs="Arial"/>
          <w:b/>
          <w:color w:val="000000"/>
        </w:rPr>
        <w:t>Vijaya Srinivasan, Sri Ramachandra University, Indi</w:t>
      </w:r>
      <w:r>
        <w:rPr>
          <w:rFonts w:ascii="Arial" w:hAnsi="Arial" w:cs="Arial"/>
          <w:b/>
          <w:color w:val="000000"/>
        </w:rPr>
        <w:t>a</w:t>
      </w:r>
    </w:p>
    <w:p w14:paraId="6336ABFD" w14:textId="77777777" w:rsidR="00E44EF6" w:rsidRPr="00E44EF6" w:rsidRDefault="00E44EF6">
      <w:pPr>
        <w:rPr>
          <w:rFonts w:ascii="Arial" w:hAnsi="Arial" w:cs="Arial"/>
          <w:b/>
          <w:sz w:val="20"/>
          <w:szCs w:val="20"/>
        </w:rPr>
      </w:pPr>
    </w:p>
    <w:sectPr w:rsidR="00E44EF6" w:rsidRPr="00E44EF6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967E0" w14:textId="77777777" w:rsidR="00CF4780" w:rsidRPr="0000007A" w:rsidRDefault="00CF4780" w:rsidP="0099583E">
      <w:r>
        <w:separator/>
      </w:r>
    </w:p>
  </w:endnote>
  <w:endnote w:type="continuationSeparator" w:id="0">
    <w:p w14:paraId="06C3AD87" w14:textId="77777777" w:rsidR="00CF4780" w:rsidRPr="0000007A" w:rsidRDefault="00CF478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6431C" w14:textId="77777777" w:rsidR="00CF4780" w:rsidRPr="0000007A" w:rsidRDefault="00CF4780" w:rsidP="0099583E">
      <w:r>
        <w:separator/>
      </w:r>
    </w:p>
  </w:footnote>
  <w:footnote w:type="continuationSeparator" w:id="0">
    <w:p w14:paraId="5609B70C" w14:textId="77777777" w:rsidR="00CF4780" w:rsidRPr="0000007A" w:rsidRDefault="00CF478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57956946">
    <w:abstractNumId w:val="3"/>
  </w:num>
  <w:num w:numId="2" w16cid:durableId="1259412150">
    <w:abstractNumId w:val="6"/>
  </w:num>
  <w:num w:numId="3" w16cid:durableId="991249411">
    <w:abstractNumId w:val="5"/>
  </w:num>
  <w:num w:numId="4" w16cid:durableId="312177462">
    <w:abstractNumId w:val="7"/>
  </w:num>
  <w:num w:numId="5" w16cid:durableId="1811433694">
    <w:abstractNumId w:val="4"/>
  </w:num>
  <w:num w:numId="6" w16cid:durableId="1342270392">
    <w:abstractNumId w:val="0"/>
  </w:num>
  <w:num w:numId="7" w16cid:durableId="247739091">
    <w:abstractNumId w:val="1"/>
  </w:num>
  <w:num w:numId="8" w16cid:durableId="790442119">
    <w:abstractNumId w:val="9"/>
  </w:num>
  <w:num w:numId="9" w16cid:durableId="651174288">
    <w:abstractNumId w:val="8"/>
  </w:num>
  <w:num w:numId="10" w16cid:durableId="268658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67A3F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462C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77B86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6F51"/>
    <w:rsid w:val="00227F03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327D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2CAF"/>
    <w:rsid w:val="00353718"/>
    <w:rsid w:val="00374F93"/>
    <w:rsid w:val="00377F1D"/>
    <w:rsid w:val="00381394"/>
    <w:rsid w:val="00394901"/>
    <w:rsid w:val="003A04E7"/>
    <w:rsid w:val="003A1C45"/>
    <w:rsid w:val="003A4991"/>
    <w:rsid w:val="003A6E1A"/>
    <w:rsid w:val="003B1D0B"/>
    <w:rsid w:val="003B2172"/>
    <w:rsid w:val="003D1BDE"/>
    <w:rsid w:val="003D4176"/>
    <w:rsid w:val="003E746A"/>
    <w:rsid w:val="003F62A3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2F8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2AF8"/>
    <w:rsid w:val="006936D1"/>
    <w:rsid w:val="00696CAD"/>
    <w:rsid w:val="006A5E0B"/>
    <w:rsid w:val="006A7405"/>
    <w:rsid w:val="006C3797"/>
    <w:rsid w:val="006C4177"/>
    <w:rsid w:val="006D467C"/>
    <w:rsid w:val="006E01EE"/>
    <w:rsid w:val="006E6014"/>
    <w:rsid w:val="006E7D6E"/>
    <w:rsid w:val="006F2E1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2ACB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6810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282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F3D"/>
    <w:rsid w:val="009E6A30"/>
    <w:rsid w:val="009F07D4"/>
    <w:rsid w:val="009F29EB"/>
    <w:rsid w:val="009F7A71"/>
    <w:rsid w:val="00A001A0"/>
    <w:rsid w:val="00A02708"/>
    <w:rsid w:val="00A12C83"/>
    <w:rsid w:val="00A15F2F"/>
    <w:rsid w:val="00A17184"/>
    <w:rsid w:val="00A212F7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4CA2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0270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69F"/>
    <w:rsid w:val="00C22886"/>
    <w:rsid w:val="00C25C8F"/>
    <w:rsid w:val="00C263C6"/>
    <w:rsid w:val="00C268B8"/>
    <w:rsid w:val="00C435C6"/>
    <w:rsid w:val="00C607EA"/>
    <w:rsid w:val="00C635B6"/>
    <w:rsid w:val="00C70DFC"/>
    <w:rsid w:val="00C82466"/>
    <w:rsid w:val="00C84097"/>
    <w:rsid w:val="00CA4B20"/>
    <w:rsid w:val="00CA7853"/>
    <w:rsid w:val="00CB429B"/>
    <w:rsid w:val="00CC2753"/>
    <w:rsid w:val="00CC6CB0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4780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4EF6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2881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C1C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44EF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diagnostics141617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116</cp:revision>
  <dcterms:created xsi:type="dcterms:W3CDTF">2023-08-30T09:21:00Z</dcterms:created>
  <dcterms:modified xsi:type="dcterms:W3CDTF">2025-06-16T11:46:00Z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