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shd w:val="clear" w:color="auto" w:fill="auto"/>
            <w:tcMar>
              <w:top w:w="0" w:type="dxa"/>
              <w:left w:w="108" w:type="dxa"/>
              <w:bottom w:w="0" w:type="dxa"/>
              <w:right w:w="108" w:type="dxa"/>
            </w:tcMar>
            <w:vAlign w:val="center"/>
          </w:tcPr>
          <w:p w14:paraId="23DA8DCD" w14:textId="69E12708" w:rsidR="0000007A" w:rsidRPr="0078413F" w:rsidRDefault="00925E50" w:rsidP="00054BC4">
            <w:pPr>
              <w:pStyle w:val="NormalWeb"/>
              <w:rPr>
                <w:rFonts w:ascii="Arial" w:hAnsi="Arial" w:cs="Arial"/>
                <w:b/>
                <w:bCs/>
                <w:szCs w:val="28"/>
                <w:u w:val="single"/>
              </w:rPr>
            </w:pPr>
            <w:hyperlink r:id="rId7" w:history="1">
              <w:r w:rsidR="0078413F" w:rsidRPr="0078413F">
                <w:rPr>
                  <w:rStyle w:val="Hyperlink"/>
                  <w:rFonts w:ascii="Arial" w:hAnsi="Arial" w:cs="Arial"/>
                  <w:b/>
                  <w:bCs/>
                </w:rPr>
                <w:t>Geography, Earth Science and Environment: Research Highlights</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shd w:val="clear" w:color="auto" w:fill="auto"/>
            <w:tcMar>
              <w:top w:w="0" w:type="dxa"/>
              <w:left w:w="108" w:type="dxa"/>
              <w:bottom w:w="0" w:type="dxa"/>
              <w:right w:w="108" w:type="dxa"/>
            </w:tcMar>
            <w:vAlign w:val="center"/>
          </w:tcPr>
          <w:p w14:paraId="46B39E34" w14:textId="3A1CDFE9" w:rsidR="0000007A" w:rsidRPr="00DE7D30" w:rsidRDefault="00E671A4" w:rsidP="00F3669D">
            <w:pPr>
              <w:pStyle w:val="NormalWeb"/>
              <w:spacing w:before="0" w:beforeAutospacing="0" w:after="0" w:afterAutospacing="0"/>
              <w:rPr>
                <w:rFonts w:ascii="Arial" w:hAnsi="Arial" w:cs="Arial"/>
                <w:b/>
                <w:bCs/>
                <w:szCs w:val="28"/>
                <w:highlight w:val="yellow"/>
                <w:lang w:val="en-GB"/>
              </w:rPr>
            </w:pPr>
            <w:r>
              <w:rPr>
                <w:rFonts w:ascii="Arial" w:hAnsi="Arial" w:cs="Arial"/>
                <w:b/>
                <w:bCs/>
                <w:szCs w:val="28"/>
                <w:lang w:val="en-GB"/>
              </w:rPr>
              <w:t>Ms_</w:t>
            </w:r>
            <w:r w:rsidR="00E72A8E" w:rsidRPr="00E72A8E">
              <w:rPr>
                <w:rFonts w:ascii="Arial" w:hAnsi="Arial" w:cs="Arial"/>
                <w:b/>
                <w:bCs/>
                <w:szCs w:val="28"/>
                <w:lang w:val="en-GB"/>
              </w:rPr>
              <w:t>BP</w:t>
            </w:r>
            <w:r w:rsidR="00FC432A">
              <w:rPr>
                <w:rFonts w:ascii="Arial" w:hAnsi="Arial" w:cs="Arial"/>
                <w:b/>
                <w:bCs/>
                <w:szCs w:val="28"/>
                <w:lang w:val="en-GB"/>
              </w:rPr>
              <w:t>R</w:t>
            </w:r>
            <w:r w:rsidR="00E72A8E" w:rsidRPr="00E72A8E">
              <w:rPr>
                <w:rFonts w:ascii="Arial" w:hAnsi="Arial" w:cs="Arial"/>
                <w:b/>
                <w:bCs/>
                <w:szCs w:val="28"/>
                <w:lang w:val="en-GB"/>
              </w:rPr>
              <w:t>_</w:t>
            </w:r>
            <w:r w:rsidR="0078413F">
              <w:rPr>
                <w:rFonts w:ascii="Arial" w:hAnsi="Arial" w:cs="Arial"/>
                <w:b/>
                <w:bCs/>
                <w:szCs w:val="28"/>
                <w:lang w:val="en-GB"/>
              </w:rPr>
              <w:t>4107</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05C87DF1" w:rsidR="0000007A" w:rsidRPr="00DE7D30" w:rsidRDefault="0078413F" w:rsidP="000450FC">
            <w:pPr>
              <w:pStyle w:val="NormalWeb"/>
              <w:spacing w:before="0" w:beforeAutospacing="0" w:after="0" w:afterAutospacing="0"/>
              <w:rPr>
                <w:rFonts w:ascii="Arial" w:hAnsi="Arial" w:cs="Arial"/>
                <w:b/>
                <w:szCs w:val="28"/>
                <w:highlight w:val="yellow"/>
                <w:lang w:val="en-GB"/>
              </w:rPr>
            </w:pPr>
            <w:r w:rsidRPr="0078413F">
              <w:rPr>
                <w:rFonts w:ascii="Arial" w:hAnsi="Arial" w:cs="Arial"/>
                <w:b/>
                <w:szCs w:val="28"/>
                <w:lang w:val="en-GB"/>
              </w:rPr>
              <w:t>Impact of Ecosystem Services on Rural Livelihood in sub-Saharan Africa (SSA) Agricultural Landscape: A Scoping Review</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shd w:val="clear" w:color="auto" w:fill="auto"/>
            <w:tcMar>
              <w:top w:w="0" w:type="dxa"/>
              <w:left w:w="108" w:type="dxa"/>
              <w:bottom w:w="0" w:type="dxa"/>
              <w:right w:w="108" w:type="dxa"/>
            </w:tcMar>
            <w:vAlign w:val="center"/>
          </w:tcPr>
          <w:p w14:paraId="0EBC6A8E" w14:textId="576BEF30" w:rsidR="00CF0BBB" w:rsidRPr="00DE7D30" w:rsidRDefault="0078413F"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90A5ADE" w14:textId="77777777" w:rsidR="00D9392F" w:rsidRPr="00DE7D30" w:rsidRDefault="00D9392F" w:rsidP="0000007A">
      <w:pPr>
        <w:pStyle w:val="BodyText"/>
        <w:rPr>
          <w:rFonts w:ascii="Arial" w:hAnsi="Arial" w:cs="Arial"/>
          <w:i/>
          <w:szCs w:val="20"/>
          <w:u w:val="single"/>
          <w:lang w:val="en-GB"/>
        </w:rPr>
      </w:pPr>
    </w:p>
    <w:p w14:paraId="1279D99C" w14:textId="77777777" w:rsidR="0052339F" w:rsidRPr="0052339F" w:rsidRDefault="0052339F" w:rsidP="0052339F">
      <w:pPr>
        <w:pStyle w:val="BodyText"/>
        <w:rPr>
          <w:rFonts w:ascii="Arial" w:hAnsi="Arial" w:cs="Arial"/>
          <w:b/>
          <w:sz w:val="28"/>
          <w:szCs w:val="20"/>
          <w:u w:val="single"/>
          <w:lang w:val="en-GB"/>
        </w:rPr>
      </w:pPr>
      <w:r w:rsidRPr="0052339F">
        <w:rPr>
          <w:rFonts w:ascii="Arial" w:hAnsi="Arial" w:cs="Arial"/>
          <w:b/>
          <w:sz w:val="28"/>
          <w:szCs w:val="20"/>
          <w:u w:val="single"/>
          <w:lang w:val="en-GB"/>
        </w:rPr>
        <w:t xml:space="preserve">General guidelines for the Peer Review process: </w:t>
      </w:r>
    </w:p>
    <w:p w14:paraId="0623A5E1" w14:textId="77777777" w:rsidR="00F2643C" w:rsidRPr="00DE7D30" w:rsidRDefault="00F2643C" w:rsidP="00D9392F">
      <w:pPr>
        <w:pStyle w:val="BodyText"/>
        <w:rPr>
          <w:rFonts w:ascii="Arial" w:hAnsi="Arial" w:cs="Arial"/>
          <w:b/>
          <w:szCs w:val="20"/>
          <w:u w:val="single"/>
          <w:lang w:val="en-GB"/>
        </w:rPr>
      </w:pPr>
    </w:p>
    <w:p w14:paraId="0EE5895A" w14:textId="77777777" w:rsidR="00700EF2" w:rsidRPr="00700EF2" w:rsidRDefault="002320EB" w:rsidP="00700EF2">
      <w:pPr>
        <w:pStyle w:val="BodyText"/>
        <w:rPr>
          <w:rFonts w:ascii="Arial" w:hAnsi="Arial" w:cs="Arial"/>
          <w:szCs w:val="20"/>
          <w:lang w:val="en-GB"/>
        </w:rPr>
      </w:pPr>
      <w:r w:rsidRPr="00DE7D30">
        <w:rPr>
          <w:rFonts w:ascii="Arial" w:hAnsi="Arial" w:cs="Arial"/>
          <w:szCs w:val="20"/>
          <w:lang w:val="en-GB"/>
        </w:rPr>
        <w:t xml:space="preserve">This </w:t>
      </w:r>
      <w:r w:rsidR="00D27A79" w:rsidRPr="00DE7D30">
        <w:rPr>
          <w:rFonts w:ascii="Arial" w:hAnsi="Arial" w:cs="Arial"/>
          <w:szCs w:val="20"/>
          <w:lang w:val="en-GB"/>
        </w:rPr>
        <w:t>Book</w:t>
      </w:r>
      <w:r w:rsidRPr="00DE7D30">
        <w:rPr>
          <w:rFonts w:ascii="Arial" w:hAnsi="Arial" w:cs="Arial"/>
          <w:szCs w:val="20"/>
          <w:lang w:val="en-GB"/>
        </w:rPr>
        <w:t>’s</w:t>
      </w:r>
      <w:r w:rsidR="00F2643C" w:rsidRPr="00DE7D30">
        <w:rPr>
          <w:rFonts w:ascii="Arial" w:hAnsi="Arial" w:cs="Arial"/>
          <w:szCs w:val="20"/>
          <w:lang w:val="en-GB"/>
        </w:rPr>
        <w:t xml:space="preserve"> </w:t>
      </w:r>
      <w:r w:rsidR="00700EF2" w:rsidRPr="00700EF2">
        <w:rPr>
          <w:rFonts w:ascii="Arial" w:hAnsi="Arial" w:cs="Arial"/>
          <w:szCs w:val="20"/>
          <w:lang w:val="en-GB"/>
        </w:rPr>
        <w:t xml:space="preserve">peer review policy states that </w:t>
      </w:r>
      <w:r w:rsidR="00700EF2" w:rsidRPr="00700EF2">
        <w:rPr>
          <w:rFonts w:ascii="Arial" w:hAnsi="Arial" w:cs="Arial"/>
          <w:b/>
          <w:szCs w:val="20"/>
          <w:u w:val="single"/>
          <w:lang w:val="en-GB"/>
        </w:rPr>
        <w:t>NO</w:t>
      </w:r>
      <w:r w:rsidR="00700EF2" w:rsidRPr="00700EF2">
        <w:rPr>
          <w:rFonts w:ascii="Arial" w:hAnsi="Arial" w:cs="Arial"/>
          <w:szCs w:val="20"/>
          <w:lang w:val="en-GB"/>
        </w:rPr>
        <w:t xml:space="preserve"> manuscript should be rejected only on the basis of ‘</w:t>
      </w:r>
      <w:r w:rsidR="00700EF2" w:rsidRPr="00700EF2">
        <w:rPr>
          <w:rFonts w:ascii="Arial" w:hAnsi="Arial" w:cs="Arial"/>
          <w:b/>
          <w:szCs w:val="20"/>
          <w:u w:val="single"/>
          <w:lang w:val="en-GB"/>
        </w:rPr>
        <w:t>lack of Novelty’</w:t>
      </w:r>
      <w:r w:rsidR="00700EF2" w:rsidRPr="00700EF2">
        <w:rPr>
          <w:rFonts w:ascii="Arial" w:hAnsi="Arial" w:cs="Arial"/>
          <w:szCs w:val="20"/>
          <w:lang w:val="en-GB"/>
        </w:rPr>
        <w:t>, provided the manuscript is scientifically robust and technically sound.</w:t>
      </w:r>
    </w:p>
    <w:p w14:paraId="16D2F194" w14:textId="77777777" w:rsidR="00700EF2" w:rsidRPr="00700EF2" w:rsidRDefault="00700EF2" w:rsidP="00700EF2">
      <w:pPr>
        <w:pStyle w:val="BodyText"/>
        <w:rPr>
          <w:rFonts w:ascii="Arial" w:hAnsi="Arial" w:cs="Arial"/>
          <w:szCs w:val="20"/>
          <w:lang w:val="en-GB"/>
        </w:rPr>
      </w:pPr>
      <w:r w:rsidRPr="00700EF2">
        <w:rPr>
          <w:rFonts w:ascii="Arial" w:hAnsi="Arial" w:cs="Arial"/>
          <w:szCs w:val="20"/>
          <w:lang w:val="en-GB"/>
        </w:rPr>
        <w:t>To know the complete guidelines for the Peer Review process, reviewers are requested to visit this link:</w:t>
      </w:r>
    </w:p>
    <w:p w14:paraId="65C2A942" w14:textId="358A70DD" w:rsidR="0086369B" w:rsidRPr="0086369B" w:rsidRDefault="0086369B" w:rsidP="0086369B">
      <w:pPr>
        <w:pStyle w:val="BodyText"/>
        <w:rPr>
          <w:rFonts w:ascii="Arial" w:hAnsi="Arial" w:cs="Arial"/>
          <w:szCs w:val="20"/>
          <w:lang w:val="en-GB"/>
        </w:rPr>
      </w:pPr>
    </w:p>
    <w:p w14:paraId="1E5667FF" w14:textId="77777777" w:rsidR="002A3D7C" w:rsidRPr="00DE7D30" w:rsidRDefault="002A3D7C" w:rsidP="00D27A79">
      <w:pPr>
        <w:pStyle w:val="BodyText"/>
        <w:jc w:val="left"/>
        <w:rPr>
          <w:rFonts w:ascii="Arial" w:hAnsi="Arial" w:cs="Arial"/>
          <w:b/>
          <w:color w:val="222222"/>
          <w:szCs w:val="18"/>
          <w:lang w:val="en-IN"/>
        </w:rPr>
      </w:pPr>
    </w:p>
    <w:p w14:paraId="3990EB5F" w14:textId="77777777" w:rsidR="0086369B" w:rsidRPr="0086369B" w:rsidRDefault="00925E50" w:rsidP="0086369B">
      <w:pPr>
        <w:pStyle w:val="BodyText"/>
        <w:jc w:val="left"/>
        <w:rPr>
          <w:rFonts w:ascii="Arial" w:hAnsi="Arial" w:cs="Arial"/>
          <w:color w:val="222222"/>
          <w:sz w:val="20"/>
          <w:szCs w:val="18"/>
          <w:lang w:val="en-GB"/>
        </w:rPr>
      </w:pPr>
      <w:hyperlink r:id="rId8" w:history="1">
        <w:r w:rsidR="0086369B" w:rsidRPr="0086369B">
          <w:rPr>
            <w:rStyle w:val="Hyperlink"/>
            <w:rFonts w:ascii="Arial" w:hAnsi="Arial" w:cs="Arial"/>
            <w:sz w:val="20"/>
            <w:szCs w:val="18"/>
            <w:lang w:val="en-GB"/>
          </w:rPr>
          <w:t>https://r1.reviewerhub.org/general-editorial-policy/</w:t>
        </w:r>
      </w:hyperlink>
    </w:p>
    <w:p w14:paraId="07A27CC6" w14:textId="77777777" w:rsidR="0086369B" w:rsidRPr="0086369B" w:rsidRDefault="0086369B" w:rsidP="0086369B">
      <w:pPr>
        <w:pStyle w:val="BodyText"/>
        <w:jc w:val="left"/>
        <w:rPr>
          <w:rFonts w:ascii="Arial" w:hAnsi="Arial" w:cs="Arial"/>
          <w:color w:val="222222"/>
          <w:sz w:val="20"/>
          <w:szCs w:val="18"/>
          <w:lang w:val="en-GB"/>
        </w:rPr>
      </w:pPr>
    </w:p>
    <w:p w14:paraId="7F99628F" w14:textId="77777777" w:rsidR="0086369B" w:rsidRPr="0086369B" w:rsidRDefault="0086369B" w:rsidP="0086369B">
      <w:pPr>
        <w:pStyle w:val="BodyText"/>
        <w:jc w:val="left"/>
        <w:rPr>
          <w:rFonts w:ascii="Arial" w:hAnsi="Arial" w:cs="Arial"/>
          <w:color w:val="222222"/>
          <w:sz w:val="20"/>
          <w:szCs w:val="18"/>
          <w:lang w:val="en-GB"/>
        </w:rPr>
      </w:pPr>
    </w:p>
    <w:p w14:paraId="6E2F6181" w14:textId="77777777" w:rsidR="00686DCE" w:rsidRPr="00900E9B" w:rsidRDefault="00686DCE" w:rsidP="00686DCE">
      <w:pPr>
        <w:rPr>
          <w:rFonts w:eastAsia="Arial Unicode MS"/>
          <w:b/>
          <w:bCs/>
          <w:sz w:val="20"/>
          <w:szCs w:val="20"/>
          <w:highlight w:val="yellow"/>
          <w:u w:val="single"/>
          <w:lang w:val="en-GB"/>
        </w:rPr>
      </w:pPr>
      <w:r w:rsidRPr="00900E9B">
        <w:rPr>
          <w:rFonts w:eastAsia="Arial Unicode MS"/>
          <w:b/>
          <w:bCs/>
          <w:sz w:val="20"/>
          <w:szCs w:val="20"/>
          <w:highlight w:val="yellow"/>
          <w:u w:val="single"/>
          <w:lang w:val="en-GB"/>
        </w:rPr>
        <w:t xml:space="preserve">Important </w:t>
      </w:r>
      <w:r>
        <w:rPr>
          <w:rFonts w:eastAsia="Arial Unicode MS"/>
          <w:b/>
          <w:bCs/>
          <w:sz w:val="20"/>
          <w:szCs w:val="20"/>
          <w:highlight w:val="yellow"/>
          <w:u w:val="single"/>
          <w:lang w:val="en-GB"/>
        </w:rPr>
        <w:t xml:space="preserve">Policies Regarding </w:t>
      </w:r>
      <w:r w:rsidRPr="00900E9B">
        <w:rPr>
          <w:rFonts w:eastAsia="Arial Unicode MS"/>
          <w:b/>
          <w:bCs/>
          <w:sz w:val="20"/>
          <w:szCs w:val="20"/>
          <w:highlight w:val="yellow"/>
          <w:u w:val="single"/>
          <w:lang w:val="en-GB"/>
        </w:rPr>
        <w:t>Peer Review</w:t>
      </w:r>
    </w:p>
    <w:p w14:paraId="1FB8DA6F" w14:textId="77777777" w:rsidR="0086369B" w:rsidRPr="0086369B" w:rsidRDefault="0086369B" w:rsidP="0086369B">
      <w:pPr>
        <w:pStyle w:val="BodyText"/>
        <w:rPr>
          <w:rFonts w:ascii="Arial" w:hAnsi="Arial" w:cs="Arial"/>
          <w:b/>
          <w:bCs/>
          <w:color w:val="222222"/>
          <w:sz w:val="20"/>
          <w:szCs w:val="18"/>
          <w:u w:val="single"/>
          <w:lang w:val="en-GB"/>
        </w:rPr>
      </w:pPr>
    </w:p>
    <w:p w14:paraId="07697C02" w14:textId="77777777" w:rsidR="009B239B" w:rsidRPr="00900E9B" w:rsidRDefault="009B239B" w:rsidP="009B239B">
      <w:pPr>
        <w:rPr>
          <w:color w:val="404040"/>
          <w:sz w:val="20"/>
          <w:szCs w:val="20"/>
          <w:shd w:val="clear" w:color="auto" w:fill="FFFFFF"/>
        </w:rPr>
      </w:pPr>
      <w:r w:rsidRPr="00900E9B">
        <w:rPr>
          <w:sz w:val="20"/>
          <w:szCs w:val="20"/>
          <w:shd w:val="clear" w:color="auto" w:fill="FFFFFF"/>
        </w:rPr>
        <w:t>Peer review Comments Approval Policy:</w:t>
      </w:r>
      <w:r w:rsidRPr="00900E9B">
        <w:rPr>
          <w:color w:val="404040"/>
          <w:sz w:val="20"/>
          <w:szCs w:val="20"/>
          <w:shd w:val="clear" w:color="auto" w:fill="FFFFFF"/>
        </w:rPr>
        <w:t xml:space="preserve"> </w:t>
      </w:r>
      <w:hyperlink r:id="rId9" w:history="1">
        <w:r w:rsidRPr="00900E9B">
          <w:rPr>
            <w:rStyle w:val="Hyperlink"/>
            <w:sz w:val="20"/>
            <w:szCs w:val="20"/>
            <w:shd w:val="clear" w:color="auto" w:fill="FFFFFF"/>
          </w:rPr>
          <w:t>https://r1.reviewerhub.org/peer-review-comments-approval-policy/</w:t>
        </w:r>
      </w:hyperlink>
      <w:r w:rsidRPr="00900E9B">
        <w:rPr>
          <w:color w:val="404040"/>
          <w:sz w:val="20"/>
          <w:szCs w:val="20"/>
          <w:shd w:val="clear" w:color="auto" w:fill="FFFFFF"/>
        </w:rPr>
        <w:t xml:space="preserve">  </w:t>
      </w:r>
    </w:p>
    <w:p w14:paraId="74C70A07" w14:textId="5C731A52" w:rsidR="009B239B" w:rsidRPr="00900E9B" w:rsidRDefault="009B239B" w:rsidP="009B239B">
      <w:pPr>
        <w:rPr>
          <w:rFonts w:eastAsia="Arial Unicode MS"/>
          <w:sz w:val="20"/>
          <w:szCs w:val="20"/>
          <w:u w:val="single"/>
          <w:lang w:val="en-GB"/>
        </w:rPr>
      </w:pPr>
      <w:r w:rsidRPr="00900E9B">
        <w:rPr>
          <w:sz w:val="20"/>
          <w:szCs w:val="20"/>
          <w:shd w:val="clear" w:color="auto" w:fill="FFFFFF"/>
        </w:rPr>
        <w:t>Benefits for Reviewers:</w:t>
      </w:r>
      <w:r w:rsidRPr="00900E9B">
        <w:rPr>
          <w:color w:val="404040"/>
          <w:sz w:val="20"/>
          <w:szCs w:val="20"/>
          <w:shd w:val="clear" w:color="auto" w:fill="FFFFFF"/>
        </w:rPr>
        <w:t xml:space="preserve"> </w:t>
      </w:r>
      <w:hyperlink r:id="rId10" w:history="1">
        <w:r w:rsidR="00257F9E" w:rsidRPr="00433E09">
          <w:rPr>
            <w:rStyle w:val="Hyperlink"/>
          </w:rPr>
          <w:t>https://r1.reviewerhub.org/book-benefits-for-reviewers</w:t>
        </w:r>
      </w:hyperlink>
      <w:r w:rsidR="00257F9E">
        <w:t xml:space="preserve"> </w:t>
      </w:r>
    </w:p>
    <w:p w14:paraId="17599C49" w14:textId="77777777" w:rsidR="00626025" w:rsidRPr="0086369B" w:rsidRDefault="00626025" w:rsidP="00D27A79">
      <w:pPr>
        <w:pStyle w:val="BodyText"/>
        <w:jc w:val="left"/>
        <w:rPr>
          <w:rFonts w:ascii="Arial" w:hAnsi="Arial" w:cs="Arial"/>
          <w:color w:val="222222"/>
          <w:sz w:val="20"/>
          <w:szCs w:val="18"/>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674EDCCA" w14:textId="77777777" w:rsidR="00F1171E" w:rsidRPr="00900E9B"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03ABB8F7" w:rsidR="00F1171E" w:rsidRPr="004A1088" w:rsidRDefault="00C02033" w:rsidP="00C02033">
            <w:pPr>
              <w:pStyle w:val="ListParagraph"/>
              <w:ind w:left="0"/>
              <w:rPr>
                <w:sz w:val="20"/>
                <w:szCs w:val="20"/>
                <w:lang w:val="en-GB"/>
              </w:rPr>
            </w:pPr>
            <w:r w:rsidRPr="004A1088">
              <w:rPr>
                <w:sz w:val="20"/>
                <w:szCs w:val="20"/>
              </w:rPr>
              <w:t>This manuscript holds significant value for the scientific community as it provides a comprehensive scoping review of the impact of ecosystem services on rural livelihoods in sub-Saharan Africa, a region critically affected by ecosystem changes and poverty. By synthesizing literature from the year 2000 onward, it bridges knowledge gaps regarding the linkages between ecosystem services, poverty alleviation, and sustainable development. The manuscript highlights the multifaceted role of ecosystem services, particularly provisioning services, in supporting rural livelihoods while addressing challenges such as climate change and resource degradation. It also serves as a foundation for future research and policymaking, emphasizing the need for interdisciplinary approaches and localized data to improve the sustainability of ecosystems and rural development efforts.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7C430166" w14:textId="77777777" w:rsidR="00F1171E" w:rsidRPr="004A1088" w:rsidRDefault="00C02033" w:rsidP="00C02033">
            <w:pPr>
              <w:pStyle w:val="ListParagraph"/>
              <w:numPr>
                <w:ilvl w:val="0"/>
                <w:numId w:val="11"/>
              </w:numPr>
              <w:rPr>
                <w:sz w:val="20"/>
                <w:szCs w:val="20"/>
                <w:lang w:val="en-GB"/>
              </w:rPr>
            </w:pPr>
            <w:r w:rsidRPr="004A1088">
              <w:rPr>
                <w:sz w:val="20"/>
                <w:szCs w:val="20"/>
              </w:rPr>
              <w:t>Assessing the Impact of Ecosystem Services on Rural Livelihoods in sub-Saharan Africa: A Scoping Review of Agricultural Landscapes</w:t>
            </w:r>
          </w:p>
          <w:p w14:paraId="794AA9A7" w14:textId="194EBBAF" w:rsidR="00C02033" w:rsidRPr="00C02033" w:rsidRDefault="00206921" w:rsidP="00206921">
            <w:pPr>
              <w:pStyle w:val="ListParagraph"/>
              <w:numPr>
                <w:ilvl w:val="0"/>
                <w:numId w:val="11"/>
              </w:numPr>
              <w:rPr>
                <w:b/>
                <w:bCs/>
                <w:sz w:val="20"/>
                <w:szCs w:val="20"/>
                <w:lang w:val="en-GB"/>
              </w:rPr>
            </w:pPr>
            <w:r w:rsidRPr="004A1088">
              <w:rPr>
                <w:sz w:val="20"/>
                <w:szCs w:val="20"/>
              </w:rPr>
              <w:t>Exploring the Interplay of Ecosystem Services and Rural Livelihoods in sub-Saharan Africa: A Scoping Review</w:t>
            </w: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lastRenderedPageBreak/>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483A02A1" w14:textId="77777777" w:rsidR="00F1171E" w:rsidRPr="004A1088" w:rsidRDefault="00206921" w:rsidP="00206921">
            <w:pPr>
              <w:ind w:left="360"/>
              <w:rPr>
                <w:sz w:val="20"/>
                <w:szCs w:val="20"/>
              </w:rPr>
            </w:pPr>
            <w:r w:rsidRPr="004A1088">
              <w:rPr>
                <w:sz w:val="20"/>
                <w:szCs w:val="20"/>
              </w:rPr>
              <w:t>The abstract of the article provides a general overview of the paper's focus on ecosystem services, their changes, and impacts on rural livelihoods in sub-Saharan Africa (SSA). However, it could be improved for better clarity and comprehensiveness.</w:t>
            </w:r>
          </w:p>
          <w:p w14:paraId="7E717D85" w14:textId="77777777" w:rsidR="00206921" w:rsidRPr="004A1088" w:rsidRDefault="00206921" w:rsidP="00206921">
            <w:pPr>
              <w:ind w:left="360"/>
              <w:rPr>
                <w:sz w:val="20"/>
                <w:szCs w:val="20"/>
                <w:lang w:val="en-GB"/>
              </w:rPr>
            </w:pPr>
          </w:p>
          <w:p w14:paraId="73F605C3" w14:textId="77777777" w:rsidR="005C6904" w:rsidRPr="004A1088" w:rsidRDefault="005C6904" w:rsidP="00206921">
            <w:pPr>
              <w:ind w:left="360"/>
              <w:rPr>
                <w:sz w:val="20"/>
                <w:szCs w:val="20"/>
                <w:lang w:val="en-GB"/>
              </w:rPr>
            </w:pPr>
            <w:r w:rsidRPr="004A1088">
              <w:rPr>
                <w:sz w:val="20"/>
                <w:szCs w:val="20"/>
                <w:lang w:val="en-GB"/>
              </w:rPr>
              <w:t>Points should be added:</w:t>
            </w:r>
          </w:p>
          <w:p w14:paraId="7D03D19B" w14:textId="44C2E56C" w:rsidR="005C6904" w:rsidRPr="004A1088" w:rsidRDefault="005C6904" w:rsidP="005C6904">
            <w:pPr>
              <w:pStyle w:val="ListParagraph"/>
              <w:numPr>
                <w:ilvl w:val="0"/>
                <w:numId w:val="12"/>
              </w:numPr>
              <w:rPr>
                <w:sz w:val="20"/>
                <w:szCs w:val="20"/>
              </w:rPr>
            </w:pPr>
            <w:r w:rsidRPr="004A1088">
              <w:rPr>
                <w:sz w:val="20"/>
                <w:szCs w:val="20"/>
              </w:rPr>
              <w:t>Briefly mention the methodology used for the review, such as the number of papers reviewed or the criteria for selection. This gives readers an understanding of the study's foundation.</w:t>
            </w:r>
          </w:p>
          <w:p w14:paraId="168D2C29" w14:textId="0C237D7A" w:rsidR="005C6904" w:rsidRPr="004A1088" w:rsidRDefault="005C6904" w:rsidP="005C6904">
            <w:pPr>
              <w:pStyle w:val="ListParagraph"/>
              <w:numPr>
                <w:ilvl w:val="0"/>
                <w:numId w:val="12"/>
              </w:numPr>
              <w:rPr>
                <w:sz w:val="20"/>
                <w:szCs w:val="20"/>
              </w:rPr>
            </w:pPr>
            <w:r w:rsidRPr="004A1088">
              <w:rPr>
                <w:sz w:val="20"/>
                <w:szCs w:val="20"/>
              </w:rPr>
              <w:t>Include a summary of the main findings, such as the dominance of provisioning services in rural livelihoods or the identified knowledge gaps regarding regulating and cultural services.</w:t>
            </w:r>
          </w:p>
          <w:p w14:paraId="6AEA963E" w14:textId="77777777" w:rsidR="005C6904" w:rsidRPr="004A1088" w:rsidRDefault="005C6904" w:rsidP="005C6904">
            <w:pPr>
              <w:pStyle w:val="ListParagraph"/>
              <w:numPr>
                <w:ilvl w:val="0"/>
                <w:numId w:val="12"/>
              </w:numPr>
              <w:rPr>
                <w:sz w:val="20"/>
                <w:szCs w:val="20"/>
                <w:lang w:val="en-GB"/>
              </w:rPr>
            </w:pPr>
            <w:r w:rsidRPr="004A1088">
              <w:rPr>
                <w:sz w:val="20"/>
                <w:szCs w:val="20"/>
              </w:rPr>
              <w:t>Highlight the broader implications of the findings for policy, rural development, and sustainable ecosystem management.</w:t>
            </w:r>
          </w:p>
          <w:p w14:paraId="15815500" w14:textId="77777777" w:rsidR="005C6904" w:rsidRPr="004A1088" w:rsidRDefault="005C6904" w:rsidP="005C6904">
            <w:pPr>
              <w:ind w:left="360"/>
              <w:rPr>
                <w:sz w:val="20"/>
                <w:szCs w:val="20"/>
                <w:lang w:val="en-GB"/>
              </w:rPr>
            </w:pPr>
            <w:r w:rsidRPr="004A1088">
              <w:rPr>
                <w:sz w:val="20"/>
                <w:szCs w:val="20"/>
                <w:lang w:val="en-GB"/>
              </w:rPr>
              <w:t>Points should deleted:</w:t>
            </w:r>
          </w:p>
          <w:p w14:paraId="11DEA5E7" w14:textId="5241A6F0" w:rsidR="005C6904" w:rsidRPr="004A1088" w:rsidRDefault="005C6904" w:rsidP="005C6904">
            <w:pPr>
              <w:pStyle w:val="ListParagraph"/>
              <w:numPr>
                <w:ilvl w:val="0"/>
                <w:numId w:val="13"/>
              </w:numPr>
              <w:rPr>
                <w:sz w:val="20"/>
                <w:szCs w:val="20"/>
              </w:rPr>
            </w:pPr>
            <w:r w:rsidRPr="004A1088">
              <w:rPr>
                <w:sz w:val="20"/>
                <w:szCs w:val="20"/>
              </w:rPr>
              <w:t>Phrases like "this review covers literature from 2000 onwards and presents the current state" could be condensed to focus more on the outcomes rather than the timeframe alone.</w:t>
            </w:r>
          </w:p>
          <w:p w14:paraId="0FB7E83A" w14:textId="3C6DD31A" w:rsidR="005C6904" w:rsidRPr="005C6904" w:rsidRDefault="005C6904" w:rsidP="005C6904">
            <w:pPr>
              <w:pStyle w:val="ListParagraph"/>
              <w:numPr>
                <w:ilvl w:val="0"/>
                <w:numId w:val="13"/>
              </w:numPr>
              <w:rPr>
                <w:b/>
                <w:bCs/>
                <w:sz w:val="20"/>
                <w:szCs w:val="20"/>
                <w:lang w:val="en-GB"/>
              </w:rPr>
            </w:pPr>
            <w:r w:rsidRPr="004A1088">
              <w:rPr>
                <w:sz w:val="20"/>
                <w:szCs w:val="20"/>
              </w:rPr>
              <w:t>Refine sentences for conciseness and to avoid repetition, such as rephrasing "the review therefore presents the present state of evidence" to something more direct.</w:t>
            </w: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11624D89" w14:textId="77777777" w:rsidR="005C6904" w:rsidRPr="004A1088" w:rsidRDefault="005C6904" w:rsidP="005C6904">
            <w:pPr>
              <w:pStyle w:val="ListParagraph"/>
              <w:ind w:left="0"/>
              <w:rPr>
                <w:sz w:val="20"/>
                <w:szCs w:val="20"/>
              </w:rPr>
            </w:pPr>
            <w:r w:rsidRPr="004A1088">
              <w:rPr>
                <w:sz w:val="20"/>
                <w:szCs w:val="20"/>
              </w:rPr>
              <w:t>The manuscript is scientifically correct and provides a valuable contribution to understanding the interplay between ecosystem services and rural livelihoods. Addressing the following areas for improvement would enhance its clarity, depth, and impact:</w:t>
            </w:r>
          </w:p>
          <w:p w14:paraId="4D96D71B" w14:textId="77777777" w:rsidR="005C6904" w:rsidRPr="004A1088" w:rsidRDefault="005C6904" w:rsidP="005C6904">
            <w:pPr>
              <w:pStyle w:val="ListParagraph"/>
              <w:numPr>
                <w:ilvl w:val="0"/>
                <w:numId w:val="14"/>
              </w:numPr>
              <w:rPr>
                <w:sz w:val="20"/>
                <w:szCs w:val="20"/>
              </w:rPr>
            </w:pPr>
            <w:r w:rsidRPr="004A1088">
              <w:rPr>
                <w:sz w:val="20"/>
                <w:szCs w:val="20"/>
              </w:rPr>
              <w:t>Ensure consistent use of terms like "drivers of ecosystem change" throughout the paper to improve clarity.</w:t>
            </w:r>
          </w:p>
          <w:p w14:paraId="72ACECFB" w14:textId="77777777" w:rsidR="005C6904" w:rsidRPr="004A1088" w:rsidRDefault="005C6904" w:rsidP="005C6904">
            <w:pPr>
              <w:pStyle w:val="ListParagraph"/>
              <w:numPr>
                <w:ilvl w:val="0"/>
                <w:numId w:val="14"/>
              </w:numPr>
              <w:rPr>
                <w:sz w:val="20"/>
                <w:szCs w:val="20"/>
              </w:rPr>
            </w:pPr>
            <w:r w:rsidRPr="004A1088">
              <w:rPr>
                <w:sz w:val="20"/>
                <w:szCs w:val="20"/>
              </w:rPr>
              <w:t>Provide more specifics about how studies were selected, such as databases searched and inclusion/exclusion criteria, to make the methodology transparent.</w:t>
            </w:r>
          </w:p>
          <w:p w14:paraId="1B41F701" w14:textId="77777777" w:rsidR="005C6904" w:rsidRPr="004A1088" w:rsidRDefault="005C6904" w:rsidP="005C6904">
            <w:pPr>
              <w:pStyle w:val="ListParagraph"/>
              <w:numPr>
                <w:ilvl w:val="0"/>
                <w:numId w:val="14"/>
              </w:numPr>
              <w:rPr>
                <w:sz w:val="20"/>
                <w:szCs w:val="20"/>
              </w:rPr>
            </w:pPr>
            <w:r w:rsidRPr="004A1088">
              <w:rPr>
                <w:sz w:val="20"/>
                <w:szCs w:val="20"/>
              </w:rPr>
              <w:t>Discuss methods or approaches that could help establish causal relationships between ecosystem services and poverty reduction.</w:t>
            </w:r>
          </w:p>
          <w:p w14:paraId="30D98D98" w14:textId="77777777" w:rsidR="005C6904" w:rsidRPr="004A1088" w:rsidRDefault="005C6904" w:rsidP="005C6904">
            <w:pPr>
              <w:pStyle w:val="ListParagraph"/>
              <w:numPr>
                <w:ilvl w:val="0"/>
                <w:numId w:val="14"/>
              </w:numPr>
              <w:rPr>
                <w:sz w:val="20"/>
                <w:szCs w:val="20"/>
              </w:rPr>
            </w:pPr>
            <w:r w:rsidRPr="004A1088">
              <w:rPr>
                <w:sz w:val="20"/>
                <w:szCs w:val="20"/>
              </w:rPr>
              <w:t>Highlight the limitations of the findings, especially regarding cultural and regulating services, and suggest areas for further research.</w:t>
            </w:r>
          </w:p>
          <w:p w14:paraId="2B5A7721" w14:textId="486A4B5A" w:rsidR="005C6904" w:rsidRPr="005C6904" w:rsidRDefault="005C6904" w:rsidP="005C6904">
            <w:pPr>
              <w:pStyle w:val="ListParagraph"/>
              <w:numPr>
                <w:ilvl w:val="0"/>
                <w:numId w:val="14"/>
              </w:numPr>
              <w:rPr>
                <w:b/>
                <w:bCs/>
                <w:sz w:val="20"/>
                <w:szCs w:val="20"/>
              </w:rPr>
            </w:pPr>
            <w:r w:rsidRPr="004A1088">
              <w:rPr>
                <w:sz w:val="20"/>
                <w:szCs w:val="20"/>
              </w:rPr>
              <w:t>Emphasize key outcomes in the abstract and conclusion to make the main contributions of the paper stand out clearly.</w:t>
            </w: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6CC11024" w14:textId="77777777" w:rsidR="00F1171E" w:rsidRPr="004A1088" w:rsidRDefault="004A1088" w:rsidP="004A1088">
            <w:pPr>
              <w:pStyle w:val="ListParagraph"/>
              <w:ind w:left="0"/>
              <w:rPr>
                <w:sz w:val="20"/>
                <w:szCs w:val="20"/>
              </w:rPr>
            </w:pPr>
            <w:r w:rsidRPr="004A1088">
              <w:rPr>
                <w:sz w:val="20"/>
                <w:szCs w:val="20"/>
              </w:rPr>
              <w:t>The manuscript's references are extensive and reputable but include dated sources; incorporating recent studies would enhance its scientific relevance.</w:t>
            </w:r>
          </w:p>
          <w:p w14:paraId="23779877" w14:textId="77777777" w:rsidR="004A1088" w:rsidRPr="004A1088" w:rsidRDefault="004A1088" w:rsidP="004A1088">
            <w:pPr>
              <w:pStyle w:val="ListParagraph"/>
              <w:numPr>
                <w:ilvl w:val="0"/>
                <w:numId w:val="15"/>
              </w:numPr>
              <w:rPr>
                <w:sz w:val="20"/>
                <w:szCs w:val="20"/>
                <w:lang w:val="en-GB"/>
              </w:rPr>
            </w:pPr>
            <w:r w:rsidRPr="004A1088">
              <w:rPr>
                <w:sz w:val="20"/>
                <w:szCs w:val="20"/>
              </w:rPr>
              <w:t>Include recent studies (from the last 5-7 years) that address advances in ecosystem services, rural livelihoods, and climate change impacts in sub-Saharan Africa.</w:t>
            </w:r>
          </w:p>
          <w:p w14:paraId="2849C7B4" w14:textId="77777777" w:rsidR="004A1088" w:rsidRPr="004A1088" w:rsidRDefault="004A1088" w:rsidP="004A1088">
            <w:pPr>
              <w:pStyle w:val="ListParagraph"/>
              <w:numPr>
                <w:ilvl w:val="0"/>
                <w:numId w:val="15"/>
              </w:numPr>
              <w:rPr>
                <w:sz w:val="20"/>
                <w:szCs w:val="20"/>
                <w:lang w:val="en-GB"/>
              </w:rPr>
            </w:pPr>
            <w:r w:rsidRPr="004A1088">
              <w:rPr>
                <w:sz w:val="20"/>
                <w:szCs w:val="20"/>
              </w:rPr>
              <w:t>Add references on newer methodologies for assessing ecosystem services, trade-offs, and interactions with poverty alleviation.</w:t>
            </w:r>
          </w:p>
          <w:p w14:paraId="23B2BA07" w14:textId="77777777" w:rsidR="004A1088" w:rsidRPr="004A1088" w:rsidRDefault="004A1088" w:rsidP="004A1088">
            <w:pPr>
              <w:pStyle w:val="ListParagraph"/>
              <w:numPr>
                <w:ilvl w:val="0"/>
                <w:numId w:val="15"/>
              </w:numPr>
              <w:rPr>
                <w:sz w:val="20"/>
                <w:szCs w:val="20"/>
                <w:lang w:val="en-GB"/>
              </w:rPr>
            </w:pPr>
            <w:r w:rsidRPr="004A1088">
              <w:rPr>
                <w:sz w:val="20"/>
                <w:szCs w:val="20"/>
              </w:rPr>
              <w:t>Since the cultural and Regulating Services areas are identified as gaps, include studies that provide insights into these dimensions of ecosystem services.</w:t>
            </w:r>
          </w:p>
          <w:p w14:paraId="6E6DC1F7" w14:textId="77777777" w:rsidR="004A1088" w:rsidRPr="004A1088" w:rsidRDefault="004A1088" w:rsidP="004A1088">
            <w:pPr>
              <w:ind w:left="360"/>
              <w:rPr>
                <w:sz w:val="20"/>
                <w:szCs w:val="20"/>
                <w:lang w:val="en-GB"/>
              </w:rPr>
            </w:pPr>
          </w:p>
          <w:p w14:paraId="4CA6227E" w14:textId="77777777" w:rsidR="004A1088" w:rsidRPr="004A1088" w:rsidRDefault="004A1088" w:rsidP="004A1088">
            <w:pPr>
              <w:ind w:left="360"/>
              <w:rPr>
                <w:sz w:val="20"/>
                <w:szCs w:val="20"/>
              </w:rPr>
            </w:pPr>
            <w:r w:rsidRPr="004A1088">
              <w:rPr>
                <w:sz w:val="20"/>
                <w:szCs w:val="20"/>
              </w:rPr>
              <w:t>Example References to Consider:</w:t>
            </w:r>
          </w:p>
          <w:p w14:paraId="1C8629FF" w14:textId="2B2BEAD7" w:rsidR="004A1088" w:rsidRPr="004A1088" w:rsidRDefault="004A1088" w:rsidP="004A1088">
            <w:pPr>
              <w:pStyle w:val="ListParagraph"/>
              <w:numPr>
                <w:ilvl w:val="0"/>
                <w:numId w:val="16"/>
              </w:numPr>
              <w:rPr>
                <w:sz w:val="20"/>
                <w:szCs w:val="20"/>
              </w:rPr>
            </w:pPr>
            <w:r w:rsidRPr="004A1088">
              <w:rPr>
                <w:sz w:val="20"/>
                <w:szCs w:val="20"/>
              </w:rPr>
              <w:t>For Advances in Ecosystem Services:</w:t>
            </w:r>
            <w:r w:rsidRPr="004A1088">
              <w:rPr>
                <w:sz w:val="20"/>
                <w:szCs w:val="20"/>
              </w:rPr>
              <w:br/>
              <w:t>IPBES (Intergovernmental Science-Policy Platform on Biodiversity and Ecosystem Services) Assessment Reports (2022): Recent global and regional reports on ecosystem services.</w:t>
            </w:r>
          </w:p>
          <w:p w14:paraId="6205D687" w14:textId="77777777" w:rsidR="004A1088" w:rsidRPr="004A1088" w:rsidRDefault="004A1088" w:rsidP="004A1088">
            <w:pPr>
              <w:numPr>
                <w:ilvl w:val="0"/>
                <w:numId w:val="16"/>
              </w:numPr>
              <w:rPr>
                <w:sz w:val="20"/>
                <w:szCs w:val="20"/>
              </w:rPr>
            </w:pPr>
            <w:r w:rsidRPr="004A1088">
              <w:rPr>
                <w:sz w:val="20"/>
                <w:szCs w:val="20"/>
              </w:rPr>
              <w:t>For Climate Change and Livelihoods:</w:t>
            </w:r>
            <w:r w:rsidRPr="004A1088">
              <w:rPr>
                <w:sz w:val="20"/>
                <w:szCs w:val="20"/>
              </w:rPr>
              <w:br/>
            </w:r>
            <w:proofErr w:type="spellStart"/>
            <w:r w:rsidRPr="004A1088">
              <w:rPr>
                <w:sz w:val="20"/>
                <w:szCs w:val="20"/>
              </w:rPr>
              <w:t>Nyong</w:t>
            </w:r>
            <w:proofErr w:type="spellEnd"/>
            <w:r w:rsidRPr="004A1088">
              <w:rPr>
                <w:sz w:val="20"/>
                <w:szCs w:val="20"/>
              </w:rPr>
              <w:t xml:space="preserve">, A., Adesina, F., &amp; </w:t>
            </w:r>
            <w:proofErr w:type="spellStart"/>
            <w:r w:rsidRPr="004A1088">
              <w:rPr>
                <w:sz w:val="20"/>
                <w:szCs w:val="20"/>
              </w:rPr>
              <w:t>Elasha</w:t>
            </w:r>
            <w:proofErr w:type="spellEnd"/>
            <w:r w:rsidRPr="004A1088">
              <w:rPr>
                <w:sz w:val="20"/>
                <w:szCs w:val="20"/>
              </w:rPr>
              <w:t xml:space="preserve">, B. O. (2007). The value of indigenous knowledge in climate change mitigation and adaptation strategies in the African Sahel. </w:t>
            </w:r>
            <w:r w:rsidRPr="004A1088">
              <w:rPr>
                <w:i/>
                <w:iCs/>
                <w:sz w:val="20"/>
                <w:szCs w:val="20"/>
              </w:rPr>
              <w:t>Mitigation and Adaptation Strategies for Global Change, 12(5)</w:t>
            </w:r>
            <w:r w:rsidRPr="004A1088">
              <w:rPr>
                <w:sz w:val="20"/>
                <w:szCs w:val="20"/>
              </w:rPr>
              <w:t>.</w:t>
            </w:r>
          </w:p>
          <w:p w14:paraId="1503F068" w14:textId="77777777" w:rsidR="004A1088" w:rsidRPr="004A1088" w:rsidRDefault="004A1088" w:rsidP="004A1088">
            <w:pPr>
              <w:numPr>
                <w:ilvl w:val="0"/>
                <w:numId w:val="16"/>
              </w:numPr>
              <w:rPr>
                <w:sz w:val="20"/>
                <w:szCs w:val="20"/>
              </w:rPr>
            </w:pPr>
            <w:r w:rsidRPr="004A1088">
              <w:rPr>
                <w:sz w:val="20"/>
                <w:szCs w:val="20"/>
              </w:rPr>
              <w:t>For Trade-offs in Ecosystem Services:</w:t>
            </w:r>
            <w:r w:rsidRPr="004A1088">
              <w:rPr>
                <w:sz w:val="20"/>
                <w:szCs w:val="20"/>
              </w:rPr>
              <w:br/>
              <w:t xml:space="preserve">Andersson, E., Barthel, S., &amp; </w:t>
            </w:r>
            <w:proofErr w:type="spellStart"/>
            <w:r w:rsidRPr="004A1088">
              <w:rPr>
                <w:sz w:val="20"/>
                <w:szCs w:val="20"/>
              </w:rPr>
              <w:t>Ahrné</w:t>
            </w:r>
            <w:proofErr w:type="spellEnd"/>
            <w:r w:rsidRPr="004A1088">
              <w:rPr>
                <w:sz w:val="20"/>
                <w:szCs w:val="20"/>
              </w:rPr>
              <w:t xml:space="preserve">, K. (2007). Measuring social–ecological dynamics behind the generation of ecosystem services. </w:t>
            </w:r>
            <w:r w:rsidRPr="004A1088">
              <w:rPr>
                <w:i/>
                <w:iCs/>
                <w:sz w:val="20"/>
                <w:szCs w:val="20"/>
              </w:rPr>
              <w:t>Ecological Applications, 17(5)</w:t>
            </w:r>
            <w:r w:rsidRPr="004A1088">
              <w:rPr>
                <w:sz w:val="20"/>
                <w:szCs w:val="20"/>
              </w:rPr>
              <w:t>.</w:t>
            </w:r>
          </w:p>
          <w:p w14:paraId="24FE0567" w14:textId="508D133B" w:rsidR="004A1088" w:rsidRPr="004A1088" w:rsidRDefault="004A1088" w:rsidP="004A1088">
            <w:pPr>
              <w:ind w:left="360"/>
              <w:rPr>
                <w:b/>
                <w:bCs/>
                <w:sz w:val="20"/>
                <w:szCs w:val="20"/>
                <w:lang w:val="en-GB"/>
              </w:rPr>
            </w:pPr>
          </w:p>
        </w:tc>
        <w:tc>
          <w:tcPr>
            <w:tcW w:w="1523" w:type="pct"/>
          </w:tcPr>
          <w:p w14:paraId="40220055" w14:textId="3977A499"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0A07EA75" w14:textId="4526D416" w:rsidR="00F1171E" w:rsidRPr="00900E9B" w:rsidRDefault="004A1088" w:rsidP="004A1088">
            <w:pPr>
              <w:rPr>
                <w:sz w:val="20"/>
                <w:szCs w:val="20"/>
                <w:lang w:val="en-GB"/>
              </w:rPr>
            </w:pPr>
            <w:r w:rsidRPr="004A1088">
              <w:rPr>
                <w:sz w:val="20"/>
                <w:szCs w:val="20"/>
              </w:rPr>
              <w:t>The manuscript is well-written overall, but careful editing and proofreading are recommended to refine sentence structure, enhance clarity, and maintain a consistent tone throughout. This will ensure the language meets the highest standards for scholarly communication.</w:t>
            </w:r>
          </w:p>
          <w:p w14:paraId="149A6CEF" w14:textId="14FC1EAB"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1E347C61" w14:textId="77777777" w:rsidR="00F1171E" w:rsidRPr="00900E9B" w:rsidRDefault="00F1171E" w:rsidP="007222C8">
            <w:pPr>
              <w:rPr>
                <w:sz w:val="20"/>
                <w:szCs w:val="20"/>
                <w:lang w:val="en-GB"/>
              </w:rPr>
            </w:pPr>
          </w:p>
          <w:p w14:paraId="5E946A0E" w14:textId="77777777" w:rsidR="00F1171E" w:rsidRPr="00900E9B" w:rsidRDefault="00F1171E" w:rsidP="007222C8">
            <w:pPr>
              <w:rPr>
                <w:sz w:val="20"/>
                <w:szCs w:val="20"/>
                <w:lang w:val="en-GB"/>
              </w:rPr>
            </w:pPr>
          </w:p>
          <w:p w14:paraId="7EB58C99" w14:textId="77777777" w:rsidR="00F1171E" w:rsidRPr="00900E9B" w:rsidRDefault="00F1171E" w:rsidP="007222C8">
            <w:pPr>
              <w:rPr>
                <w:sz w:val="20"/>
                <w:szCs w:val="20"/>
                <w:lang w:val="en-GB"/>
              </w:rPr>
            </w:pPr>
          </w:p>
          <w:p w14:paraId="15DFD0E8" w14:textId="77777777" w:rsidR="00F1171E" w:rsidRPr="00900E9B" w:rsidRDefault="00F1171E" w:rsidP="007222C8">
            <w:pPr>
              <w:rPr>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p w14:paraId="108BE2F1" w14:textId="77777777" w:rsidR="00F1171E" w:rsidRPr="00900E9B" w:rsidRDefault="00F1171E" w:rsidP="00F1171E">
      <w:pPr>
        <w:pStyle w:val="BodyText"/>
        <w:rPr>
          <w:rFonts w:ascii="Times New Roman" w:hAnsi="Times New Roman"/>
          <w:b/>
          <w:bCs/>
          <w:sz w:val="20"/>
          <w:szCs w:val="20"/>
          <w:u w:val="single"/>
          <w:lang w:val="en-GB"/>
        </w:rPr>
      </w:pPr>
    </w:p>
    <w:p w14:paraId="618DE16F" w14:textId="77777777" w:rsidR="00F1171E" w:rsidRPr="00900E9B" w:rsidRDefault="00F1171E" w:rsidP="00F1171E">
      <w:pPr>
        <w:pStyle w:val="BodyText"/>
        <w:rPr>
          <w:rFonts w:ascii="Times New Roman" w:hAnsi="Times New Roman"/>
          <w:b/>
          <w:bCs/>
          <w:sz w:val="20"/>
          <w:szCs w:val="20"/>
          <w:u w:val="single"/>
          <w:lang w:val="en-GB"/>
        </w:rPr>
      </w:pPr>
    </w:p>
    <w:p w14:paraId="1B0E4DC5" w14:textId="77777777" w:rsidR="00F1171E" w:rsidRPr="00900E9B" w:rsidRDefault="00F1171E" w:rsidP="00F1171E">
      <w:pPr>
        <w:pStyle w:val="BodyText"/>
        <w:rPr>
          <w:rFonts w:ascii="Times New Roman" w:hAnsi="Times New Roman"/>
          <w:b/>
          <w:bCs/>
          <w:sz w:val="20"/>
          <w:szCs w:val="20"/>
          <w:u w:val="single"/>
          <w:lang w:val="en-GB"/>
        </w:rPr>
      </w:pPr>
    </w:p>
    <w:p w14:paraId="0ECA4E5E" w14:textId="77777777" w:rsidR="00F1171E" w:rsidRPr="00900E9B" w:rsidRDefault="00F1171E" w:rsidP="00F1171E">
      <w:pPr>
        <w:pStyle w:val="BodyText"/>
        <w:rPr>
          <w:rFonts w:ascii="Times New Roman" w:hAnsi="Times New Roman"/>
          <w:b/>
          <w:bCs/>
          <w:sz w:val="20"/>
          <w:szCs w:val="20"/>
          <w:u w:val="single"/>
          <w:lang w:val="en-GB"/>
        </w:rPr>
      </w:pPr>
    </w:p>
    <w:p w14:paraId="022D30C9" w14:textId="77777777" w:rsidR="00F1171E" w:rsidRPr="00900E9B" w:rsidRDefault="00F1171E" w:rsidP="00F1171E">
      <w:pPr>
        <w:pStyle w:val="BodyText"/>
        <w:rPr>
          <w:rFonts w:ascii="Times New Roman" w:hAnsi="Times New Roman"/>
          <w:b/>
          <w:bCs/>
          <w:sz w:val="20"/>
          <w:szCs w:val="20"/>
          <w:u w:val="single"/>
          <w:lang w:val="en-GB"/>
        </w:rPr>
      </w:pPr>
    </w:p>
    <w:p w14:paraId="1AB5512F" w14:textId="77777777" w:rsidR="00F1171E" w:rsidRPr="00900E9B" w:rsidRDefault="00F1171E" w:rsidP="00F1171E">
      <w:pPr>
        <w:pStyle w:val="BodyText"/>
        <w:rPr>
          <w:rFonts w:ascii="Times New Roman" w:hAnsi="Times New Roman"/>
          <w:b/>
          <w:bCs/>
          <w:sz w:val="20"/>
          <w:szCs w:val="20"/>
          <w:u w:val="single"/>
          <w:lang w:val="en-GB"/>
        </w:rPr>
      </w:pPr>
    </w:p>
    <w:p w14:paraId="38F83A77" w14:textId="77777777" w:rsidR="00F1171E" w:rsidRPr="00900E9B" w:rsidRDefault="00F1171E" w:rsidP="00F1171E">
      <w:pPr>
        <w:pStyle w:val="BodyText"/>
        <w:rPr>
          <w:rFonts w:ascii="Times New Roman" w:hAnsi="Times New Roman"/>
          <w:b/>
          <w:bCs/>
          <w:sz w:val="20"/>
          <w:szCs w:val="20"/>
          <w:u w:val="single"/>
          <w:lang w:val="en-GB"/>
        </w:rPr>
      </w:pPr>
    </w:p>
    <w:p w14:paraId="25E7AF2A" w14:textId="77777777" w:rsidR="00F1171E" w:rsidRDefault="00F1171E" w:rsidP="00F1171E">
      <w:pPr>
        <w:pStyle w:val="BodyText"/>
        <w:rPr>
          <w:rFonts w:ascii="Times New Roman" w:hAnsi="Times New Roman"/>
          <w:b/>
          <w:bCs/>
          <w:sz w:val="20"/>
          <w:szCs w:val="20"/>
          <w:u w:val="single"/>
          <w:lang w:val="en-GB"/>
        </w:rPr>
      </w:pPr>
    </w:p>
    <w:p w14:paraId="4437A01F" w14:textId="77777777" w:rsidR="00F1171E" w:rsidRDefault="00F1171E" w:rsidP="00F1171E">
      <w:pPr>
        <w:pStyle w:val="BodyText"/>
        <w:rPr>
          <w:rFonts w:ascii="Times New Roman" w:hAnsi="Times New Roman"/>
          <w:b/>
          <w:bCs/>
          <w:sz w:val="20"/>
          <w:szCs w:val="20"/>
          <w:u w:val="single"/>
          <w:lang w:val="en-GB"/>
        </w:rPr>
      </w:pPr>
    </w:p>
    <w:p w14:paraId="25069224" w14:textId="77777777" w:rsidR="00F1171E" w:rsidRPr="00900E9B" w:rsidRDefault="00F1171E" w:rsidP="00F1171E">
      <w:pPr>
        <w:pStyle w:val="BodyText"/>
        <w:rPr>
          <w:rFonts w:ascii="Times New Roman" w:hAnsi="Times New Roman"/>
          <w:b/>
          <w:bCs/>
          <w:sz w:val="20"/>
          <w:szCs w:val="20"/>
          <w:u w:val="single"/>
          <w:lang w:val="en-GB"/>
        </w:rPr>
      </w:pPr>
    </w:p>
    <w:tbl>
      <w:tblPr>
        <w:tblW w:w="5081" w:type="pct"/>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942"/>
        <w:gridCol w:w="7282"/>
        <w:gridCol w:w="7269"/>
      </w:tblGrid>
      <w:tr w:rsidR="00232472" w:rsidRPr="00232472" w14:paraId="402B218D" w14:textId="77777777" w:rsidTr="00E31DAF">
        <w:tc>
          <w:tcPr>
            <w:tcW w:w="4920" w:type="pct"/>
            <w:gridSpan w:val="3"/>
            <w:tcBorders>
              <w:top w:val="nil"/>
              <w:left w:val="nil"/>
              <w:right w:val="nil"/>
            </w:tcBorders>
            <w:shd w:val="clear" w:color="auto" w:fill="auto"/>
            <w:noWrap/>
            <w:tcMar>
              <w:top w:w="0" w:type="dxa"/>
              <w:left w:w="108" w:type="dxa"/>
              <w:bottom w:w="0" w:type="dxa"/>
              <w:right w:w="108" w:type="dxa"/>
            </w:tcMar>
            <w:vAlign w:val="center"/>
          </w:tcPr>
          <w:p w14:paraId="35D4760B" w14:textId="77777777" w:rsidR="00232472" w:rsidRPr="00232472" w:rsidRDefault="00232472" w:rsidP="00232472">
            <w:pPr>
              <w:pStyle w:val="BodyText"/>
              <w:rPr>
                <w:b/>
                <w:bCs/>
                <w:sz w:val="20"/>
                <w:szCs w:val="20"/>
                <w:u w:val="single"/>
                <w:lang w:val="en-GB"/>
              </w:rPr>
            </w:pPr>
            <w:bookmarkStart w:id="0" w:name="_Hlk167897572"/>
            <w:r w:rsidRPr="00232472">
              <w:rPr>
                <w:b/>
                <w:bCs/>
                <w:sz w:val="20"/>
                <w:szCs w:val="20"/>
                <w:u w:val="single"/>
                <w:lang w:val="en-GB"/>
              </w:rPr>
              <w:t xml:space="preserve">PART  2: </w:t>
            </w:r>
          </w:p>
          <w:p w14:paraId="32C16421" w14:textId="77777777" w:rsidR="00232472" w:rsidRPr="00232472" w:rsidRDefault="00232472" w:rsidP="00232472">
            <w:pPr>
              <w:pStyle w:val="BodyText"/>
              <w:rPr>
                <w:b/>
                <w:bCs/>
                <w:sz w:val="20"/>
                <w:szCs w:val="20"/>
                <w:u w:val="single"/>
                <w:lang w:val="en-GB"/>
              </w:rPr>
            </w:pPr>
          </w:p>
        </w:tc>
      </w:tr>
      <w:tr w:rsidR="00232472" w:rsidRPr="00232472" w14:paraId="3A4AF043" w14:textId="77777777" w:rsidTr="00E31DAF">
        <w:tc>
          <w:tcPr>
            <w:tcW w:w="1589" w:type="pct"/>
            <w:shd w:val="clear" w:color="auto" w:fill="auto"/>
            <w:noWrap/>
            <w:tcMar>
              <w:top w:w="0" w:type="dxa"/>
              <w:left w:w="108" w:type="dxa"/>
              <w:bottom w:w="0" w:type="dxa"/>
              <w:right w:w="108" w:type="dxa"/>
            </w:tcMar>
            <w:vAlign w:val="center"/>
          </w:tcPr>
          <w:p w14:paraId="51B2F6B6" w14:textId="77777777" w:rsidR="00232472" w:rsidRPr="00232472" w:rsidRDefault="00232472" w:rsidP="00232472">
            <w:pPr>
              <w:pStyle w:val="BodyText"/>
              <w:rPr>
                <w:b/>
                <w:bCs/>
                <w:sz w:val="20"/>
                <w:szCs w:val="20"/>
                <w:u w:val="single"/>
                <w:lang w:val="en-GB"/>
              </w:rPr>
            </w:pPr>
          </w:p>
        </w:tc>
        <w:tc>
          <w:tcPr>
            <w:tcW w:w="1667" w:type="pct"/>
            <w:shd w:val="clear" w:color="auto" w:fill="auto"/>
            <w:tcMar>
              <w:top w:w="0" w:type="dxa"/>
              <w:left w:w="108" w:type="dxa"/>
              <w:bottom w:w="0" w:type="dxa"/>
              <w:right w:w="108" w:type="dxa"/>
            </w:tcMar>
          </w:tcPr>
          <w:p w14:paraId="59AF91D0" w14:textId="77777777" w:rsidR="00232472" w:rsidRPr="00232472" w:rsidRDefault="00232472" w:rsidP="00232472">
            <w:pPr>
              <w:pStyle w:val="BodyText"/>
              <w:rPr>
                <w:b/>
                <w:bCs/>
                <w:sz w:val="20"/>
                <w:szCs w:val="20"/>
                <w:u w:val="single"/>
                <w:lang w:val="en-GB"/>
              </w:rPr>
            </w:pPr>
            <w:r w:rsidRPr="00232472">
              <w:rPr>
                <w:b/>
                <w:bCs/>
                <w:sz w:val="20"/>
                <w:szCs w:val="20"/>
                <w:u w:val="single"/>
                <w:lang w:val="en-GB"/>
              </w:rPr>
              <w:t>Reviewer’s comment</w:t>
            </w:r>
          </w:p>
        </w:tc>
        <w:tc>
          <w:tcPr>
            <w:tcW w:w="1664" w:type="pct"/>
            <w:shd w:val="clear" w:color="auto" w:fill="auto"/>
          </w:tcPr>
          <w:p w14:paraId="3F79AF68" w14:textId="77777777" w:rsidR="00232472" w:rsidRPr="00232472" w:rsidRDefault="00232472" w:rsidP="00232472">
            <w:pPr>
              <w:pStyle w:val="BodyText"/>
              <w:rPr>
                <w:b/>
                <w:bCs/>
                <w:sz w:val="20"/>
                <w:szCs w:val="20"/>
                <w:u w:val="single"/>
                <w:lang w:val="en-GB"/>
              </w:rPr>
            </w:pPr>
            <w:r w:rsidRPr="00232472">
              <w:rPr>
                <w:b/>
                <w:bCs/>
                <w:sz w:val="20"/>
                <w:szCs w:val="20"/>
                <w:u w:val="single"/>
                <w:lang w:val="en-GB"/>
              </w:rPr>
              <w:t xml:space="preserve">Author’s comment </w:t>
            </w:r>
            <w:r w:rsidRPr="00232472">
              <w:rPr>
                <w:b/>
                <w:bCs/>
                <w:i/>
                <w:sz w:val="20"/>
                <w:szCs w:val="20"/>
                <w:u w:val="single"/>
                <w:lang w:val="en-GB"/>
              </w:rPr>
              <w:t>(if agreed with reviewer, correct the manuscript and highlight that part in the manuscript. It is mandatory that authors should write his/her feedback here)</w:t>
            </w:r>
          </w:p>
        </w:tc>
      </w:tr>
      <w:tr w:rsidR="00232472" w:rsidRPr="00232472" w14:paraId="035BD448" w14:textId="77777777" w:rsidTr="00E31DAF">
        <w:trPr>
          <w:trHeight w:val="890"/>
        </w:trPr>
        <w:tc>
          <w:tcPr>
            <w:tcW w:w="1589" w:type="pct"/>
            <w:shd w:val="clear" w:color="auto" w:fill="auto"/>
            <w:noWrap/>
            <w:tcMar>
              <w:top w:w="0" w:type="dxa"/>
              <w:left w:w="108" w:type="dxa"/>
              <w:bottom w:w="0" w:type="dxa"/>
              <w:right w:w="108" w:type="dxa"/>
            </w:tcMar>
            <w:vAlign w:val="center"/>
          </w:tcPr>
          <w:p w14:paraId="67F01F1E" w14:textId="77777777" w:rsidR="00232472" w:rsidRPr="00232472" w:rsidRDefault="00232472" w:rsidP="00232472">
            <w:pPr>
              <w:pStyle w:val="BodyText"/>
              <w:rPr>
                <w:b/>
                <w:bCs/>
                <w:sz w:val="20"/>
                <w:szCs w:val="20"/>
                <w:u w:val="single"/>
                <w:lang w:val="en-GB"/>
              </w:rPr>
            </w:pPr>
            <w:r w:rsidRPr="00232472">
              <w:rPr>
                <w:b/>
                <w:bCs/>
                <w:sz w:val="20"/>
                <w:szCs w:val="20"/>
                <w:u w:val="single"/>
                <w:lang w:val="en-GB"/>
              </w:rPr>
              <w:t xml:space="preserve">Are there ethical issues in this manuscript? </w:t>
            </w:r>
          </w:p>
          <w:p w14:paraId="01E6A781" w14:textId="77777777" w:rsidR="00232472" w:rsidRPr="00232472" w:rsidRDefault="00232472" w:rsidP="00232472">
            <w:pPr>
              <w:pStyle w:val="BodyText"/>
              <w:rPr>
                <w:b/>
                <w:bCs/>
                <w:sz w:val="20"/>
                <w:szCs w:val="20"/>
                <w:u w:val="single"/>
                <w:lang w:val="en-GB"/>
              </w:rPr>
            </w:pPr>
          </w:p>
        </w:tc>
        <w:tc>
          <w:tcPr>
            <w:tcW w:w="1667" w:type="pct"/>
            <w:shd w:val="clear" w:color="auto" w:fill="auto"/>
            <w:tcMar>
              <w:top w:w="0" w:type="dxa"/>
              <w:left w:w="108" w:type="dxa"/>
              <w:bottom w:w="0" w:type="dxa"/>
              <w:right w:w="108" w:type="dxa"/>
            </w:tcMar>
            <w:vAlign w:val="center"/>
          </w:tcPr>
          <w:p w14:paraId="08B4BF08" w14:textId="77777777" w:rsidR="00232472" w:rsidRPr="00232472" w:rsidRDefault="00232472" w:rsidP="00232472">
            <w:pPr>
              <w:pStyle w:val="BodyText"/>
              <w:rPr>
                <w:b/>
                <w:bCs/>
                <w:i/>
                <w:iCs/>
                <w:sz w:val="20"/>
                <w:szCs w:val="20"/>
                <w:u w:val="single"/>
                <w:lang w:val="en-GB"/>
              </w:rPr>
            </w:pPr>
            <w:r w:rsidRPr="00232472">
              <w:rPr>
                <w:b/>
                <w:bCs/>
                <w:i/>
                <w:iCs/>
                <w:sz w:val="20"/>
                <w:szCs w:val="20"/>
                <w:u w:val="single"/>
                <w:lang w:val="en-GB"/>
              </w:rPr>
              <w:t xml:space="preserve">(If yes, </w:t>
            </w:r>
            <w:proofErr w:type="gramStart"/>
            <w:r w:rsidRPr="00232472">
              <w:rPr>
                <w:b/>
                <w:bCs/>
                <w:i/>
                <w:iCs/>
                <w:sz w:val="20"/>
                <w:szCs w:val="20"/>
                <w:u w:val="single"/>
                <w:lang w:val="en-GB"/>
              </w:rPr>
              <w:t>Kindly</w:t>
            </w:r>
            <w:proofErr w:type="gramEnd"/>
            <w:r w:rsidRPr="00232472">
              <w:rPr>
                <w:b/>
                <w:bCs/>
                <w:i/>
                <w:iCs/>
                <w:sz w:val="20"/>
                <w:szCs w:val="20"/>
                <w:u w:val="single"/>
                <w:lang w:val="en-GB"/>
              </w:rPr>
              <w:t xml:space="preserve"> please write down the ethical issues here in details)</w:t>
            </w:r>
          </w:p>
          <w:p w14:paraId="19114E1C" w14:textId="77777777" w:rsidR="00232472" w:rsidRPr="00232472" w:rsidRDefault="00232472" w:rsidP="00232472">
            <w:pPr>
              <w:pStyle w:val="BodyText"/>
              <w:rPr>
                <w:b/>
                <w:bCs/>
                <w:sz w:val="20"/>
                <w:szCs w:val="20"/>
                <w:u w:val="single"/>
                <w:lang w:val="en-GB"/>
              </w:rPr>
            </w:pPr>
          </w:p>
          <w:p w14:paraId="47EE351F" w14:textId="77777777" w:rsidR="00232472" w:rsidRPr="00232472" w:rsidRDefault="00232472" w:rsidP="00232472">
            <w:pPr>
              <w:pStyle w:val="BodyText"/>
              <w:rPr>
                <w:b/>
                <w:bCs/>
                <w:sz w:val="20"/>
                <w:szCs w:val="20"/>
                <w:u w:val="single"/>
                <w:lang w:val="en-GB"/>
              </w:rPr>
            </w:pPr>
          </w:p>
        </w:tc>
        <w:tc>
          <w:tcPr>
            <w:tcW w:w="1664" w:type="pct"/>
            <w:shd w:val="clear" w:color="auto" w:fill="auto"/>
            <w:vAlign w:val="center"/>
          </w:tcPr>
          <w:p w14:paraId="1878B042" w14:textId="77777777" w:rsidR="00232472" w:rsidRPr="00232472" w:rsidRDefault="00232472" w:rsidP="00232472">
            <w:pPr>
              <w:pStyle w:val="BodyText"/>
              <w:rPr>
                <w:b/>
                <w:bCs/>
                <w:sz w:val="20"/>
                <w:szCs w:val="20"/>
                <w:u w:val="single"/>
                <w:lang w:val="en-GB"/>
              </w:rPr>
            </w:pPr>
          </w:p>
          <w:p w14:paraId="690E826E" w14:textId="77777777" w:rsidR="00232472" w:rsidRPr="00232472" w:rsidRDefault="00232472" w:rsidP="00232472">
            <w:pPr>
              <w:pStyle w:val="BodyText"/>
              <w:rPr>
                <w:b/>
                <w:bCs/>
                <w:sz w:val="20"/>
                <w:szCs w:val="20"/>
                <w:u w:val="single"/>
                <w:lang w:val="en-GB"/>
              </w:rPr>
            </w:pPr>
          </w:p>
          <w:p w14:paraId="6CAEA77A" w14:textId="77777777" w:rsidR="00232472" w:rsidRPr="00232472" w:rsidRDefault="00232472" w:rsidP="00232472">
            <w:pPr>
              <w:pStyle w:val="BodyText"/>
              <w:rPr>
                <w:b/>
                <w:bCs/>
                <w:sz w:val="20"/>
                <w:szCs w:val="20"/>
                <w:u w:val="single"/>
                <w:lang w:val="en-GB"/>
              </w:rPr>
            </w:pPr>
          </w:p>
        </w:tc>
      </w:tr>
    </w:tbl>
    <w:p w14:paraId="74EB836D" w14:textId="77777777" w:rsidR="00232472" w:rsidRPr="00232472" w:rsidRDefault="00232472" w:rsidP="00232472">
      <w:pPr>
        <w:pStyle w:val="BodyText"/>
        <w:rPr>
          <w:b/>
          <w:bCs/>
          <w:sz w:val="20"/>
          <w:szCs w:val="20"/>
          <w:u w:val="single"/>
          <w:lang w:val="en-US"/>
        </w:rPr>
      </w:pPr>
    </w:p>
    <w:tbl>
      <w:tblPr>
        <w:tblW w:w="1341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3780"/>
        <w:gridCol w:w="9630"/>
      </w:tblGrid>
      <w:tr w:rsidR="00232472" w:rsidRPr="00232472" w14:paraId="7B8789A9" w14:textId="77777777" w:rsidTr="00E31DAF">
        <w:tc>
          <w:tcPr>
            <w:tcW w:w="13410" w:type="dxa"/>
            <w:gridSpan w:val="2"/>
            <w:tcBorders>
              <w:top w:val="nil"/>
              <w:left w:val="nil"/>
              <w:right w:val="nil"/>
            </w:tcBorders>
            <w:shd w:val="clear" w:color="auto" w:fill="auto"/>
            <w:noWrap/>
            <w:tcMar>
              <w:top w:w="0" w:type="dxa"/>
              <w:left w:w="108" w:type="dxa"/>
              <w:bottom w:w="0" w:type="dxa"/>
              <w:right w:w="108" w:type="dxa"/>
            </w:tcMar>
            <w:vAlign w:val="center"/>
          </w:tcPr>
          <w:p w14:paraId="0A1DF26C" w14:textId="77777777" w:rsidR="00232472" w:rsidRPr="00232472" w:rsidRDefault="00232472" w:rsidP="00232472">
            <w:pPr>
              <w:pStyle w:val="BodyText"/>
              <w:rPr>
                <w:b/>
                <w:bCs/>
                <w:sz w:val="20"/>
                <w:szCs w:val="20"/>
                <w:u w:val="single"/>
                <w:lang w:val="en-US"/>
              </w:rPr>
            </w:pPr>
          </w:p>
          <w:p w14:paraId="39E9DC98" w14:textId="77777777" w:rsidR="00232472" w:rsidRPr="00232472" w:rsidRDefault="00232472" w:rsidP="00232472">
            <w:pPr>
              <w:pStyle w:val="BodyText"/>
              <w:rPr>
                <w:b/>
                <w:bCs/>
                <w:sz w:val="20"/>
                <w:szCs w:val="20"/>
                <w:u w:val="single"/>
                <w:lang w:val="en-US"/>
              </w:rPr>
            </w:pPr>
          </w:p>
          <w:p w14:paraId="5BC0985F" w14:textId="77777777" w:rsidR="00232472" w:rsidRPr="00232472" w:rsidRDefault="00232472" w:rsidP="00232472">
            <w:pPr>
              <w:pStyle w:val="BodyText"/>
              <w:rPr>
                <w:b/>
                <w:bCs/>
                <w:sz w:val="20"/>
                <w:szCs w:val="20"/>
                <w:u w:val="single"/>
                <w:lang w:val="en-GB"/>
              </w:rPr>
            </w:pPr>
          </w:p>
          <w:p w14:paraId="06A25699" w14:textId="77777777" w:rsidR="00232472" w:rsidRPr="00232472" w:rsidRDefault="00232472" w:rsidP="00232472">
            <w:pPr>
              <w:pStyle w:val="BodyText"/>
              <w:rPr>
                <w:b/>
                <w:bCs/>
                <w:sz w:val="20"/>
                <w:szCs w:val="20"/>
                <w:u w:val="single"/>
                <w:lang w:val="en-GB"/>
              </w:rPr>
            </w:pPr>
          </w:p>
          <w:p w14:paraId="1CE0D625" w14:textId="77777777" w:rsidR="00232472" w:rsidRPr="00232472" w:rsidRDefault="00232472" w:rsidP="00232472">
            <w:pPr>
              <w:pStyle w:val="BodyText"/>
              <w:rPr>
                <w:b/>
                <w:bCs/>
                <w:sz w:val="20"/>
                <w:szCs w:val="20"/>
                <w:u w:val="single"/>
                <w:lang w:val="en-GB"/>
              </w:rPr>
            </w:pPr>
            <w:r w:rsidRPr="00232472">
              <w:rPr>
                <w:b/>
                <w:bCs/>
                <w:sz w:val="20"/>
                <w:szCs w:val="20"/>
                <w:u w:val="single"/>
                <w:lang w:val="en-GB"/>
              </w:rPr>
              <w:t>Reviewer Details:</w:t>
            </w:r>
          </w:p>
          <w:p w14:paraId="78840382" w14:textId="77777777" w:rsidR="00232472" w:rsidRPr="00232472" w:rsidRDefault="00232472" w:rsidP="00232472">
            <w:pPr>
              <w:pStyle w:val="BodyText"/>
              <w:rPr>
                <w:b/>
                <w:bCs/>
                <w:sz w:val="20"/>
                <w:szCs w:val="20"/>
                <w:u w:val="single"/>
                <w:lang w:val="en-GB"/>
              </w:rPr>
            </w:pPr>
          </w:p>
        </w:tc>
      </w:tr>
      <w:tr w:rsidR="00232472" w:rsidRPr="00232472" w14:paraId="5D9213AD" w14:textId="77777777" w:rsidTr="00E31DAF">
        <w:trPr>
          <w:trHeight w:val="77"/>
        </w:trPr>
        <w:tc>
          <w:tcPr>
            <w:tcW w:w="3780" w:type="dxa"/>
            <w:shd w:val="clear" w:color="auto" w:fill="auto"/>
            <w:noWrap/>
            <w:tcMar>
              <w:top w:w="0" w:type="dxa"/>
              <w:left w:w="108" w:type="dxa"/>
              <w:bottom w:w="0" w:type="dxa"/>
              <w:right w:w="108" w:type="dxa"/>
            </w:tcMar>
            <w:vAlign w:val="center"/>
          </w:tcPr>
          <w:p w14:paraId="19B906EB" w14:textId="77777777" w:rsidR="00232472" w:rsidRPr="00232472" w:rsidRDefault="00232472" w:rsidP="00232472">
            <w:pPr>
              <w:pStyle w:val="BodyText"/>
              <w:rPr>
                <w:b/>
                <w:bCs/>
                <w:sz w:val="20"/>
                <w:szCs w:val="20"/>
                <w:u w:val="single"/>
                <w:lang w:val="en-GB"/>
              </w:rPr>
            </w:pPr>
            <w:r w:rsidRPr="00232472">
              <w:rPr>
                <w:b/>
                <w:bCs/>
                <w:sz w:val="20"/>
                <w:szCs w:val="20"/>
                <w:u w:val="single"/>
                <w:lang w:val="en-GB"/>
              </w:rPr>
              <w:t>Name:</w:t>
            </w:r>
          </w:p>
        </w:tc>
        <w:tc>
          <w:tcPr>
            <w:tcW w:w="9630" w:type="dxa"/>
            <w:shd w:val="clear" w:color="auto" w:fill="auto"/>
            <w:tcMar>
              <w:top w:w="0" w:type="dxa"/>
              <w:left w:w="108" w:type="dxa"/>
              <w:bottom w:w="0" w:type="dxa"/>
              <w:right w:w="108" w:type="dxa"/>
            </w:tcMar>
            <w:vAlign w:val="center"/>
          </w:tcPr>
          <w:p w14:paraId="6A4B15D9" w14:textId="77777777" w:rsidR="00232472" w:rsidRPr="00232472" w:rsidRDefault="00232472" w:rsidP="00232472">
            <w:pPr>
              <w:pStyle w:val="BodyText"/>
              <w:rPr>
                <w:b/>
                <w:bCs/>
                <w:sz w:val="20"/>
                <w:szCs w:val="20"/>
                <w:u w:val="single"/>
                <w:lang w:val="en-US"/>
              </w:rPr>
            </w:pPr>
            <w:r w:rsidRPr="00232472">
              <w:rPr>
                <w:b/>
                <w:bCs/>
                <w:sz w:val="20"/>
                <w:szCs w:val="20"/>
                <w:u w:val="single"/>
                <w:lang w:val="en-US"/>
              </w:rPr>
              <w:t>Anonymous reviewer (Only for this stage as per Review policy)</w:t>
            </w:r>
          </w:p>
        </w:tc>
      </w:tr>
      <w:tr w:rsidR="00232472" w:rsidRPr="00232472" w14:paraId="75214018" w14:textId="77777777" w:rsidTr="00E31DAF">
        <w:trPr>
          <w:trHeight w:val="77"/>
        </w:trPr>
        <w:tc>
          <w:tcPr>
            <w:tcW w:w="3780" w:type="dxa"/>
            <w:shd w:val="clear" w:color="auto" w:fill="auto"/>
            <w:noWrap/>
            <w:tcMar>
              <w:top w:w="0" w:type="dxa"/>
              <w:left w:w="108" w:type="dxa"/>
              <w:bottom w:w="0" w:type="dxa"/>
              <w:right w:w="108" w:type="dxa"/>
            </w:tcMar>
            <w:vAlign w:val="center"/>
          </w:tcPr>
          <w:p w14:paraId="4809B8A0" w14:textId="77777777" w:rsidR="00232472" w:rsidRPr="00232472" w:rsidRDefault="00232472" w:rsidP="00232472">
            <w:pPr>
              <w:pStyle w:val="BodyText"/>
              <w:rPr>
                <w:b/>
                <w:bCs/>
                <w:sz w:val="20"/>
                <w:szCs w:val="20"/>
                <w:u w:val="single"/>
                <w:lang w:val="en-GB"/>
              </w:rPr>
            </w:pPr>
            <w:r w:rsidRPr="00232472">
              <w:rPr>
                <w:b/>
                <w:bCs/>
                <w:sz w:val="20"/>
                <w:szCs w:val="20"/>
                <w:u w:val="single"/>
                <w:lang w:val="en-GB"/>
              </w:rPr>
              <w:t>Department, University &amp; Country</w:t>
            </w:r>
          </w:p>
        </w:tc>
        <w:tc>
          <w:tcPr>
            <w:tcW w:w="9630" w:type="dxa"/>
            <w:shd w:val="clear" w:color="auto" w:fill="auto"/>
            <w:tcMar>
              <w:top w:w="0" w:type="dxa"/>
              <w:left w:w="108" w:type="dxa"/>
              <w:bottom w:w="0" w:type="dxa"/>
              <w:right w:w="108" w:type="dxa"/>
            </w:tcMar>
            <w:vAlign w:val="center"/>
          </w:tcPr>
          <w:p w14:paraId="37FCB7BB" w14:textId="77777777" w:rsidR="00232472" w:rsidRPr="00232472" w:rsidRDefault="00232472" w:rsidP="00232472">
            <w:pPr>
              <w:pStyle w:val="BodyText"/>
              <w:rPr>
                <w:b/>
                <w:bCs/>
                <w:sz w:val="20"/>
                <w:szCs w:val="20"/>
                <w:u w:val="single"/>
                <w:lang w:val="en-GB"/>
              </w:rPr>
            </w:pPr>
          </w:p>
        </w:tc>
      </w:tr>
    </w:tbl>
    <w:p w14:paraId="17A4DDA5" w14:textId="77777777" w:rsidR="00232472" w:rsidRPr="00232472" w:rsidRDefault="00232472" w:rsidP="00232472">
      <w:pPr>
        <w:pStyle w:val="BodyText"/>
        <w:rPr>
          <w:b/>
          <w:bCs/>
          <w:sz w:val="20"/>
          <w:szCs w:val="20"/>
          <w:u w:val="single"/>
          <w:lang w:val="en-US"/>
        </w:rPr>
      </w:pPr>
    </w:p>
    <w:bookmarkEnd w:id="0"/>
    <w:p w14:paraId="2AD7BF69" w14:textId="77777777" w:rsidR="00232472" w:rsidRPr="00232472" w:rsidRDefault="00232472" w:rsidP="00232472">
      <w:pPr>
        <w:pStyle w:val="BodyText"/>
        <w:rPr>
          <w:b/>
          <w:bCs/>
          <w:sz w:val="20"/>
          <w:szCs w:val="20"/>
          <w:u w:val="single"/>
          <w:lang w:val="en-US"/>
        </w:rPr>
      </w:pPr>
    </w:p>
    <w:p w14:paraId="0821307F" w14:textId="77777777" w:rsidR="00F1171E" w:rsidRPr="00900E9B" w:rsidRDefault="00F1171E" w:rsidP="00F1171E">
      <w:pPr>
        <w:pStyle w:val="BodyText"/>
        <w:rPr>
          <w:rFonts w:ascii="Times New Roman" w:hAnsi="Times New Roman"/>
          <w:b/>
          <w:bCs/>
          <w:sz w:val="20"/>
          <w:szCs w:val="20"/>
          <w:u w:val="single"/>
          <w:lang w:val="en-GB"/>
        </w:rPr>
      </w:pPr>
      <w:bookmarkStart w:id="1" w:name="_GoBack"/>
      <w:bookmarkEnd w:id="1"/>
    </w:p>
    <w:sectPr w:rsidR="00F1171E" w:rsidRPr="00900E9B" w:rsidSect="0017545C">
      <w:headerReference w:type="default" r:id="rId11"/>
      <w:footerReference w:type="default" r:id="rId12"/>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44FDAE" w14:textId="77777777" w:rsidR="00925E50" w:rsidRPr="0000007A" w:rsidRDefault="00925E50" w:rsidP="0099583E">
      <w:r>
        <w:separator/>
      </w:r>
    </w:p>
  </w:endnote>
  <w:endnote w:type="continuationSeparator" w:id="0">
    <w:p w14:paraId="0A89199F" w14:textId="77777777" w:rsidR="00925E50" w:rsidRPr="0000007A" w:rsidRDefault="00925E5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5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BB66BB" w14:textId="77777777" w:rsidR="00925E50" w:rsidRPr="0000007A" w:rsidRDefault="00925E50" w:rsidP="0099583E">
      <w:r>
        <w:separator/>
      </w:r>
    </w:p>
  </w:footnote>
  <w:footnote w:type="continuationSeparator" w:id="0">
    <w:p w14:paraId="4C48EBBD" w14:textId="77777777" w:rsidR="00925E50" w:rsidRPr="0000007A" w:rsidRDefault="00925E5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E87E13"/>
    <w:multiLevelType w:val="hybridMultilevel"/>
    <w:tmpl w:val="41828F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455981"/>
    <w:multiLevelType w:val="hybridMultilevel"/>
    <w:tmpl w:val="CB90F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297312"/>
    <w:multiLevelType w:val="multilevel"/>
    <w:tmpl w:val="9DB8220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D2133"/>
    <w:multiLevelType w:val="hybridMultilevel"/>
    <w:tmpl w:val="A5821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F13553"/>
    <w:multiLevelType w:val="hybridMultilevel"/>
    <w:tmpl w:val="E7A2F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2B80621"/>
    <w:multiLevelType w:val="hybridMultilevel"/>
    <w:tmpl w:val="9F2CD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D9346B"/>
    <w:multiLevelType w:val="hybridMultilevel"/>
    <w:tmpl w:val="7B3A0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8"/>
  </w:num>
  <w:num w:numId="4">
    <w:abstractNumId w:val="10"/>
  </w:num>
  <w:num w:numId="5">
    <w:abstractNumId w:val="6"/>
  </w:num>
  <w:num w:numId="6">
    <w:abstractNumId w:val="0"/>
  </w:num>
  <w:num w:numId="7">
    <w:abstractNumId w:val="2"/>
  </w:num>
  <w:num w:numId="8">
    <w:abstractNumId w:val="15"/>
  </w:num>
  <w:num w:numId="9">
    <w:abstractNumId w:val="13"/>
  </w:num>
  <w:num w:numId="10">
    <w:abstractNumId w:val="3"/>
  </w:num>
  <w:num w:numId="11">
    <w:abstractNumId w:val="16"/>
  </w:num>
  <w:num w:numId="12">
    <w:abstractNumId w:val="1"/>
  </w:num>
  <w:num w:numId="13">
    <w:abstractNumId w:val="11"/>
  </w:num>
  <w:num w:numId="14">
    <w:abstractNumId w:val="12"/>
  </w:num>
  <w:num w:numId="15">
    <w:abstractNumId w:val="14"/>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33"/>
    <w:rsid w:val="00142A9C"/>
    <w:rsid w:val="00144222"/>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6921"/>
    <w:rsid w:val="002105F7"/>
    <w:rsid w:val="002109D6"/>
    <w:rsid w:val="00220111"/>
    <w:rsid w:val="002218DB"/>
    <w:rsid w:val="0022369C"/>
    <w:rsid w:val="002320EB"/>
    <w:rsid w:val="00232472"/>
    <w:rsid w:val="00234DA0"/>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0EB2"/>
    <w:rsid w:val="00312559"/>
    <w:rsid w:val="0031659C"/>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976C4"/>
    <w:rsid w:val="004A1088"/>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6904"/>
    <w:rsid w:val="005D230D"/>
    <w:rsid w:val="005E11DC"/>
    <w:rsid w:val="005E29CE"/>
    <w:rsid w:val="005E3241"/>
    <w:rsid w:val="005E7FB0"/>
    <w:rsid w:val="005F184C"/>
    <w:rsid w:val="00602F7D"/>
    <w:rsid w:val="00605952"/>
    <w:rsid w:val="00612DD3"/>
    <w:rsid w:val="00620677"/>
    <w:rsid w:val="00622A86"/>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413F"/>
    <w:rsid w:val="00785977"/>
    <w:rsid w:val="007A62F8"/>
    <w:rsid w:val="007B1099"/>
    <w:rsid w:val="007B54A4"/>
    <w:rsid w:val="007C6CDF"/>
    <w:rsid w:val="007D0246"/>
    <w:rsid w:val="007F5873"/>
    <w:rsid w:val="008126B7"/>
    <w:rsid w:val="00815F94"/>
    <w:rsid w:val="008224E2"/>
    <w:rsid w:val="00825DC9"/>
    <w:rsid w:val="0082676D"/>
    <w:rsid w:val="008324FC"/>
    <w:rsid w:val="00836450"/>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245E3"/>
    <w:rsid w:val="00925E50"/>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3231"/>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7527"/>
    <w:rsid w:val="00BE13EF"/>
    <w:rsid w:val="00BE40A5"/>
    <w:rsid w:val="00BE6454"/>
    <w:rsid w:val="00BF5C56"/>
    <w:rsid w:val="00C01111"/>
    <w:rsid w:val="00C02033"/>
    <w:rsid w:val="00C03A1D"/>
    <w:rsid w:val="00C10283"/>
    <w:rsid w:val="00C1187E"/>
    <w:rsid w:val="00C11905"/>
    <w:rsid w:val="00C1438B"/>
    <w:rsid w:val="00C150D6"/>
    <w:rsid w:val="00C22886"/>
    <w:rsid w:val="00C25C8F"/>
    <w:rsid w:val="00C263C6"/>
    <w:rsid w:val="00C268B8"/>
    <w:rsid w:val="00C435C6"/>
    <w:rsid w:val="00C52D92"/>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5CD9"/>
    <w:rsid w:val="00DC6FED"/>
    <w:rsid w:val="00DD0C4A"/>
    <w:rsid w:val="00DD274C"/>
    <w:rsid w:val="00DE7D30"/>
    <w:rsid w:val="00E03C32"/>
    <w:rsid w:val="00E3111A"/>
    <w:rsid w:val="00E451EA"/>
    <w:rsid w:val="00E57F4B"/>
    <w:rsid w:val="00E63889"/>
    <w:rsid w:val="00E63A98"/>
    <w:rsid w:val="00E645E9"/>
    <w:rsid w:val="00E65596"/>
    <w:rsid w:val="00E66385"/>
    <w:rsid w:val="00E671A4"/>
    <w:rsid w:val="00E71C8D"/>
    <w:rsid w:val="00E72360"/>
    <w:rsid w:val="00E72A8E"/>
    <w:rsid w:val="00E9533D"/>
    <w:rsid w:val="00E972A7"/>
    <w:rsid w:val="00EA2839"/>
    <w:rsid w:val="00EA7B67"/>
    <w:rsid w:val="00EB3E91"/>
    <w:rsid w:val="00EB6E15"/>
    <w:rsid w:val="00EC6894"/>
    <w:rsid w:val="00ED6B12"/>
    <w:rsid w:val="00ED7400"/>
    <w:rsid w:val="00EF0C25"/>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2925"/>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A108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A1088"/>
    <w:rPr>
      <w:rFonts w:asciiTheme="majorHAnsi" w:eastAsiaTheme="majorEastAsia" w:hAnsiTheme="majorHAnsi" w:cstheme="majorBidi"/>
      <w:color w:val="243F60" w:themeColor="accent1" w:themeShade="7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331322">
      <w:bodyDiv w:val="1"/>
      <w:marLeft w:val="0"/>
      <w:marRight w:val="0"/>
      <w:marTop w:val="0"/>
      <w:marBottom w:val="0"/>
      <w:divBdr>
        <w:top w:val="none" w:sz="0" w:space="0" w:color="auto"/>
        <w:left w:val="none" w:sz="0" w:space="0" w:color="auto"/>
        <w:bottom w:val="none" w:sz="0" w:space="0" w:color="auto"/>
        <w:right w:val="none" w:sz="0" w:space="0" w:color="auto"/>
      </w:divBdr>
    </w:div>
    <w:div w:id="656032762">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970134376">
      <w:bodyDiv w:val="1"/>
      <w:marLeft w:val="0"/>
      <w:marRight w:val="0"/>
      <w:marTop w:val="0"/>
      <w:marBottom w:val="0"/>
      <w:divBdr>
        <w:top w:val="none" w:sz="0" w:space="0" w:color="auto"/>
        <w:left w:val="none" w:sz="0" w:space="0" w:color="auto"/>
        <w:bottom w:val="none" w:sz="0" w:space="0" w:color="auto"/>
        <w:right w:val="none" w:sz="0" w:space="0" w:color="auto"/>
      </w:divBdr>
    </w:div>
    <w:div w:id="10114917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7577930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general-editorial-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ookpi.org/bookstore/product/geography-earth-science-and-environment-research-highlights-vol-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r1.reviewerhub.org/book-benefits-for-reviewers" TargetMode="External"/><Relationship Id="rId4" Type="http://schemas.openxmlformats.org/officeDocument/2006/relationships/webSettings" Target="webSettings.xml"/><Relationship Id="rId9" Type="http://schemas.openxmlformats.org/officeDocument/2006/relationships/hyperlink" Target="https://r1.reviewerhub.org/peer-review-comments-approval-polic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Pages>
  <Words>1100</Words>
  <Characters>6274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7360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1134</cp:lastModifiedBy>
  <cp:revision>150</cp:revision>
  <dcterms:created xsi:type="dcterms:W3CDTF">2023-08-30T09:21:00Z</dcterms:created>
  <dcterms:modified xsi:type="dcterms:W3CDTF">2025-01-04T11:47:00Z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