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1517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1517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1517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1517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517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1517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491E428" w:rsidR="0000007A" w:rsidRPr="00315178" w:rsidRDefault="0031448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2F0C90" w:rsidRPr="00315178">
                <w:rPr>
                  <w:rStyle w:val="Hyperlink"/>
                  <w:rFonts w:ascii="Arial" w:hAnsi="Arial" w:cs="Arial"/>
                  <w:sz w:val="20"/>
                  <w:szCs w:val="20"/>
                </w:rPr>
                <w:t>Medical Science: Trends and Innovations</w:t>
              </w:r>
            </w:hyperlink>
          </w:p>
        </w:tc>
      </w:tr>
      <w:tr w:rsidR="0000007A" w:rsidRPr="0031517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1517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517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5E5DF13" w:rsidR="0000007A" w:rsidRPr="0031517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36DB5" w:rsidRPr="00315178">
              <w:rPr>
                <w:rFonts w:ascii="Arial" w:hAnsi="Arial" w:cs="Arial"/>
                <w:b/>
                <w:bCs/>
                <w:sz w:val="20"/>
                <w:szCs w:val="20"/>
              </w:rPr>
              <w:t>4624</w:t>
            </w:r>
          </w:p>
        </w:tc>
      </w:tr>
      <w:tr w:rsidR="0000007A" w:rsidRPr="0031517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1517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517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F3A50D" w:rsidR="0000007A" w:rsidRPr="00315178" w:rsidRDefault="002F0C9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15178">
              <w:rPr>
                <w:rFonts w:ascii="Arial" w:hAnsi="Arial" w:cs="Arial"/>
                <w:b/>
                <w:sz w:val="20"/>
                <w:szCs w:val="20"/>
              </w:rPr>
              <w:t>Advances in Neonatal Care: Latest Trends and Innovations in Neonatology.</w:t>
            </w:r>
          </w:p>
        </w:tc>
      </w:tr>
      <w:tr w:rsidR="00CF0BBB" w:rsidRPr="0031517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1517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517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8B6CFB3" w:rsidR="00CF0BBB" w:rsidRPr="00315178" w:rsidRDefault="002F0C9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517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1517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315178" w:rsidRDefault="00D27A79" w:rsidP="002F0C90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315178" w14:paraId="71A94C1F" w14:textId="77777777" w:rsidTr="0031517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151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1517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1517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151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15178" w14:paraId="5EA12279" w14:textId="77777777" w:rsidTr="00315178">
        <w:tc>
          <w:tcPr>
            <w:tcW w:w="1246" w:type="pct"/>
            <w:noWrap/>
          </w:tcPr>
          <w:p w14:paraId="7AE9682F" w14:textId="77777777" w:rsidR="00F1171E" w:rsidRPr="003151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3151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1517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1517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17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1517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3151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15178">
              <w:rPr>
                <w:rFonts w:ascii="Arial" w:hAnsi="Arial" w:cs="Arial"/>
                <w:lang w:val="en-GB"/>
              </w:rPr>
              <w:t>Author’s Feedback</w:t>
            </w:r>
            <w:r w:rsidRPr="0031517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1517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15178" w14:paraId="5C0AB4EC" w14:textId="77777777" w:rsidTr="00315178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3151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1517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9510A59" w14:textId="4794C971" w:rsidR="00460D76" w:rsidRPr="00315178" w:rsidRDefault="0014514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  a</w:t>
            </w:r>
            <w:proofErr w:type="gramEnd"/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neonatologist I feel this covers a broad topic about the subject and gives a compact idea of the speci</w:t>
            </w:r>
            <w:r w:rsidR="00460D76"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ality and the treatment we give</w:t>
            </w:r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It’s a good topic so people from other specialities have </w:t>
            </w:r>
            <w:proofErr w:type="spellStart"/>
            <w:proofErr w:type="gramStart"/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proofErr w:type="spellEnd"/>
            <w:proofErr w:type="gramEnd"/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overview of the advances however many treatments vary from country to country so this shouldn’t be taken as</w:t>
            </w:r>
            <w:r w:rsidR="00460D76"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 given fixed treatment regime</w:t>
            </w:r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7DBC9196" w14:textId="64E749FD" w:rsidR="00145140" w:rsidRPr="00315178" w:rsidRDefault="00460D7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78">
              <w:rPr>
                <w:rFonts w:ascii="Arial" w:hAnsi="Arial" w:cs="Arial"/>
                <w:sz w:val="20"/>
                <w:szCs w:val="20"/>
                <w:lang w:val="en-GB"/>
              </w:rPr>
              <w:t xml:space="preserve">I feel the author has covered many topics concisely, however as I have mentioned there are some treatment which change from country to country and should not be mentioned as if it is standard practice. </w:t>
            </w:r>
            <w:r w:rsidR="00145140"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31" w:type="pct"/>
          </w:tcPr>
          <w:p w14:paraId="05DE8BFC" w14:textId="77777777" w:rsidR="00F1171E" w:rsidRPr="003151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62A339C" w14:textId="168EFFFE" w:rsidR="00145140" w:rsidRPr="00315178" w:rsidRDefault="00145140" w:rsidP="00145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5140" w:rsidRPr="00315178" w14:paraId="0D8B5B2C" w14:textId="77777777" w:rsidTr="00315178">
        <w:trPr>
          <w:trHeight w:val="1262"/>
        </w:trPr>
        <w:tc>
          <w:tcPr>
            <w:tcW w:w="1246" w:type="pct"/>
            <w:noWrap/>
          </w:tcPr>
          <w:p w14:paraId="21CBA5FE" w14:textId="77777777" w:rsidR="00145140" w:rsidRPr="00315178" w:rsidRDefault="00145140" w:rsidP="00145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145140" w:rsidRPr="00315178" w:rsidRDefault="00145140" w:rsidP="00145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145140" w:rsidRPr="00315178" w:rsidRDefault="00145140" w:rsidP="00145140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26DB3142" w:rsidR="00145140" w:rsidRPr="00315178" w:rsidRDefault="00460D76" w:rsidP="00460D7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78">
              <w:rPr>
                <w:rFonts w:ascii="Arial" w:hAnsi="Arial" w:cs="Arial"/>
                <w:sz w:val="20"/>
                <w:szCs w:val="20"/>
                <w:lang w:val="en-GB"/>
              </w:rPr>
              <w:t xml:space="preserve">The title seems appropriate, </w:t>
            </w:r>
            <w:r w:rsidRPr="00315178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but if viewed from a neonatal peer review there are many new treatment </w:t>
            </w:r>
            <w:proofErr w:type="spellStart"/>
            <w:r w:rsidRPr="00315178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regimes</w:t>
            </w:r>
            <w:proofErr w:type="spellEnd"/>
            <w:r w:rsidRPr="00315178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 xml:space="preserve"> which could have been included but if viewed from the eyes of a fellow medic it’s a good topic, as</w:t>
            </w:r>
            <w:r w:rsidRPr="0031517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315178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I have mentioned it all depends on where it is published.</w:t>
            </w:r>
          </w:p>
        </w:tc>
        <w:tc>
          <w:tcPr>
            <w:tcW w:w="1531" w:type="pct"/>
          </w:tcPr>
          <w:p w14:paraId="6B8EE40E" w14:textId="77777777" w:rsidR="00145140" w:rsidRPr="00315178" w:rsidRDefault="00145140" w:rsidP="00145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05B6701" w14:textId="6800C043" w:rsidR="00145140" w:rsidRPr="00315178" w:rsidRDefault="00145140" w:rsidP="0014514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45140" w:rsidRPr="00315178" w14:paraId="5604762A" w14:textId="77777777" w:rsidTr="00315178">
        <w:trPr>
          <w:trHeight w:val="1262"/>
        </w:trPr>
        <w:tc>
          <w:tcPr>
            <w:tcW w:w="1246" w:type="pct"/>
            <w:noWrap/>
          </w:tcPr>
          <w:p w14:paraId="3635573D" w14:textId="77777777" w:rsidR="00145140" w:rsidRPr="00315178" w:rsidRDefault="00145140" w:rsidP="00145140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1517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145140" w:rsidRPr="00315178" w:rsidRDefault="00145140" w:rsidP="00145140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31BBEFA4" w14:textId="31BD2F5B" w:rsidR="00145140" w:rsidRPr="00315178" w:rsidRDefault="00145140" w:rsidP="00145140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Furthermore, probiotic and prebiotic supplements have been shown to establish a healthy gut microbiota in neonates, thereby reducing the risk of necrotizing enterocolitis (NEC) and enhancing immune development¹³. – </w:t>
            </w:r>
            <w:r w:rsidRPr="003151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IN"/>
              </w:rPr>
              <w:t xml:space="preserve">the statement although is right there is some controversy regarding probiotics causing infection in babies from articles in </w:t>
            </w:r>
            <w:proofErr w:type="gramStart"/>
            <w:r w:rsidRPr="003151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IN"/>
              </w:rPr>
              <w:t>USA ,</w:t>
            </w:r>
            <w:proofErr w:type="gramEnd"/>
            <w:r w:rsidRPr="003151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IN"/>
              </w:rPr>
              <w:t xml:space="preserve"> this is being looked at and some hospitals have stopped using probiotics in NICUs in USA and Canada</w:t>
            </w:r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</w:t>
            </w:r>
          </w:p>
          <w:p w14:paraId="7CFCD639" w14:textId="77777777" w:rsidR="00145140" w:rsidRPr="00315178" w:rsidRDefault="00145140" w:rsidP="00145140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1B34A211" w14:textId="296A680F" w:rsidR="00145140" w:rsidRPr="00315178" w:rsidRDefault="00145140" w:rsidP="001451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1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Therapeutic hypothermia, for example, has become a standard treatment for neonates with HIE, reducing the risk of neurodevelopmental impairment when applied within hours after birth¹⁴ - the statement maybe a bit blanket cover </w:t>
            </w:r>
            <w:r w:rsidRPr="0031517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HIE babies go treatment through cooling only if it fits certain criteria not as standard treatment in mild HIE or sometimes not in severe HIE</w:t>
            </w:r>
            <w:r w:rsidRPr="003151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ED1181A" w14:textId="77777777" w:rsidR="00145140" w:rsidRPr="00315178" w:rsidRDefault="00145140" w:rsidP="001451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71C1FE" w14:textId="4EEED38E" w:rsidR="00145140" w:rsidRPr="00315178" w:rsidRDefault="00145140" w:rsidP="001451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1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development of non-invasive respiratory support systems, such as high-flow nasal cannula (HFNC) and non-invasive positive pressure ventilation (NIPPV), has significantly reduced the need for mechanical ventilation in </w:t>
            </w:r>
            <w:proofErr w:type="gramStart"/>
            <w:r w:rsidRPr="00315178">
              <w:rPr>
                <w:rFonts w:ascii="Arial" w:hAnsi="Arial" w:cs="Arial"/>
                <w:b/>
                <w:bCs/>
                <w:sz w:val="20"/>
                <w:szCs w:val="20"/>
              </w:rPr>
              <w:t>neonates .</w:t>
            </w:r>
            <w:proofErr w:type="gramEnd"/>
            <w:r w:rsidRPr="003151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  <w:p w14:paraId="3DDF445A" w14:textId="740C513D" w:rsidR="00145140" w:rsidRPr="00315178" w:rsidRDefault="00145140" w:rsidP="00145140">
            <w:pPr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3151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HFNC and CPAP has been used for a </w:t>
            </w:r>
            <w:proofErr w:type="gramStart"/>
            <w:r w:rsidRPr="00315178">
              <w:rPr>
                <w:rFonts w:ascii="Arial" w:hAnsi="Arial" w:cs="Arial"/>
                <w:b/>
                <w:bCs/>
                <w:sz w:val="20"/>
                <w:szCs w:val="20"/>
              </w:rPr>
              <w:t>long periods of time</w:t>
            </w:r>
            <w:proofErr w:type="gramEnd"/>
            <w:r w:rsidRPr="003151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scale of decades so I do not know if we can rightly say it as advances in neonatology </w:t>
            </w:r>
          </w:p>
          <w:p w14:paraId="0FB7E83A" w14:textId="77777777" w:rsidR="00145140" w:rsidRPr="00315178" w:rsidRDefault="00145140" w:rsidP="00145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1D54B730" w14:textId="77777777" w:rsidR="00145140" w:rsidRPr="00315178" w:rsidRDefault="00145140" w:rsidP="0014514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45140" w:rsidRPr="00315178" w14:paraId="2F579F54" w14:textId="77777777" w:rsidTr="00315178">
        <w:trPr>
          <w:trHeight w:val="859"/>
        </w:trPr>
        <w:tc>
          <w:tcPr>
            <w:tcW w:w="1246" w:type="pct"/>
            <w:noWrap/>
          </w:tcPr>
          <w:p w14:paraId="04361F46" w14:textId="368783AB" w:rsidR="00145140" w:rsidRPr="00315178" w:rsidRDefault="00145140" w:rsidP="00145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5C6457A8" w14:textId="77777777" w:rsidR="00145140" w:rsidRPr="00315178" w:rsidRDefault="00145140" w:rsidP="0014514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0AE49BA3" w:rsidR="00145140" w:rsidRPr="00315178" w:rsidRDefault="00145140" w:rsidP="0014514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seems correct within its context</w:t>
            </w:r>
          </w:p>
        </w:tc>
        <w:tc>
          <w:tcPr>
            <w:tcW w:w="1531" w:type="pct"/>
          </w:tcPr>
          <w:p w14:paraId="4898F764" w14:textId="77777777" w:rsidR="00145140" w:rsidRPr="00315178" w:rsidRDefault="00145140" w:rsidP="0014514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45140" w:rsidRPr="00315178" w14:paraId="73739464" w14:textId="77777777" w:rsidTr="00315178">
        <w:trPr>
          <w:trHeight w:val="703"/>
        </w:trPr>
        <w:tc>
          <w:tcPr>
            <w:tcW w:w="1246" w:type="pct"/>
            <w:noWrap/>
          </w:tcPr>
          <w:p w14:paraId="09C25322" w14:textId="77777777" w:rsidR="00145140" w:rsidRPr="00315178" w:rsidRDefault="00145140" w:rsidP="00145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145140" w:rsidRPr="00315178" w:rsidRDefault="00145140" w:rsidP="001451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1517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76222A82" w14:textId="77777777" w:rsidR="00145140" w:rsidRPr="00315178" w:rsidRDefault="00145140" w:rsidP="0014514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694B8143" w:rsidR="00145140" w:rsidRPr="00315178" w:rsidRDefault="00145140" w:rsidP="0014514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concerns regarding references </w:t>
            </w:r>
          </w:p>
        </w:tc>
        <w:tc>
          <w:tcPr>
            <w:tcW w:w="1531" w:type="pct"/>
          </w:tcPr>
          <w:p w14:paraId="40220055" w14:textId="77777777" w:rsidR="00145140" w:rsidRPr="00315178" w:rsidRDefault="00145140" w:rsidP="0014514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45140" w:rsidRPr="00315178" w14:paraId="73CC4A50" w14:textId="77777777" w:rsidTr="00315178">
        <w:trPr>
          <w:trHeight w:val="386"/>
        </w:trPr>
        <w:tc>
          <w:tcPr>
            <w:tcW w:w="1246" w:type="pct"/>
            <w:noWrap/>
          </w:tcPr>
          <w:p w14:paraId="029CE8D0" w14:textId="77777777" w:rsidR="00145140" w:rsidRPr="00315178" w:rsidRDefault="00145140" w:rsidP="0014514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145140" w:rsidRPr="00315178" w:rsidRDefault="00145140" w:rsidP="00145140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1517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145140" w:rsidRPr="00315178" w:rsidRDefault="00145140" w:rsidP="00145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A07EA75" w14:textId="77777777" w:rsidR="00145140" w:rsidRPr="00315178" w:rsidRDefault="00145140" w:rsidP="00145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145140" w:rsidRPr="00315178" w:rsidRDefault="00145140" w:rsidP="00145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FC3DF60" w:rsidR="00145140" w:rsidRPr="00315178" w:rsidRDefault="00145140" w:rsidP="00145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31517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315178">
              <w:rPr>
                <w:rFonts w:ascii="Arial" w:hAnsi="Arial" w:cs="Arial"/>
                <w:sz w:val="20"/>
                <w:szCs w:val="20"/>
                <w:lang w:val="en-GB"/>
              </w:rPr>
              <w:t xml:space="preserve"> it seems sufficient </w:t>
            </w:r>
          </w:p>
          <w:p w14:paraId="297F52DB" w14:textId="77777777" w:rsidR="00145140" w:rsidRPr="00315178" w:rsidRDefault="00145140" w:rsidP="00145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145140" w:rsidRPr="00315178" w:rsidRDefault="00145140" w:rsidP="00145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77777777" w:rsidR="00145140" w:rsidRPr="00315178" w:rsidRDefault="00145140" w:rsidP="00145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45140" w:rsidRPr="00315178" w14:paraId="20A16C0C" w14:textId="77777777" w:rsidTr="00315178">
        <w:trPr>
          <w:trHeight w:val="1178"/>
        </w:trPr>
        <w:tc>
          <w:tcPr>
            <w:tcW w:w="1246" w:type="pct"/>
            <w:noWrap/>
          </w:tcPr>
          <w:p w14:paraId="7F4BCFAE" w14:textId="77777777" w:rsidR="00145140" w:rsidRPr="00315178" w:rsidRDefault="00145140" w:rsidP="00145140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1517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1517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1517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145140" w:rsidRPr="00315178" w:rsidRDefault="00145140" w:rsidP="0014514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E347C61" w14:textId="77777777" w:rsidR="00145140" w:rsidRPr="00315178" w:rsidRDefault="00145140" w:rsidP="00145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2DCBBC13" w:rsidR="00145140" w:rsidRPr="00315178" w:rsidRDefault="008942FB" w:rsidP="00145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5178">
              <w:rPr>
                <w:rFonts w:ascii="Arial" w:hAnsi="Arial" w:cs="Arial"/>
                <w:sz w:val="20"/>
                <w:szCs w:val="20"/>
                <w:lang w:val="en-GB"/>
              </w:rPr>
              <w:t>As I have mentioned</w:t>
            </w:r>
            <w:r w:rsidR="00145140" w:rsidRPr="00315178">
              <w:rPr>
                <w:rFonts w:ascii="Arial" w:hAnsi="Arial" w:cs="Arial"/>
                <w:sz w:val="20"/>
                <w:szCs w:val="20"/>
                <w:lang w:val="en-GB"/>
              </w:rPr>
              <w:t xml:space="preserve">, if it is published for </w:t>
            </w:r>
            <w:r w:rsidRPr="00315178">
              <w:rPr>
                <w:rFonts w:ascii="Arial" w:hAnsi="Arial" w:cs="Arial"/>
                <w:sz w:val="20"/>
                <w:szCs w:val="20"/>
                <w:lang w:val="en-GB"/>
              </w:rPr>
              <w:t>an exclusive neonatal community</w:t>
            </w:r>
            <w:r w:rsidR="00145140" w:rsidRPr="00315178">
              <w:rPr>
                <w:rFonts w:ascii="Arial" w:hAnsi="Arial" w:cs="Arial"/>
                <w:sz w:val="20"/>
                <w:szCs w:val="20"/>
                <w:lang w:val="en-GB"/>
              </w:rPr>
              <w:t xml:space="preserve">, I would expect some more detail into the </w:t>
            </w:r>
            <w:proofErr w:type="gramStart"/>
            <w:r w:rsidR="00145140" w:rsidRPr="00315178">
              <w:rPr>
                <w:rFonts w:ascii="Arial" w:hAnsi="Arial" w:cs="Arial"/>
                <w:sz w:val="20"/>
                <w:szCs w:val="20"/>
                <w:lang w:val="en-GB"/>
              </w:rPr>
              <w:t>above mentioned</w:t>
            </w:r>
            <w:proofErr w:type="gramEnd"/>
            <w:r w:rsidR="00145140" w:rsidRPr="00315178">
              <w:rPr>
                <w:rFonts w:ascii="Arial" w:hAnsi="Arial" w:cs="Arial"/>
                <w:sz w:val="20"/>
                <w:szCs w:val="20"/>
                <w:lang w:val="en-GB"/>
              </w:rPr>
              <w:t xml:space="preserve"> subjects otherwise it is a well written article </w:t>
            </w:r>
          </w:p>
          <w:p w14:paraId="7EB58C99" w14:textId="77777777" w:rsidR="00145140" w:rsidRPr="00315178" w:rsidRDefault="00145140" w:rsidP="00145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145140" w:rsidRPr="00315178" w:rsidRDefault="00145140" w:rsidP="00145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5E098E" w14:textId="77777777" w:rsidR="00145140" w:rsidRPr="00315178" w:rsidRDefault="00145140" w:rsidP="001451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151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151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151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151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151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003F2F" w:rsidRPr="00315178" w14:paraId="4AF2CE1C" w14:textId="77777777" w:rsidTr="00F45F2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2A68" w14:textId="77777777" w:rsidR="00003F2F" w:rsidRPr="00315178" w:rsidRDefault="00003F2F" w:rsidP="00003F2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1517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1517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D7BA196" w14:textId="77777777" w:rsidR="00003F2F" w:rsidRPr="00315178" w:rsidRDefault="00003F2F" w:rsidP="00003F2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03F2F" w:rsidRPr="00315178" w14:paraId="32E63B3A" w14:textId="77777777" w:rsidTr="00F45F2A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9E11C" w14:textId="77777777" w:rsidR="00003F2F" w:rsidRPr="00315178" w:rsidRDefault="00003F2F" w:rsidP="00003F2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DE050" w14:textId="77777777" w:rsidR="00003F2F" w:rsidRPr="00315178" w:rsidRDefault="00003F2F" w:rsidP="00003F2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151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77B3418A" w14:textId="77777777" w:rsidR="00003F2F" w:rsidRPr="00315178" w:rsidRDefault="00003F2F" w:rsidP="00003F2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151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1517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15178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003F2F" w:rsidRPr="00315178" w14:paraId="0E31C3BC" w14:textId="77777777" w:rsidTr="00F45F2A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AEFB8" w14:textId="77777777" w:rsidR="00003F2F" w:rsidRPr="00315178" w:rsidRDefault="00003F2F" w:rsidP="00003F2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1517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84B42E8" w14:textId="77777777" w:rsidR="00003F2F" w:rsidRPr="00315178" w:rsidRDefault="00003F2F" w:rsidP="00003F2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288B0" w14:textId="77777777" w:rsidR="00003F2F" w:rsidRPr="00315178" w:rsidRDefault="00003F2F" w:rsidP="00003F2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1517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1517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1517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B528993" w14:textId="77777777" w:rsidR="00003F2F" w:rsidRPr="00315178" w:rsidRDefault="00003F2F" w:rsidP="00003F2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74AABC" w14:textId="77777777" w:rsidR="00003F2F" w:rsidRPr="00315178" w:rsidRDefault="00003F2F" w:rsidP="00003F2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0EC6E284" w14:textId="77777777" w:rsidR="00003F2F" w:rsidRPr="00315178" w:rsidRDefault="00003F2F" w:rsidP="00003F2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EEC8ADC" w14:textId="77777777" w:rsidR="00003F2F" w:rsidRPr="00315178" w:rsidRDefault="00003F2F" w:rsidP="00003F2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39820DE" w14:textId="77777777" w:rsidR="00003F2F" w:rsidRPr="00315178" w:rsidRDefault="00003F2F" w:rsidP="00003F2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62ECA08" w14:textId="77777777" w:rsidR="00003F2F" w:rsidRPr="00315178" w:rsidRDefault="00003F2F" w:rsidP="00003F2F">
      <w:pPr>
        <w:rPr>
          <w:rFonts w:ascii="Arial" w:hAnsi="Arial" w:cs="Arial"/>
          <w:sz w:val="20"/>
          <w:szCs w:val="20"/>
        </w:rPr>
      </w:pPr>
    </w:p>
    <w:p w14:paraId="6C095A5D" w14:textId="77777777" w:rsidR="00003F2F" w:rsidRPr="00315178" w:rsidRDefault="00003F2F" w:rsidP="00003F2F">
      <w:pPr>
        <w:rPr>
          <w:rFonts w:ascii="Arial" w:hAnsi="Arial" w:cs="Arial"/>
          <w:sz w:val="20"/>
          <w:szCs w:val="20"/>
        </w:rPr>
      </w:pPr>
    </w:p>
    <w:p w14:paraId="3DDC8A3C" w14:textId="77777777" w:rsidR="00003F2F" w:rsidRPr="00315178" w:rsidRDefault="00003F2F" w:rsidP="00003F2F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FE055BA" w14:textId="77777777" w:rsidR="00315178" w:rsidRPr="00315178" w:rsidRDefault="00315178" w:rsidP="00315178">
      <w:pPr>
        <w:rPr>
          <w:rFonts w:ascii="Arial" w:hAnsi="Arial" w:cs="Arial"/>
          <w:b/>
          <w:sz w:val="20"/>
          <w:szCs w:val="20"/>
          <w:u w:val="single"/>
        </w:rPr>
      </w:pPr>
      <w:r w:rsidRPr="0031517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C45C74A" w14:textId="77777777" w:rsidR="00315178" w:rsidRPr="00315178" w:rsidRDefault="00315178" w:rsidP="00315178">
      <w:pPr>
        <w:rPr>
          <w:rFonts w:ascii="Arial" w:hAnsi="Arial" w:cs="Arial"/>
          <w:sz w:val="20"/>
          <w:szCs w:val="20"/>
        </w:rPr>
      </w:pPr>
      <w:proofErr w:type="spellStart"/>
      <w:r w:rsidRPr="00315178">
        <w:rPr>
          <w:rFonts w:ascii="Arial" w:hAnsi="Arial" w:cs="Arial"/>
          <w:b/>
          <w:sz w:val="20"/>
          <w:szCs w:val="20"/>
        </w:rPr>
        <w:t>Issac</w:t>
      </w:r>
      <w:proofErr w:type="spellEnd"/>
      <w:r w:rsidRPr="00315178">
        <w:rPr>
          <w:rFonts w:ascii="Arial" w:hAnsi="Arial" w:cs="Arial"/>
          <w:b/>
          <w:sz w:val="20"/>
          <w:szCs w:val="20"/>
        </w:rPr>
        <w:t xml:space="preserve"> Varghese, James Cook University Hospital, United Kingdom </w:t>
      </w:r>
    </w:p>
    <w:p w14:paraId="50B001BA" w14:textId="77777777" w:rsidR="00003F2F" w:rsidRPr="00315178" w:rsidRDefault="00003F2F" w:rsidP="00003F2F">
      <w:pPr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14:paraId="0ABA5580" w14:textId="77777777" w:rsidR="00003F2F" w:rsidRPr="00315178" w:rsidRDefault="00003F2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003F2F" w:rsidRPr="0031517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17170" w14:textId="77777777" w:rsidR="00314484" w:rsidRPr="0000007A" w:rsidRDefault="00314484" w:rsidP="0099583E">
      <w:r>
        <w:separator/>
      </w:r>
    </w:p>
  </w:endnote>
  <w:endnote w:type="continuationSeparator" w:id="0">
    <w:p w14:paraId="6B8EA0F4" w14:textId="77777777" w:rsidR="00314484" w:rsidRPr="0000007A" w:rsidRDefault="0031448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11187" w14:textId="77777777" w:rsidR="00314484" w:rsidRPr="0000007A" w:rsidRDefault="00314484" w:rsidP="0099583E">
      <w:r>
        <w:separator/>
      </w:r>
    </w:p>
  </w:footnote>
  <w:footnote w:type="continuationSeparator" w:id="0">
    <w:p w14:paraId="6DFA8F19" w14:textId="77777777" w:rsidR="00314484" w:rsidRPr="0000007A" w:rsidRDefault="0031448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IN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3F2F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5140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26A1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0C90"/>
    <w:rsid w:val="002F6935"/>
    <w:rsid w:val="00312559"/>
    <w:rsid w:val="00314484"/>
    <w:rsid w:val="00315178"/>
    <w:rsid w:val="003204B8"/>
    <w:rsid w:val="00326D7D"/>
    <w:rsid w:val="0033018A"/>
    <w:rsid w:val="0033692F"/>
    <w:rsid w:val="003523D1"/>
    <w:rsid w:val="00353718"/>
    <w:rsid w:val="00374F93"/>
    <w:rsid w:val="00377F1D"/>
    <w:rsid w:val="00390000"/>
    <w:rsid w:val="00394901"/>
    <w:rsid w:val="003A04E7"/>
    <w:rsid w:val="003A1C45"/>
    <w:rsid w:val="003A4991"/>
    <w:rsid w:val="003A6E1A"/>
    <w:rsid w:val="003B1D0B"/>
    <w:rsid w:val="003B2172"/>
    <w:rsid w:val="003B68F6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0D76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5FF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6DB5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02A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4293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42FB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5023"/>
    <w:rsid w:val="00A12C83"/>
    <w:rsid w:val="00A15F2F"/>
    <w:rsid w:val="00A17184"/>
    <w:rsid w:val="00A31AAC"/>
    <w:rsid w:val="00A32905"/>
    <w:rsid w:val="00A32F1D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563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4563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26C5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2772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0C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F0C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edical-science-trend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109</cp:revision>
  <dcterms:created xsi:type="dcterms:W3CDTF">2023-08-30T09:21:00Z</dcterms:created>
  <dcterms:modified xsi:type="dcterms:W3CDTF">2025-02-24T06:04:00Z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