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21" w:type="pct"/>
        <w:tblInd w:w="-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55"/>
        <w:gridCol w:w="15767"/>
      </w:tblGrid>
      <w:tr w:rsidR="00602F7D" w:rsidRPr="008A7BA0" w14:paraId="1643A4CA" w14:textId="77777777" w:rsidTr="008A7BA0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8A7BA0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8A7BA0" w14:paraId="127EAD7E" w14:textId="77777777" w:rsidTr="008A7BA0">
        <w:trPr>
          <w:trHeight w:val="413"/>
        </w:trPr>
        <w:tc>
          <w:tcPr>
            <w:tcW w:w="1250" w:type="pct"/>
          </w:tcPr>
          <w:p w14:paraId="3C159AA5" w14:textId="77777777" w:rsidR="0000007A" w:rsidRPr="008A7BA0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A7BA0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8A7BA0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5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252DC6B4" w:rsidR="0000007A" w:rsidRPr="008A7BA0" w:rsidRDefault="00430FA5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8A7BA0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THE EVOLVING BLUEPRINT, STRATEGIC LEADERSHIP, VALUE-DRIVEN POLICE LEADERS AND ETHICAL EXCELLENCE IN LAW ENFORCEMENT</w:t>
            </w:r>
          </w:p>
        </w:tc>
      </w:tr>
      <w:tr w:rsidR="0000007A" w:rsidRPr="008A7BA0" w14:paraId="73C90375" w14:textId="77777777" w:rsidTr="008A7BA0">
        <w:trPr>
          <w:trHeight w:val="290"/>
        </w:trPr>
        <w:tc>
          <w:tcPr>
            <w:tcW w:w="1250" w:type="pct"/>
          </w:tcPr>
          <w:p w14:paraId="20D28135" w14:textId="77777777" w:rsidR="0000007A" w:rsidRPr="008A7BA0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A7BA0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5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61C38F33" w:rsidR="0000007A" w:rsidRPr="008A7BA0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8A7BA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8A7BA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8A7BA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430FA5" w:rsidRPr="008A7BA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5036.15</w:t>
            </w:r>
          </w:p>
        </w:tc>
      </w:tr>
      <w:tr w:rsidR="0000007A" w:rsidRPr="008A7BA0" w14:paraId="05B60576" w14:textId="77777777" w:rsidTr="008A7BA0">
        <w:trPr>
          <w:trHeight w:val="331"/>
        </w:trPr>
        <w:tc>
          <w:tcPr>
            <w:tcW w:w="1250" w:type="pct"/>
          </w:tcPr>
          <w:p w14:paraId="0196A627" w14:textId="77777777" w:rsidR="0000007A" w:rsidRPr="008A7BA0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A7BA0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5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42F7AE43" w:rsidR="0000007A" w:rsidRPr="008A7BA0" w:rsidRDefault="00430FA5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8A7BA0">
              <w:rPr>
                <w:rFonts w:ascii="Arial" w:hAnsi="Arial" w:cs="Arial"/>
                <w:b/>
                <w:sz w:val="20"/>
                <w:szCs w:val="20"/>
                <w:lang w:val="en-GB"/>
              </w:rPr>
              <w:t>Police Accountability, Oversight and Integrity to Enhance Professionalism in the Police Service</w:t>
            </w:r>
          </w:p>
        </w:tc>
      </w:tr>
      <w:tr w:rsidR="00CF0BBB" w:rsidRPr="008A7BA0" w14:paraId="6D508B1C" w14:textId="77777777" w:rsidTr="008A7BA0">
        <w:trPr>
          <w:trHeight w:val="332"/>
        </w:trPr>
        <w:tc>
          <w:tcPr>
            <w:tcW w:w="1250" w:type="pct"/>
          </w:tcPr>
          <w:p w14:paraId="32FC28F7" w14:textId="77777777" w:rsidR="00CF0BBB" w:rsidRPr="008A7BA0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A7BA0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5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2E9019B4" w:rsidR="00CF0BBB" w:rsidRPr="008A7BA0" w:rsidRDefault="00430FA5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A7BA0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8A7BA0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9DE1CF8" w14:textId="77777777" w:rsidR="00605952" w:rsidRPr="008A7BA0" w:rsidRDefault="006059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4C70A07" w14:textId="18397F99" w:rsidR="009B239B" w:rsidRPr="008A7BA0" w:rsidRDefault="00257F9E" w:rsidP="009B239B">
      <w:pPr>
        <w:rPr>
          <w:rFonts w:ascii="Arial" w:eastAsia="Arial Unicode MS" w:hAnsi="Arial" w:cs="Arial"/>
          <w:sz w:val="20"/>
          <w:szCs w:val="20"/>
          <w:u w:val="single"/>
          <w:lang w:val="en-GB"/>
        </w:rPr>
      </w:pPr>
      <w:r w:rsidRPr="008A7BA0">
        <w:rPr>
          <w:rFonts w:ascii="Arial" w:hAnsi="Arial" w:cs="Arial"/>
          <w:sz w:val="20"/>
          <w:szCs w:val="20"/>
        </w:rPr>
        <w:t xml:space="preserve"> </w:t>
      </w:r>
    </w:p>
    <w:p w14:paraId="17599C49" w14:textId="77777777" w:rsidR="00626025" w:rsidRPr="008A7BA0" w:rsidRDefault="00626025" w:rsidP="00D27A79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GB"/>
        </w:rPr>
      </w:pPr>
    </w:p>
    <w:p w14:paraId="37E43B60" w14:textId="77777777" w:rsidR="0086369B" w:rsidRPr="008A7BA0" w:rsidRDefault="0086369B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63CD6BCB" w14:textId="0FFEAA9E" w:rsidR="00626025" w:rsidRPr="008A7BA0" w:rsidRDefault="00640538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8A7BA0"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  <w:t>Special note:</w:t>
      </w:r>
    </w:p>
    <w:p w14:paraId="1AC448A2" w14:textId="77777777" w:rsidR="007B54A4" w:rsidRPr="008A7BA0" w:rsidRDefault="007B54A4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7F950B43" w14:textId="3CFD7BBC" w:rsidR="007B54A4" w:rsidRPr="008A7BA0" w:rsidRDefault="00955E45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lang w:val="en-US"/>
        </w:rPr>
      </w:pPr>
      <w:r w:rsidRPr="008A7BA0">
        <w:rPr>
          <w:rFonts w:ascii="Arial" w:hAnsi="Arial" w:cs="Arial"/>
          <w:b/>
          <w:color w:val="222222"/>
          <w:sz w:val="20"/>
          <w:szCs w:val="20"/>
          <w:lang w:val="en-US"/>
        </w:rPr>
        <w:t xml:space="preserve">A research paper already published in a journal can be published as a Book Chapter in an expanded form with proper copyright approval. </w:t>
      </w:r>
    </w:p>
    <w:p w14:paraId="5AAD2B54" w14:textId="0D1BC11E" w:rsidR="00640538" w:rsidRPr="008A7BA0" w:rsidRDefault="00E918A1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8A7BA0">
        <w:rPr>
          <w:rFonts w:ascii="Arial" w:hAnsi="Arial" w:cs="Arial"/>
          <w:b/>
          <w:noProof/>
          <w:color w:val="222222"/>
          <w:sz w:val="20"/>
          <w:szCs w:val="20"/>
          <w:u w:val="single"/>
          <w:lang w:val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BD12FF5" wp14:editId="11693B7C">
                <wp:simplePos x="0" y="0"/>
                <wp:positionH relativeFrom="column">
                  <wp:posOffset>-121920</wp:posOffset>
                </wp:positionH>
                <wp:positionV relativeFrom="paragraph">
                  <wp:posOffset>180975</wp:posOffset>
                </wp:positionV>
                <wp:extent cx="13606145" cy="2282825"/>
                <wp:effectExtent l="11430" t="10160" r="12700" b="12065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606145" cy="2282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FED94D" w14:textId="295439DD" w:rsidR="00E03C32" w:rsidRPr="007B54A4" w:rsidRDefault="007B54A4" w:rsidP="00E03C32">
                            <w:pPr>
                              <w:pStyle w:val="BodyText"/>
                              <w:rPr>
                                <w:rFonts w:ascii="Arial" w:hAnsi="Arial" w:cs="Arial"/>
                                <w:b/>
                                <w:bCs/>
                                <w:color w:val="222222"/>
                                <w:sz w:val="32"/>
                                <w:lang w:val="en-US"/>
                              </w:rPr>
                            </w:pPr>
                            <w:r w:rsidRPr="007B54A4">
                              <w:rPr>
                                <w:rFonts w:ascii="Arial" w:hAnsi="Arial" w:cs="Arial"/>
                                <w:b/>
                                <w:bCs/>
                                <w:color w:val="222222"/>
                                <w:sz w:val="32"/>
                                <w:lang w:val="en-US"/>
                              </w:rPr>
                              <w:t xml:space="preserve">Source Article: </w:t>
                            </w:r>
                          </w:p>
                          <w:p w14:paraId="71412A8B" w14:textId="77777777" w:rsidR="007B54A4" w:rsidRDefault="007B54A4" w:rsidP="00E03C32">
                            <w:pPr>
                              <w:pStyle w:val="BodyText"/>
                              <w:rPr>
                                <w:rFonts w:ascii="Arial" w:hAnsi="Arial" w:cs="Arial"/>
                                <w:color w:val="222222"/>
                                <w:sz w:val="32"/>
                                <w:lang w:val="en-US"/>
                              </w:rPr>
                            </w:pPr>
                          </w:p>
                          <w:p w14:paraId="7EE333CA" w14:textId="77777777" w:rsidR="00E03C32" w:rsidRPr="00640538" w:rsidRDefault="00E03C32" w:rsidP="00E03C32">
                            <w:pPr>
                              <w:pStyle w:val="BodyTex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  <w:r w:rsidRPr="0064053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This chapter is an extended version of the article published by the same author(s) in the following journal. </w:t>
                            </w:r>
                          </w:p>
                          <w:p w14:paraId="6D46BDE6" w14:textId="77777777" w:rsidR="00E03C32" w:rsidRPr="00640538" w:rsidRDefault="00E03C32" w:rsidP="00E03C32">
                            <w:pPr>
                              <w:pStyle w:val="BodyText"/>
                              <w:jc w:val="lef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</w:p>
                          <w:p w14:paraId="1C3E952A" w14:textId="3F92F080" w:rsidR="00430FA5" w:rsidRDefault="00430FA5" w:rsidP="007B54A4">
                            <w:pPr>
                              <w:pStyle w:val="BodyText"/>
                              <w:jc w:val="lef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  <w:r w:rsidRPr="00430FA5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International Journal of Innovative Science and Research Technology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, </w:t>
                            </w:r>
                            <w:r w:rsidRPr="00430FA5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Volume 7, Issue 9, September – 2022</w:t>
                            </w:r>
                          </w:p>
                          <w:p w14:paraId="51E1885A" w14:textId="77777777" w:rsidR="00430FA5" w:rsidRDefault="00430FA5" w:rsidP="007B54A4">
                            <w:pPr>
                              <w:pStyle w:val="BodyText"/>
                              <w:jc w:val="lef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</w:p>
                          <w:p w14:paraId="57E24C8C" w14:textId="221E53A8" w:rsidR="00E03C32" w:rsidRDefault="005757CF" w:rsidP="007B54A4">
                            <w:pPr>
                              <w:pStyle w:val="BodyText"/>
                              <w:jc w:val="lef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Available:</w:t>
                            </w:r>
                            <w:r w:rsidR="00430FA5" w:rsidRPr="00430FA5">
                              <w:rPr>
                                <w:rFonts w:ascii="Cambria" w:eastAsia="Times New Roman" w:hAnsi="Cambria" w:cs="Times New Roman"/>
                                <w:color w:val="000000"/>
                                <w:sz w:val="22"/>
                                <w:szCs w:val="22"/>
                                <w:u w:val="single"/>
                                <w:lang w:val="en-US"/>
                              </w:rPr>
                              <w:t xml:space="preserve"> </w:t>
                            </w:r>
                            <w:hyperlink r:id="rId7" w:tgtFrame="_blank" w:history="1">
                              <w:r w:rsidR="00430FA5" w:rsidRPr="00430FA5">
                                <w:rPr>
                                  <w:rStyle w:val="Hyperlink"/>
                                  <w:rFonts w:ascii="Arial" w:hAnsi="Arial" w:cs="Arial"/>
                                  <w:b/>
                                  <w:sz w:val="32"/>
                                  <w:lang w:val="en-US"/>
                                </w:rPr>
                                <w:t>https://www.ijisrt.com/police-accountability-oversight-and-integrity-to-enhance-professionalism-in-the-police-service</w:t>
                              </w:r>
                            </w:hyperlink>
                          </w:p>
                          <w:p w14:paraId="3E5A9F6D" w14:textId="77777777" w:rsidR="00430FA5" w:rsidRPr="007B54A4" w:rsidRDefault="00430FA5" w:rsidP="007B54A4">
                            <w:pPr>
                              <w:pStyle w:val="BodyText"/>
                              <w:jc w:val="lef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D12FF5" id="Rectangle 2" o:spid="_x0000_s1026" style="position:absolute;left:0;text-align:left;margin-left:-9.6pt;margin-top:14.25pt;width:1071.35pt;height:179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">
                <v:textbox>
                  <w:txbxContent>
                    <w:p w14:paraId="4FFED94D" w14:textId="295439DD" w:rsidR="00E03C32" w:rsidRPr="007B54A4" w:rsidRDefault="007B54A4" w:rsidP="00E03C32">
                      <w:pPr>
                        <w:pStyle w:val="BodyText"/>
                        <w:rPr>
                          <w:rFonts w:ascii="Arial" w:hAnsi="Arial" w:cs="Arial"/>
                          <w:b/>
                          <w:bCs/>
                          <w:color w:val="222222"/>
                          <w:sz w:val="32"/>
                          <w:lang w:val="en-US"/>
                        </w:rPr>
                      </w:pPr>
                      <w:r w:rsidRPr="007B54A4">
                        <w:rPr>
                          <w:rFonts w:ascii="Arial" w:hAnsi="Arial" w:cs="Arial"/>
                          <w:b/>
                          <w:bCs/>
                          <w:color w:val="222222"/>
                          <w:sz w:val="32"/>
                          <w:lang w:val="en-US"/>
                        </w:rPr>
                        <w:t xml:space="preserve">Source Article: </w:t>
                      </w:r>
                    </w:p>
                    <w:p w14:paraId="71412A8B" w14:textId="77777777" w:rsidR="007B54A4" w:rsidRDefault="007B54A4" w:rsidP="00E03C32">
                      <w:pPr>
                        <w:pStyle w:val="BodyText"/>
                        <w:rPr>
                          <w:rFonts w:ascii="Arial" w:hAnsi="Arial" w:cs="Arial"/>
                          <w:color w:val="222222"/>
                          <w:sz w:val="32"/>
                          <w:lang w:val="en-US"/>
                        </w:rPr>
                      </w:pPr>
                    </w:p>
                    <w:p w14:paraId="7EE333CA" w14:textId="77777777" w:rsidR="00E03C32" w:rsidRPr="00640538" w:rsidRDefault="00E03C32" w:rsidP="00E03C32">
                      <w:pPr>
                        <w:pStyle w:val="BodyTex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  <w:r w:rsidRPr="0064053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This chapter is an extended version of the article published by the same author(s) in the following journal. </w:t>
                      </w:r>
                    </w:p>
                    <w:p w14:paraId="6D46BDE6" w14:textId="77777777" w:rsidR="00E03C32" w:rsidRPr="00640538" w:rsidRDefault="00E03C32" w:rsidP="00E03C32">
                      <w:pPr>
                        <w:pStyle w:val="BodyText"/>
                        <w:jc w:val="lef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</w:p>
                    <w:p w14:paraId="1C3E952A" w14:textId="3F92F080" w:rsidR="00430FA5" w:rsidRDefault="00430FA5" w:rsidP="007B54A4">
                      <w:pPr>
                        <w:pStyle w:val="BodyText"/>
                        <w:jc w:val="lef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  <w:r w:rsidRPr="00430FA5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International Journal of Innovative Science and Research Technology</w:t>
                      </w:r>
                      <w:r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, </w:t>
                      </w:r>
                      <w:r w:rsidRPr="00430FA5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Volume 7, Issue 9, September – 2022</w:t>
                      </w:r>
                    </w:p>
                    <w:p w14:paraId="51E1885A" w14:textId="77777777" w:rsidR="00430FA5" w:rsidRDefault="00430FA5" w:rsidP="007B54A4">
                      <w:pPr>
                        <w:pStyle w:val="BodyText"/>
                        <w:jc w:val="lef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</w:p>
                    <w:p w14:paraId="57E24C8C" w14:textId="221E53A8" w:rsidR="00E03C32" w:rsidRDefault="005757CF" w:rsidP="007B54A4">
                      <w:pPr>
                        <w:pStyle w:val="BodyText"/>
                        <w:jc w:val="lef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Available:</w:t>
                      </w:r>
                      <w:r w:rsidR="00430FA5" w:rsidRPr="00430FA5">
                        <w:rPr>
                          <w:rFonts w:ascii="Cambria" w:eastAsia="Times New Roman" w:hAnsi="Cambria" w:cs="Times New Roman"/>
                          <w:color w:val="000000"/>
                          <w:sz w:val="22"/>
                          <w:szCs w:val="22"/>
                          <w:u w:val="single"/>
                          <w:lang w:val="en-US"/>
                        </w:rPr>
                        <w:t xml:space="preserve"> </w:t>
                      </w:r>
                      <w:hyperlink r:id="rId8" w:tgtFrame="_blank" w:history="1">
                        <w:r w:rsidR="00430FA5" w:rsidRPr="00430FA5">
                          <w:rPr>
                            <w:rStyle w:val="Hyperlink"/>
                            <w:rFonts w:ascii="Arial" w:hAnsi="Arial" w:cs="Arial"/>
                            <w:b/>
                            <w:sz w:val="32"/>
                            <w:lang w:val="en-US"/>
                          </w:rPr>
                          <w:t>https://www.ijisrt.com/police-accountability-oversight-and-integrity-to-enhance-professionalism-in-the-police-service</w:t>
                        </w:r>
                      </w:hyperlink>
                    </w:p>
                    <w:p w14:paraId="3E5A9F6D" w14:textId="77777777" w:rsidR="00430FA5" w:rsidRPr="007B54A4" w:rsidRDefault="00430FA5" w:rsidP="007B54A4">
                      <w:pPr>
                        <w:pStyle w:val="BodyText"/>
                        <w:jc w:val="lef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40641486" w14:textId="77777777" w:rsidR="00D9392F" w:rsidRPr="008A7BA0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  <w:r w:rsidRPr="008A7BA0">
        <w:rPr>
          <w:rFonts w:ascii="Arial" w:hAnsi="Arial" w:cs="Arial"/>
          <w:color w:val="222222"/>
          <w:sz w:val="20"/>
          <w:szCs w:val="20"/>
          <w:lang w:val="en-IN"/>
        </w:rPr>
        <w:br w:type="page"/>
      </w:r>
    </w:p>
    <w:p w14:paraId="5A743ECE" w14:textId="77777777" w:rsidR="00D27A79" w:rsidRPr="008A7BA0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97"/>
        <w:gridCol w:w="9261"/>
        <w:gridCol w:w="6376"/>
      </w:tblGrid>
      <w:tr w:rsidR="00F1171E" w:rsidRPr="008A7BA0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8A7BA0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8A7BA0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8A7BA0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8A7BA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8A7BA0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8A7BA0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8A7BA0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8A7BA0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8A7BA0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A7BA0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8A7BA0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8A7BA0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8A7BA0">
              <w:rPr>
                <w:rFonts w:ascii="Arial" w:hAnsi="Arial" w:cs="Arial"/>
                <w:lang w:val="en-GB"/>
              </w:rPr>
              <w:t>Author’s Feedback</w:t>
            </w:r>
            <w:r w:rsidRPr="008A7BA0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8A7BA0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8A7BA0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8A7BA0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A7BA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8A7BA0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344DFA8F" w:rsidR="00F1171E" w:rsidRPr="008A7BA0" w:rsidRDefault="00D0569E" w:rsidP="00D0569E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A7BA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The chapter is oriented towards a sociological perspective, on the personal and collective responsibility of police forces, not on the entire apparatus of Law Enforcement Agencies. From a scientific point of view, it </w:t>
            </w:r>
            <w:proofErr w:type="spellStart"/>
            <w:r w:rsidRPr="008A7BA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analyzes</w:t>
            </w:r>
            <w:proofErr w:type="spellEnd"/>
            <w:r w:rsidRPr="008A7BA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some essential features of police responsibility, based on an analysis of the legal and social basis of the South African police.</w:t>
            </w:r>
          </w:p>
        </w:tc>
        <w:tc>
          <w:tcPr>
            <w:tcW w:w="1523" w:type="pct"/>
          </w:tcPr>
          <w:p w14:paraId="462A339C" w14:textId="77777777" w:rsidR="00F1171E" w:rsidRPr="008A7BA0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8A7BA0" w14:paraId="0D8B5B2C" w14:textId="77777777" w:rsidTr="00813F7E">
        <w:trPr>
          <w:trHeight w:val="746"/>
        </w:trPr>
        <w:tc>
          <w:tcPr>
            <w:tcW w:w="1265" w:type="pct"/>
            <w:noWrap/>
          </w:tcPr>
          <w:p w14:paraId="21CBA5FE" w14:textId="77777777" w:rsidR="00F1171E" w:rsidRPr="008A7BA0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A7BA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8A7BA0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A7BA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8A7BA0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135C99E6" w:rsidR="00F1171E" w:rsidRPr="008A7BA0" w:rsidRDefault="00D0569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A7BA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05B6701" w14:textId="77777777" w:rsidR="00F1171E" w:rsidRPr="008A7BA0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8A7BA0" w14:paraId="5604762A" w14:textId="77777777" w:rsidTr="00813F7E">
        <w:trPr>
          <w:trHeight w:val="800"/>
        </w:trPr>
        <w:tc>
          <w:tcPr>
            <w:tcW w:w="1265" w:type="pct"/>
            <w:noWrap/>
          </w:tcPr>
          <w:p w14:paraId="3635573D" w14:textId="77777777" w:rsidR="00F1171E" w:rsidRPr="008A7BA0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8A7BA0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8A7BA0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1B8BA8E9" w:rsidR="00F1171E" w:rsidRPr="008A7BA0" w:rsidRDefault="00813F7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A7BA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In </w:t>
            </w:r>
            <w:r w:rsidR="00D0569E" w:rsidRPr="008A7BA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 first sentence, focus on police accountability, not just law enforcement agencies in general</w:t>
            </w:r>
          </w:p>
        </w:tc>
        <w:tc>
          <w:tcPr>
            <w:tcW w:w="1523" w:type="pct"/>
          </w:tcPr>
          <w:p w14:paraId="1D54B730" w14:textId="77777777" w:rsidR="00F1171E" w:rsidRPr="008A7BA0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8A7BA0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8A7BA0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8A7BA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3DBE6979" w:rsidR="00F1171E" w:rsidRPr="008A7BA0" w:rsidRDefault="00D0569E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A7BA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The sociological analysis corresponds to the current state of knowledge in the field of police activities. The author at least addresses the concept of police science in </w:t>
            </w:r>
            <w:proofErr w:type="spellStart"/>
            <w:r w:rsidRPr="008A7BA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analyzing</w:t>
            </w:r>
            <w:proofErr w:type="spellEnd"/>
            <w:r w:rsidRPr="008A7BA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the responsibility of a police officer and the police.</w:t>
            </w:r>
          </w:p>
        </w:tc>
        <w:tc>
          <w:tcPr>
            <w:tcW w:w="1523" w:type="pct"/>
          </w:tcPr>
          <w:p w14:paraId="4898F764" w14:textId="77777777" w:rsidR="00F1171E" w:rsidRPr="008A7BA0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8A7BA0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8A7BA0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A7BA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8A7BA0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8A7BA0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0B1CA7DD" w:rsidR="00F1171E" w:rsidRPr="008A7BA0" w:rsidRDefault="00D0569E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A7BA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It is not necessary to add new sources for a representative selection.</w:t>
            </w:r>
          </w:p>
        </w:tc>
        <w:tc>
          <w:tcPr>
            <w:tcW w:w="1523" w:type="pct"/>
          </w:tcPr>
          <w:p w14:paraId="40220055" w14:textId="77777777" w:rsidR="00F1171E" w:rsidRPr="008A7BA0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8A7BA0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8A7BA0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8A7BA0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8A7BA0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8A7BA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6CBA4B2A" w14:textId="30AC7F2E" w:rsidR="00F1171E" w:rsidRPr="008A7BA0" w:rsidRDefault="00D0569E" w:rsidP="007222C8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A7BA0">
              <w:rPr>
                <w:rFonts w:ascii="Arial" w:hAnsi="Arial" w:cs="Arial"/>
                <w:b/>
                <w:sz w:val="20"/>
                <w:szCs w:val="20"/>
                <w:lang w:val="en-GB"/>
              </w:rPr>
              <w:t>For a representative selection, it is not necessary to add new sources. However, continental sources are not adequately represented.</w:t>
            </w:r>
          </w:p>
          <w:p w14:paraId="41E28118" w14:textId="77777777" w:rsidR="00F1171E" w:rsidRPr="008A7BA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77777777" w:rsidR="00F1171E" w:rsidRPr="008A7BA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8A7BA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8A7BA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8A7BA0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8A7BA0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8A7BA0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8A7BA0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8A7BA0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8A7BA0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8A7BA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77777777" w:rsidR="00F1171E" w:rsidRPr="008A7BA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77777777" w:rsidR="00F1171E" w:rsidRPr="008A7BA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8A7BA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8A7BA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0821307F" w14:textId="77777777" w:rsidR="00F1171E" w:rsidRPr="008A7BA0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61"/>
        <w:gridCol w:w="8554"/>
        <w:gridCol w:w="5619"/>
      </w:tblGrid>
      <w:tr w:rsidR="00F1171E" w:rsidRPr="008A7BA0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8A7BA0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8A7BA0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8A7BA0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8A7BA0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8A7BA0" w14:paraId="5356501F" w14:textId="77777777" w:rsidTr="007222C8">
        <w:trPr>
          <w:trHeight w:val="935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8A7BA0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8A7BA0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8A7BA0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  <w:shd w:val="clear" w:color="auto" w:fill="auto"/>
          </w:tcPr>
          <w:p w14:paraId="6F48B50B" w14:textId="77777777" w:rsidR="00F1171E" w:rsidRPr="008A7BA0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8A7BA0">
              <w:rPr>
                <w:rFonts w:ascii="Arial" w:hAnsi="Arial" w:cs="Arial"/>
                <w:lang w:val="en-GB"/>
              </w:rPr>
              <w:t>Author’s comment</w:t>
            </w:r>
            <w:r w:rsidRPr="008A7BA0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8A7BA0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8A7BA0" w14:paraId="3944C8A3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8A7BA0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A7BA0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8A7BA0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8A7BA0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8A7BA0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8A7BA0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8A7BA0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3F0D46E3" w14:textId="122DE792" w:rsidR="00F1171E" w:rsidRPr="008A7BA0" w:rsidRDefault="00887D99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A7BA0">
              <w:rPr>
                <w:rFonts w:ascii="Arial" w:hAnsi="Arial" w:cs="Arial"/>
                <w:b/>
                <w:sz w:val="20"/>
                <w:szCs w:val="20"/>
                <w:lang w:val="en-GB"/>
              </w:rPr>
              <w:t>The chapter is adequately prepared in terms of citations and correctness of scientific analysis, without any detectable errors.</w:t>
            </w:r>
          </w:p>
          <w:p w14:paraId="7B654B67" w14:textId="77777777" w:rsidR="00F1171E" w:rsidRPr="008A7BA0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shd w:val="clear" w:color="auto" w:fill="auto"/>
            <w:vAlign w:val="center"/>
          </w:tcPr>
          <w:p w14:paraId="780A9F8E" w14:textId="77777777" w:rsidR="00F1171E" w:rsidRPr="008A7BA0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8A7BA0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8A7BA0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8A7BA0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20E427AE" w14:textId="77777777" w:rsidR="008A7BA0" w:rsidRPr="006A7D87" w:rsidRDefault="008A7BA0" w:rsidP="008A7BA0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6A7D87">
        <w:rPr>
          <w:rFonts w:ascii="Arial" w:hAnsi="Arial" w:cs="Arial"/>
          <w:b/>
          <w:u w:val="single"/>
        </w:rPr>
        <w:t>Reviewer details:</w:t>
      </w:r>
    </w:p>
    <w:p w14:paraId="6BD30491" w14:textId="77777777" w:rsidR="008A7BA0" w:rsidRPr="006A7D87" w:rsidRDefault="008A7BA0" w:rsidP="008A7BA0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6A7D87">
        <w:rPr>
          <w:rFonts w:ascii="Arial" w:hAnsi="Arial" w:cs="Arial"/>
          <w:b/>
          <w:color w:val="000000"/>
        </w:rPr>
        <w:t xml:space="preserve">Jozef </w:t>
      </w:r>
      <w:proofErr w:type="spellStart"/>
      <w:r w:rsidRPr="006A7D87">
        <w:rPr>
          <w:rFonts w:ascii="Arial" w:hAnsi="Arial" w:cs="Arial"/>
          <w:b/>
          <w:color w:val="000000"/>
        </w:rPr>
        <w:t>Metenko</w:t>
      </w:r>
      <w:proofErr w:type="spellEnd"/>
      <w:r w:rsidRPr="006A7D87">
        <w:rPr>
          <w:rFonts w:ascii="Arial" w:hAnsi="Arial" w:cs="Arial"/>
          <w:b/>
          <w:color w:val="000000"/>
        </w:rPr>
        <w:t>, Slovakia</w:t>
      </w:r>
    </w:p>
    <w:p w14:paraId="17551C58" w14:textId="77777777" w:rsidR="008A7BA0" w:rsidRPr="008A7BA0" w:rsidRDefault="008A7BA0">
      <w:pPr>
        <w:rPr>
          <w:rFonts w:ascii="Arial" w:hAnsi="Arial" w:cs="Arial"/>
          <w:b/>
          <w:sz w:val="20"/>
          <w:szCs w:val="20"/>
          <w:lang w:val="en-GB"/>
        </w:rPr>
      </w:pPr>
    </w:p>
    <w:sectPr w:rsidR="008A7BA0" w:rsidRPr="008A7BA0" w:rsidSect="0017545C">
      <w:headerReference w:type="default" r:id="rId9"/>
      <w:footerReference w:type="default" r:id="rId10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113E02" w14:textId="77777777" w:rsidR="00D74C7B" w:rsidRPr="0000007A" w:rsidRDefault="00D74C7B" w:rsidP="0099583E">
      <w:r>
        <w:separator/>
      </w:r>
    </w:p>
  </w:endnote>
  <w:endnote w:type="continuationSeparator" w:id="0">
    <w:p w14:paraId="627AF5B9" w14:textId="77777777" w:rsidR="00D74C7B" w:rsidRPr="0000007A" w:rsidRDefault="00D74C7B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F56ECB" w14:textId="77777777" w:rsidR="00D74C7B" w:rsidRPr="0000007A" w:rsidRDefault="00D74C7B" w:rsidP="0099583E">
      <w:r>
        <w:separator/>
      </w:r>
    </w:p>
  </w:footnote>
  <w:footnote w:type="continuationSeparator" w:id="0">
    <w:p w14:paraId="05B54A2B" w14:textId="77777777" w:rsidR="00D74C7B" w:rsidRPr="0000007A" w:rsidRDefault="00D74C7B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793914458">
    <w:abstractNumId w:val="3"/>
  </w:num>
  <w:num w:numId="2" w16cid:durableId="1347905975">
    <w:abstractNumId w:val="6"/>
  </w:num>
  <w:num w:numId="3" w16cid:durableId="513619160">
    <w:abstractNumId w:val="5"/>
  </w:num>
  <w:num w:numId="4" w16cid:durableId="1583447112">
    <w:abstractNumId w:val="7"/>
  </w:num>
  <w:num w:numId="5" w16cid:durableId="552159233">
    <w:abstractNumId w:val="4"/>
  </w:num>
  <w:num w:numId="6" w16cid:durableId="1625504880">
    <w:abstractNumId w:val="0"/>
  </w:num>
  <w:num w:numId="7" w16cid:durableId="1486438424">
    <w:abstractNumId w:val="1"/>
  </w:num>
  <w:num w:numId="8" w16cid:durableId="955135900">
    <w:abstractNumId w:val="9"/>
  </w:num>
  <w:num w:numId="9" w16cid:durableId="949438688">
    <w:abstractNumId w:val="8"/>
  </w:num>
  <w:num w:numId="10" w16cid:durableId="19701639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1CB7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25B8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B3C87"/>
    <w:rsid w:val="003D1BDE"/>
    <w:rsid w:val="003E746A"/>
    <w:rsid w:val="00401C12"/>
    <w:rsid w:val="00421DBF"/>
    <w:rsid w:val="0042465A"/>
    <w:rsid w:val="00430FA5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328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131C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3F7E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62DE"/>
    <w:rsid w:val="00867E37"/>
    <w:rsid w:val="0087201B"/>
    <w:rsid w:val="00877F10"/>
    <w:rsid w:val="00882091"/>
    <w:rsid w:val="00887D99"/>
    <w:rsid w:val="00893E75"/>
    <w:rsid w:val="00895D0A"/>
    <w:rsid w:val="008A7BA0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00B0E"/>
    <w:rsid w:val="00A12C83"/>
    <w:rsid w:val="00A15F2F"/>
    <w:rsid w:val="00A17184"/>
    <w:rsid w:val="00A26465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72125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26CC"/>
    <w:rsid w:val="00BA55B7"/>
    <w:rsid w:val="00BA6421"/>
    <w:rsid w:val="00BA660D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0569E"/>
    <w:rsid w:val="00D1283A"/>
    <w:rsid w:val="00D12970"/>
    <w:rsid w:val="00D17979"/>
    <w:rsid w:val="00D2075F"/>
    <w:rsid w:val="00D2261A"/>
    <w:rsid w:val="00D24CBE"/>
    <w:rsid w:val="00D27A79"/>
    <w:rsid w:val="00D32AC2"/>
    <w:rsid w:val="00D40416"/>
    <w:rsid w:val="00D430AB"/>
    <w:rsid w:val="00D4782A"/>
    <w:rsid w:val="00D709EB"/>
    <w:rsid w:val="00D74C7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18A1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8A7BA0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jisrt.com/police-accountability-oversight-and-integrity-to-enhance-professionalism-in-the-police-service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ijisrt.com/police-accountability-oversight-and-integrity-to-enhance-professionalism-in-the-police-service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2</Pages>
  <Words>438</Words>
  <Characters>2497</Characters>
  <Application>Microsoft Office Word</Application>
  <DocSecurity>0</DocSecurity>
  <Lines>20</Lines>
  <Paragraphs>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2930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6</cp:revision>
  <dcterms:created xsi:type="dcterms:W3CDTF">2025-03-23T16:28:00Z</dcterms:created>
  <dcterms:modified xsi:type="dcterms:W3CDTF">2025-03-26T05:30:00Z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