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DA6CAE" w14:paraId="1643A4CA" w14:textId="77777777" w:rsidTr="00DA6CAE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A6CA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A6CAE" w14:paraId="127EAD7E" w14:textId="77777777" w:rsidTr="00DA6CAE">
        <w:trPr>
          <w:trHeight w:val="413"/>
        </w:trPr>
        <w:tc>
          <w:tcPr>
            <w:tcW w:w="1250" w:type="pct"/>
          </w:tcPr>
          <w:p w14:paraId="3C159AA5" w14:textId="77777777" w:rsidR="0000007A" w:rsidRPr="00DA6CA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6CA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A6CA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1BE757C" w:rsidR="0000007A" w:rsidRPr="00DA6CAE" w:rsidRDefault="009E4E7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DA6CA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THE EVOLVING BLUEPRINT, STRATEGIC LEADERSHIP, VALUE-DRIVEN POLICE LEADERS AND ETHICAL EXCELLENCE IN LAW ENFORCEMENT</w:t>
            </w:r>
          </w:p>
        </w:tc>
      </w:tr>
      <w:tr w:rsidR="0000007A" w:rsidRPr="00DA6CAE" w14:paraId="73C90375" w14:textId="77777777" w:rsidTr="00DA6CAE">
        <w:trPr>
          <w:trHeight w:val="290"/>
        </w:trPr>
        <w:tc>
          <w:tcPr>
            <w:tcW w:w="1250" w:type="pct"/>
          </w:tcPr>
          <w:p w14:paraId="20D28135" w14:textId="77777777" w:rsidR="0000007A" w:rsidRPr="00DA6CA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6CA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4EF80B7" w:rsidR="0000007A" w:rsidRPr="00DA6CA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A6C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A6C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A6C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E4E79" w:rsidRPr="00DA6C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5036.16</w:t>
            </w:r>
          </w:p>
        </w:tc>
      </w:tr>
      <w:tr w:rsidR="0000007A" w:rsidRPr="00DA6CAE" w14:paraId="05B60576" w14:textId="77777777" w:rsidTr="00DA6CAE">
        <w:trPr>
          <w:trHeight w:val="331"/>
        </w:trPr>
        <w:tc>
          <w:tcPr>
            <w:tcW w:w="1250" w:type="pct"/>
          </w:tcPr>
          <w:p w14:paraId="0196A627" w14:textId="77777777" w:rsidR="0000007A" w:rsidRPr="00DA6CA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6CA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43BAC11" w:rsidR="0000007A" w:rsidRPr="00DA6CAE" w:rsidRDefault="009E4E7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A6CAE">
              <w:rPr>
                <w:rFonts w:ascii="Arial" w:hAnsi="Arial" w:cs="Arial"/>
                <w:b/>
                <w:sz w:val="20"/>
                <w:szCs w:val="20"/>
                <w:lang w:val="en-GB"/>
              </w:rPr>
              <w:t>Accountability Leadership in South African Police Service</w:t>
            </w:r>
          </w:p>
        </w:tc>
      </w:tr>
      <w:tr w:rsidR="00CF0BBB" w:rsidRPr="00DA6CAE" w14:paraId="6D508B1C" w14:textId="77777777" w:rsidTr="00DA6CAE">
        <w:trPr>
          <w:trHeight w:val="332"/>
        </w:trPr>
        <w:tc>
          <w:tcPr>
            <w:tcW w:w="1250" w:type="pct"/>
          </w:tcPr>
          <w:p w14:paraId="32FC28F7" w14:textId="77777777" w:rsidR="00CF0BBB" w:rsidRPr="00DA6CA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6CA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8D2F6EF" w:rsidR="00CF0BBB" w:rsidRPr="00DA6CAE" w:rsidRDefault="009E4E7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A6CA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A6CA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DA6CAE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DA6CAE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DA6CAE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A6CAE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DA6CAE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DA6CAE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DA6CAE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A6CAE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A6CAE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79.4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0B55BD55" w14:textId="72F981BA" w:rsidR="009E4E79" w:rsidRDefault="009E4E79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9E4E7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Innovative Science and Research Technology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9E4E7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Volume 9, Issue 7, July – 2024</w:t>
                  </w:r>
                </w:p>
                <w:p w14:paraId="7059A3A6" w14:textId="77777777" w:rsidR="009E4E79" w:rsidRDefault="009E4E79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57E24C8C" w14:textId="7C239EA8" w:rsidR="00E03C32" w:rsidRDefault="009E4E79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</w:t>
                  </w:r>
                  <w:r w:rsidRPr="009E4E79">
                    <w:rPr>
                      <w:rFonts w:ascii="Times New Roman" w:eastAsia="Calibri" w:hAnsi="Times New Roman" w:cs="Times New Roman"/>
                      <w:color w:val="000000"/>
                      <w:lang w:val="en-US" w:eastAsia="en-IN"/>
                    </w:rPr>
                    <w:t xml:space="preserve"> </w:t>
                  </w:r>
                  <w:hyperlink r:id="rId7" w:history="1">
                    <w:r w:rsidRPr="00D5370F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https://doi.org/10.38124/ijisrt/IJISRT24JUL919</w:t>
                    </w:r>
                  </w:hyperlink>
                </w:p>
                <w:p w14:paraId="73401CBF" w14:textId="77777777" w:rsidR="009E4E79" w:rsidRPr="007B54A4" w:rsidRDefault="009E4E79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2D0EF81C" w14:textId="77777777" w:rsidR="00084EB3" w:rsidRDefault="00084EB3"/>
              </w:txbxContent>
            </v:textbox>
          </v:rect>
        </w:pict>
      </w:r>
    </w:p>
    <w:p w14:paraId="40641486" w14:textId="77777777" w:rsidR="00D9392F" w:rsidRPr="00DA6CAE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A6CA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DA6CA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A6CA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A6CA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A6CA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A6CA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A6CA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A6CA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A6CA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A6CA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A6CA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A6CA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6CA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A6CA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A6CA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A6CAE">
              <w:rPr>
                <w:rFonts w:ascii="Arial" w:hAnsi="Arial" w:cs="Arial"/>
                <w:lang w:val="en-GB"/>
              </w:rPr>
              <w:t>Author’s Feedback</w:t>
            </w:r>
            <w:r w:rsidRPr="00DA6CA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A6CA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A6CA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A6CA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6C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A6CA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2FCC20F" w:rsidR="00F1171E" w:rsidRPr="00DA6CAE" w:rsidRDefault="00084EB3" w:rsidP="00084EB3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6CAE">
              <w:rPr>
                <w:rFonts w:ascii="Arial" w:hAnsi="Arial" w:cs="Arial"/>
                <w:sz w:val="20"/>
                <w:szCs w:val="20"/>
              </w:rPr>
              <w:t>This work is highly relevant to the South African context and can make a significant contribution to the South African Police Service. Its informative nature makes it a valuable resource for addressing police service-related issues.</w:t>
            </w:r>
          </w:p>
        </w:tc>
        <w:tc>
          <w:tcPr>
            <w:tcW w:w="1523" w:type="pct"/>
          </w:tcPr>
          <w:p w14:paraId="462A339C" w14:textId="77777777" w:rsidR="00F1171E" w:rsidRPr="00DA6CA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A6CA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A6CA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6C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A6CA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6C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A6CA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9719583" w:rsidR="00F1171E" w:rsidRPr="00DA6CAE" w:rsidRDefault="00084EB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6C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DA6CA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A6CA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A6CA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A6CA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A6CA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10E2357" w:rsidR="00F1171E" w:rsidRPr="00DA6CAE" w:rsidRDefault="00084EB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6C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it is comprehensive </w:t>
            </w:r>
          </w:p>
        </w:tc>
        <w:tc>
          <w:tcPr>
            <w:tcW w:w="1523" w:type="pct"/>
          </w:tcPr>
          <w:p w14:paraId="1D54B730" w14:textId="77777777" w:rsidR="00F1171E" w:rsidRPr="00DA6CA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A6CA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A6CA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A6C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B8D17CD" w:rsidR="00F1171E" w:rsidRPr="00DA6CAE" w:rsidRDefault="00084EB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6C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898F764" w14:textId="77777777" w:rsidR="00F1171E" w:rsidRPr="00DA6CA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A6CA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A6CA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6C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A6CA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A6CA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D688477" w:rsidR="00F1171E" w:rsidRPr="00DA6CAE" w:rsidRDefault="00084EB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6C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Intext citation is insufficient. </w:t>
            </w:r>
          </w:p>
        </w:tc>
        <w:tc>
          <w:tcPr>
            <w:tcW w:w="1523" w:type="pct"/>
          </w:tcPr>
          <w:p w14:paraId="40220055" w14:textId="77777777" w:rsidR="00F1171E" w:rsidRPr="00DA6CA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A6CA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A6CA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A6CA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A6CA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A6CA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A6CA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DA6CA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431733BA" w:rsidR="00F1171E" w:rsidRPr="00DA6CAE" w:rsidRDefault="00084EB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A6CAE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  <w:p w14:paraId="297F52DB" w14:textId="77777777" w:rsidR="00F1171E" w:rsidRPr="00DA6CA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A6CA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A6CA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A6CA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A6CA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A6CA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A6CA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A6CA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A6CA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A6CA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DA6CA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5B1ADFB8" w:rsidR="00F1171E" w:rsidRPr="00DA6CAE" w:rsidRDefault="00084EB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A6CAE">
              <w:rPr>
                <w:rFonts w:ascii="Arial" w:hAnsi="Arial" w:cs="Arial"/>
                <w:sz w:val="20"/>
                <w:szCs w:val="20"/>
                <w:lang w:val="en-GB"/>
              </w:rPr>
              <w:t xml:space="preserve">No </w:t>
            </w:r>
          </w:p>
          <w:p w14:paraId="15DFD0E8" w14:textId="77777777" w:rsidR="00F1171E" w:rsidRPr="00DA6CA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A6CA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6FDD94FC" w:rsidR="00F1171E" w:rsidRPr="00DA6CA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DA6CA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A6CA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A6CA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A6CA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A6CA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A6CAE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A6CA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A6CA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A6CA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DA6CA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A6CAE">
              <w:rPr>
                <w:rFonts w:ascii="Arial" w:hAnsi="Arial" w:cs="Arial"/>
                <w:lang w:val="en-GB"/>
              </w:rPr>
              <w:t>Author’s comment</w:t>
            </w:r>
            <w:r w:rsidRPr="00DA6CA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A6CA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A6CAE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A6CA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A6CA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A6CA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DA6CA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A6CA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A6CA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A6CA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DA6CA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65242928" w:rsidR="00F1171E" w:rsidRPr="00DA6CA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DA6CA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A6CA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A6CA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A6CA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B591EDB" w14:textId="77777777" w:rsidR="00DA6CAE" w:rsidRPr="00543A8B" w:rsidRDefault="00DA6CAE" w:rsidP="00DA6CA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43A8B">
        <w:rPr>
          <w:rFonts w:ascii="Arial" w:hAnsi="Arial" w:cs="Arial"/>
          <w:b/>
          <w:u w:val="single"/>
        </w:rPr>
        <w:t>Reviewer details:</w:t>
      </w:r>
    </w:p>
    <w:p w14:paraId="5501B0B7" w14:textId="77777777" w:rsidR="00DA6CAE" w:rsidRDefault="00DA6CAE" w:rsidP="00DA6CAE">
      <w:r w:rsidRPr="00543A8B">
        <w:rPr>
          <w:rFonts w:ascii="Arial" w:hAnsi="Arial" w:cs="Arial"/>
          <w:b/>
          <w:color w:val="000000"/>
          <w:sz w:val="20"/>
          <w:szCs w:val="20"/>
        </w:rPr>
        <w:t>Parimal Sarkar, India</w:t>
      </w:r>
    </w:p>
    <w:p w14:paraId="5C2ACCDA" w14:textId="77777777" w:rsidR="00DA6CAE" w:rsidRPr="00DA6CAE" w:rsidRDefault="00DA6CAE">
      <w:pPr>
        <w:rPr>
          <w:rFonts w:ascii="Arial" w:hAnsi="Arial" w:cs="Arial"/>
          <w:b/>
          <w:sz w:val="20"/>
          <w:szCs w:val="20"/>
          <w:lang w:val="en-GB"/>
        </w:rPr>
      </w:pPr>
    </w:p>
    <w:sectPr w:rsidR="00DA6CAE" w:rsidRPr="00DA6CA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11E55" w14:textId="77777777" w:rsidR="00883FC0" w:rsidRPr="0000007A" w:rsidRDefault="00883FC0" w:rsidP="0099583E">
      <w:r>
        <w:separator/>
      </w:r>
    </w:p>
  </w:endnote>
  <w:endnote w:type="continuationSeparator" w:id="0">
    <w:p w14:paraId="775A164E" w14:textId="77777777" w:rsidR="00883FC0" w:rsidRPr="0000007A" w:rsidRDefault="00883FC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F81DB" w14:textId="77777777" w:rsidR="00883FC0" w:rsidRPr="0000007A" w:rsidRDefault="00883FC0" w:rsidP="0099583E">
      <w:r>
        <w:separator/>
      </w:r>
    </w:p>
  </w:footnote>
  <w:footnote w:type="continuationSeparator" w:id="0">
    <w:p w14:paraId="0099542C" w14:textId="77777777" w:rsidR="00883FC0" w:rsidRPr="0000007A" w:rsidRDefault="00883FC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55898638">
    <w:abstractNumId w:val="3"/>
  </w:num>
  <w:num w:numId="2" w16cid:durableId="1826235212">
    <w:abstractNumId w:val="6"/>
  </w:num>
  <w:num w:numId="3" w16cid:durableId="315955667">
    <w:abstractNumId w:val="5"/>
  </w:num>
  <w:num w:numId="4" w16cid:durableId="1896772889">
    <w:abstractNumId w:val="7"/>
  </w:num>
  <w:num w:numId="5" w16cid:durableId="1635408005">
    <w:abstractNumId w:val="4"/>
  </w:num>
  <w:num w:numId="6" w16cid:durableId="213195924">
    <w:abstractNumId w:val="0"/>
  </w:num>
  <w:num w:numId="7" w16cid:durableId="337077161">
    <w:abstractNumId w:val="1"/>
  </w:num>
  <w:num w:numId="8" w16cid:durableId="1625765773">
    <w:abstractNumId w:val="9"/>
  </w:num>
  <w:num w:numId="9" w16cid:durableId="688531368">
    <w:abstractNumId w:val="8"/>
  </w:num>
  <w:num w:numId="10" w16cid:durableId="1895775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84EB3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7C7D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4208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328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3E9D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762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3FC0"/>
    <w:rsid w:val="00893E75"/>
    <w:rsid w:val="00895D0A"/>
    <w:rsid w:val="008B265C"/>
    <w:rsid w:val="008B420F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85F90"/>
    <w:rsid w:val="0099583E"/>
    <w:rsid w:val="009A0242"/>
    <w:rsid w:val="009A59ED"/>
    <w:rsid w:val="009B101F"/>
    <w:rsid w:val="009B239B"/>
    <w:rsid w:val="009C5642"/>
    <w:rsid w:val="009E13C3"/>
    <w:rsid w:val="009E4E79"/>
    <w:rsid w:val="009E6A30"/>
    <w:rsid w:val="009F07D4"/>
    <w:rsid w:val="009F29EB"/>
    <w:rsid w:val="009F7A71"/>
    <w:rsid w:val="00A001A0"/>
    <w:rsid w:val="00A12C83"/>
    <w:rsid w:val="00A15118"/>
    <w:rsid w:val="00A15F2F"/>
    <w:rsid w:val="00A17184"/>
    <w:rsid w:val="00A24892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261A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A6CAE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649F"/>
    <w:rsid w:val="00E972A7"/>
    <w:rsid w:val="00EA2839"/>
    <w:rsid w:val="00EB3E91"/>
    <w:rsid w:val="00EB4C7E"/>
    <w:rsid w:val="00EB6E15"/>
    <w:rsid w:val="00EC6894"/>
    <w:rsid w:val="00ED6B12"/>
    <w:rsid w:val="00ED7400"/>
    <w:rsid w:val="00EF326D"/>
    <w:rsid w:val="00EF53FE"/>
    <w:rsid w:val="00F06D90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A6CA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38124/ijisrt/IJISRT24JUL9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107</cp:revision>
  <dcterms:created xsi:type="dcterms:W3CDTF">2023-08-30T09:21:00Z</dcterms:created>
  <dcterms:modified xsi:type="dcterms:W3CDTF">2025-03-26T05:39:00Z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