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609C4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D609C4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D609C4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609C4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609C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D609C4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17E5D417" w:rsidR="0000007A" w:rsidRPr="00D609C4" w:rsidRDefault="006D625F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D609C4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THE EVOLVING BLUEPRINT, STRATEGIC LEADERSHIP, VALUE-DRIVEN POLICE LEADERS AND ETHICAL EXCELLENCE IN LAW ENFORCEMENT</w:t>
            </w:r>
          </w:p>
        </w:tc>
      </w:tr>
      <w:tr w:rsidR="0000007A" w:rsidRPr="00D609C4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609C4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609C4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AD241A3" w:rsidR="0000007A" w:rsidRPr="00D609C4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D609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D609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D609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6D625F" w:rsidRPr="00D609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5036.17</w:t>
            </w:r>
          </w:p>
        </w:tc>
      </w:tr>
      <w:tr w:rsidR="0000007A" w:rsidRPr="00D609C4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609C4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609C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1BFF1851" w:rsidR="0000007A" w:rsidRPr="00D609C4" w:rsidRDefault="006D625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D609C4">
              <w:rPr>
                <w:rFonts w:ascii="Arial" w:hAnsi="Arial" w:cs="Arial"/>
                <w:b/>
                <w:sz w:val="20"/>
                <w:szCs w:val="20"/>
                <w:lang w:val="en-GB"/>
              </w:rPr>
              <w:t>Assessing the Impact of Autocratic Leadership Styles on Police Department Effectiveness and Community Relations</w:t>
            </w:r>
          </w:p>
        </w:tc>
      </w:tr>
      <w:tr w:rsidR="00CF0BBB" w:rsidRPr="00D609C4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609C4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609C4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4BD9CCA0" w:rsidR="00CF0BBB" w:rsidRPr="00D609C4" w:rsidRDefault="006D625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609C4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D609C4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7599C49" w14:textId="77777777" w:rsidR="00626025" w:rsidRPr="00D609C4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D609C4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D609C4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D609C4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D609C4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D609C4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D609C4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0BE103D2" w:rsidR="00640538" w:rsidRPr="00D609C4" w:rsidRDefault="00243B41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D609C4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D12FF5" wp14:editId="4E0E0BA1">
                <wp:simplePos x="0" y="0"/>
                <wp:positionH relativeFrom="column">
                  <wp:posOffset>-121920</wp:posOffset>
                </wp:positionH>
                <wp:positionV relativeFrom="paragraph">
                  <wp:posOffset>180975</wp:posOffset>
                </wp:positionV>
                <wp:extent cx="13606145" cy="2162810"/>
                <wp:effectExtent l="11430" t="10160" r="12700" b="825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06145" cy="2162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ED94D" w14:textId="295439DD" w:rsidR="00E03C32" w:rsidRP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7B54A4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 xml:space="preserve">Source Article: </w:t>
                            </w:r>
                          </w:p>
                          <w:p w14:paraId="71412A8B" w14:textId="77777777" w:rsid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7EE333CA" w14:textId="77777777" w:rsidR="00E03C32" w:rsidRPr="00640538" w:rsidRDefault="00E03C32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14:paraId="6D46BDE6" w14:textId="77777777" w:rsidR="00E03C32" w:rsidRPr="00640538" w:rsidRDefault="00E03C32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199AA759" w14:textId="66301BE9" w:rsidR="00857A30" w:rsidRDefault="00857A30" w:rsidP="007B54A4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857A30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International Journal of Innovative Science and Research Technology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 w:rsidRPr="00857A30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Volume 9, Issue 4, April – 2024</w:t>
                            </w:r>
                          </w:p>
                          <w:p w14:paraId="3324EA0F" w14:textId="77777777" w:rsidR="00857A30" w:rsidRDefault="00857A30" w:rsidP="007B54A4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2720A159" w14:textId="483EB764" w:rsidR="00857A30" w:rsidRDefault="00857A30" w:rsidP="00857A30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DOI:</w:t>
                            </w:r>
                            <w:r w:rsidRPr="00857A30">
                              <w:t xml:space="preserve"> </w:t>
                            </w:r>
                            <w:hyperlink r:id="rId7" w:history="1">
                              <w:r w:rsidRPr="00D5370F">
                                <w:rPr>
                                  <w:rStyle w:val="Hyperlink"/>
                                  <w:rFonts w:ascii="Arial" w:hAnsi="Arial" w:cs="Arial"/>
                                  <w:b/>
                                  <w:sz w:val="32"/>
                                  <w:lang w:val="en-US"/>
                                </w:rPr>
                                <w:t>https://doi.org/10.38124/ijisrt/IJISRT24APR428</w:t>
                              </w:r>
                            </w:hyperlink>
                          </w:p>
                          <w:p w14:paraId="4C6C10FE" w14:textId="77777777" w:rsidR="00857A30" w:rsidRPr="00857A30" w:rsidRDefault="00857A30" w:rsidP="00857A30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</w:rPr>
                            </w:pPr>
                          </w:p>
                          <w:p w14:paraId="57E24C8C" w14:textId="60F77D09" w:rsidR="00E03C32" w:rsidRPr="007B54A4" w:rsidRDefault="00857A30" w:rsidP="00857A30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857A30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D12FF5" id="Rectangle 2" o:spid="_x0000_s1026" style="position:absolute;left:0;text-align:left;margin-left:-9.6pt;margin-top:14.25pt;width:1071.35pt;height:170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">
                <v:textbox>
                  <w:txbxContent>
                    <w:p w14:paraId="4FFED94D" w14:textId="295439DD" w:rsidR="00E03C32" w:rsidRP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</w:pPr>
                      <w:r w:rsidRPr="007B54A4"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 xml:space="preserve">Source Article: </w:t>
                      </w:r>
                    </w:p>
                    <w:p w14:paraId="71412A8B" w14:textId="77777777" w:rsid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color w:val="222222"/>
                          <w:sz w:val="32"/>
                          <w:lang w:val="en-US"/>
                        </w:rPr>
                      </w:pPr>
                    </w:p>
                    <w:p w14:paraId="7EE333CA" w14:textId="77777777" w:rsidR="00E03C32" w:rsidRPr="00640538" w:rsidRDefault="00E03C32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14:paraId="6D46BDE6" w14:textId="77777777" w:rsidR="00E03C32" w:rsidRPr="00640538" w:rsidRDefault="00E03C32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199AA759" w14:textId="66301BE9" w:rsidR="00857A30" w:rsidRDefault="00857A30" w:rsidP="007B54A4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857A30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International Journal of Innovative Science and Research Technology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 w:rsidRPr="00857A30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Volume 9, Issue 4, April – 2024</w:t>
                      </w:r>
                    </w:p>
                    <w:p w14:paraId="3324EA0F" w14:textId="77777777" w:rsidR="00857A30" w:rsidRDefault="00857A30" w:rsidP="007B54A4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2720A159" w14:textId="483EB764" w:rsidR="00857A30" w:rsidRDefault="00857A30" w:rsidP="00857A30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DOI:</w:t>
                      </w:r>
                      <w:r w:rsidRPr="00857A30">
                        <w:t xml:space="preserve"> </w:t>
                      </w:r>
                      <w:hyperlink r:id="rId8" w:history="1">
                        <w:r w:rsidRPr="00D5370F">
                          <w:rPr>
                            <w:rStyle w:val="Hyperlink"/>
                            <w:rFonts w:ascii="Arial" w:hAnsi="Arial" w:cs="Arial"/>
                            <w:b/>
                            <w:sz w:val="32"/>
                            <w:lang w:val="en-US"/>
                          </w:rPr>
                          <w:t>https://doi.org/10.38124/ijisrt/IJISRT24APR428</w:t>
                        </w:r>
                      </w:hyperlink>
                    </w:p>
                    <w:p w14:paraId="4C6C10FE" w14:textId="77777777" w:rsidR="00857A30" w:rsidRPr="00857A30" w:rsidRDefault="00857A30" w:rsidP="00857A30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</w:rPr>
                      </w:pPr>
                    </w:p>
                    <w:p w14:paraId="57E24C8C" w14:textId="60F77D09" w:rsidR="00E03C32" w:rsidRPr="007B54A4" w:rsidRDefault="00857A30" w:rsidP="00857A30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857A30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40641486" w14:textId="77777777" w:rsidR="00D9392F" w:rsidRPr="00D609C4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D609C4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D609C4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D609C4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D609C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609C4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D609C4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D609C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609C4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D609C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D609C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609C4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D609C4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09C4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D609C4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D609C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609C4">
              <w:rPr>
                <w:rFonts w:ascii="Arial" w:hAnsi="Arial" w:cs="Arial"/>
                <w:lang w:val="en-GB"/>
              </w:rPr>
              <w:t>Author’s Feedback</w:t>
            </w:r>
            <w:r w:rsidRPr="00D609C4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D609C4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D609C4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D609C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609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D609C4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22E98E52" w:rsidR="00F1171E" w:rsidRPr="00D609C4" w:rsidRDefault="00A27715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609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manuscript is a significant contribution to the literature on leadership in the police service. This article can </w:t>
            </w:r>
            <w:proofErr w:type="spellStart"/>
            <w:r w:rsidRPr="00D609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assisit</w:t>
            </w:r>
            <w:proofErr w:type="spellEnd"/>
            <w:r w:rsidRPr="00D609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in policy </w:t>
            </w:r>
            <w:proofErr w:type="spellStart"/>
            <w:r w:rsidRPr="00D609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formualation</w:t>
            </w:r>
            <w:proofErr w:type="spellEnd"/>
            <w:r w:rsidR="008874EE" w:rsidRPr="00D609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in the police service especially with regards to leadership and command structure. It may </w:t>
            </w:r>
            <w:proofErr w:type="spellStart"/>
            <w:r w:rsidR="008874EE" w:rsidRPr="00D609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aslo</w:t>
            </w:r>
            <w:proofErr w:type="spellEnd"/>
            <w:r w:rsidR="008874EE" w:rsidRPr="00D609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serve as a useful guide to the design of courses and training of officers and staff in the police </w:t>
            </w:r>
            <w:proofErr w:type="spellStart"/>
            <w:r w:rsidR="008874EE" w:rsidRPr="00D609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serive</w:t>
            </w:r>
            <w:proofErr w:type="spellEnd"/>
            <w:r w:rsidR="008874EE" w:rsidRPr="00D609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, Lastly, it can help increase the efficiency in the police service in the maintenance of law and order.</w:t>
            </w:r>
          </w:p>
        </w:tc>
        <w:tc>
          <w:tcPr>
            <w:tcW w:w="1523" w:type="pct"/>
          </w:tcPr>
          <w:p w14:paraId="462A339C" w14:textId="77777777" w:rsidR="00F1171E" w:rsidRPr="00D609C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609C4" w14:paraId="0D8B5B2C" w14:textId="77777777" w:rsidTr="007C14A8">
        <w:trPr>
          <w:trHeight w:val="476"/>
        </w:trPr>
        <w:tc>
          <w:tcPr>
            <w:tcW w:w="1265" w:type="pct"/>
            <w:noWrap/>
          </w:tcPr>
          <w:p w14:paraId="21CBA5FE" w14:textId="77777777" w:rsidR="00F1171E" w:rsidRPr="00D609C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609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D609C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609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D609C4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5AE517A3" w:rsidR="00F1171E" w:rsidRPr="00D609C4" w:rsidRDefault="00B07B68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609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title is suitable for the article.</w:t>
            </w:r>
          </w:p>
        </w:tc>
        <w:tc>
          <w:tcPr>
            <w:tcW w:w="1523" w:type="pct"/>
          </w:tcPr>
          <w:p w14:paraId="405B6701" w14:textId="77777777" w:rsidR="00F1171E" w:rsidRPr="00D609C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609C4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D609C4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D609C4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D609C4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33A48355" w:rsidR="00F1171E" w:rsidRPr="00D609C4" w:rsidRDefault="00B07B68" w:rsidP="00B07B6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609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abstract of the article is comprehensive and the word count is within limit. Most </w:t>
            </w:r>
            <w:proofErr w:type="spellStart"/>
            <w:r w:rsidRPr="00D609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abtracts</w:t>
            </w:r>
            <w:proofErr w:type="spellEnd"/>
            <w:r w:rsidRPr="00D609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have a word count range from 250-500. However, there is the need for editing </w:t>
            </w:r>
            <w:proofErr w:type="spellStart"/>
            <w:r w:rsidRPr="00D609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espectially</w:t>
            </w:r>
            <w:proofErr w:type="spellEnd"/>
            <w:r w:rsidRPr="00D609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with regards to the punctuation.</w:t>
            </w:r>
            <w:r w:rsidR="00A27715" w:rsidRPr="00D609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There are too many </w:t>
            </w:r>
            <w:proofErr w:type="spellStart"/>
            <w:r w:rsidR="00A27715" w:rsidRPr="00D609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colums</w:t>
            </w:r>
            <w:proofErr w:type="spellEnd"/>
            <w:r w:rsidR="00A27715" w:rsidRPr="00D609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which is not usually the case.</w:t>
            </w:r>
          </w:p>
        </w:tc>
        <w:tc>
          <w:tcPr>
            <w:tcW w:w="1523" w:type="pct"/>
          </w:tcPr>
          <w:p w14:paraId="1D54B730" w14:textId="77777777" w:rsidR="00F1171E" w:rsidRPr="00D609C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609C4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D609C4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609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5EF66013" w:rsidR="00F1171E" w:rsidRPr="00D609C4" w:rsidRDefault="00A27715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609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manuscript is suitable for a book chapter. It is a succinct </w:t>
            </w:r>
            <w:proofErr w:type="spellStart"/>
            <w:r w:rsidRPr="00D609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analaysis</w:t>
            </w:r>
            <w:proofErr w:type="spellEnd"/>
            <w:r w:rsidRPr="00D609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of the leadership style in the police service in some parts of the world.</w:t>
            </w:r>
          </w:p>
        </w:tc>
        <w:tc>
          <w:tcPr>
            <w:tcW w:w="1523" w:type="pct"/>
          </w:tcPr>
          <w:p w14:paraId="4898F764" w14:textId="77777777" w:rsidR="00F1171E" w:rsidRPr="00D609C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609C4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D609C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609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D609C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609C4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5912A643" w:rsidR="00F1171E" w:rsidRPr="00D609C4" w:rsidRDefault="00D74922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609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references are </w:t>
            </w:r>
            <w:proofErr w:type="gramStart"/>
            <w:r w:rsidRPr="00D609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recent,</w:t>
            </w:r>
            <w:proofErr w:type="gramEnd"/>
            <w:r w:rsidRPr="00D609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however, more references could be added to enrich the </w:t>
            </w:r>
            <w:proofErr w:type="spellStart"/>
            <w:r w:rsidRPr="00D609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discurssions</w:t>
            </w:r>
            <w:proofErr w:type="spellEnd"/>
            <w:r w:rsidRPr="00D609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on the topic.</w:t>
            </w:r>
          </w:p>
        </w:tc>
        <w:tc>
          <w:tcPr>
            <w:tcW w:w="1523" w:type="pct"/>
          </w:tcPr>
          <w:p w14:paraId="40220055" w14:textId="77777777" w:rsidR="00F1171E" w:rsidRPr="00D609C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609C4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D609C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D609C4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D609C4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D609C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D609C4" w:rsidRDefault="00F1171E" w:rsidP="007222C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  <w:p w14:paraId="6CBA4B2A" w14:textId="6738D9F8" w:rsidR="00F1171E" w:rsidRPr="00D609C4" w:rsidRDefault="00D74922" w:rsidP="007222C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609C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The language quality is suitable for </w:t>
            </w:r>
            <w:proofErr w:type="spellStart"/>
            <w:r w:rsidRPr="00D609C4">
              <w:rPr>
                <w:rFonts w:ascii="Arial" w:hAnsi="Arial" w:cs="Arial"/>
                <w:b/>
                <w:sz w:val="20"/>
                <w:szCs w:val="20"/>
                <w:lang w:val="en-GB"/>
              </w:rPr>
              <w:t>schorly</w:t>
            </w:r>
            <w:proofErr w:type="spellEnd"/>
            <w:r w:rsidRPr="00D609C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Communications.</w:t>
            </w:r>
          </w:p>
          <w:p w14:paraId="41E28118" w14:textId="77777777" w:rsidR="00F1171E" w:rsidRPr="00D609C4" w:rsidRDefault="00F1171E" w:rsidP="007222C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  <w:p w14:paraId="297F52DB" w14:textId="77777777" w:rsidR="00F1171E" w:rsidRPr="00D609C4" w:rsidRDefault="00F1171E" w:rsidP="007222C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  <w:p w14:paraId="149A6CEF" w14:textId="77777777" w:rsidR="00F1171E" w:rsidRPr="00D609C4" w:rsidRDefault="00F1171E" w:rsidP="007222C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D609C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609C4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D609C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609C4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D609C4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D609C4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D609C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D609C4" w:rsidRDefault="00F1171E" w:rsidP="007222C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  <w:p w14:paraId="5E946A0E" w14:textId="72B2ED80" w:rsidR="00F1171E" w:rsidRPr="00D609C4" w:rsidRDefault="00D74922" w:rsidP="007222C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609C4">
              <w:rPr>
                <w:rFonts w:ascii="Arial" w:hAnsi="Arial" w:cs="Arial"/>
                <w:b/>
                <w:sz w:val="20"/>
                <w:szCs w:val="20"/>
                <w:lang w:val="en-GB"/>
              </w:rPr>
              <w:t>It appears some of the in-text references have not been captured in the reference list: e.g. Raine</w:t>
            </w:r>
          </w:p>
          <w:p w14:paraId="7EB58C99" w14:textId="77777777" w:rsidR="00F1171E" w:rsidRPr="00D609C4" w:rsidRDefault="00F1171E" w:rsidP="007222C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  <w:p w14:paraId="15DFD0E8" w14:textId="512C55A5" w:rsidR="00F1171E" w:rsidRPr="00D609C4" w:rsidRDefault="00D74922" w:rsidP="007222C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609C4">
              <w:rPr>
                <w:rFonts w:ascii="Arial" w:hAnsi="Arial" w:cs="Arial"/>
                <w:b/>
                <w:sz w:val="20"/>
                <w:szCs w:val="20"/>
                <w:lang w:val="en-GB"/>
              </w:rPr>
              <w:t>Y (2017)</w:t>
            </w:r>
          </w:p>
        </w:tc>
        <w:tc>
          <w:tcPr>
            <w:tcW w:w="1523" w:type="pct"/>
          </w:tcPr>
          <w:p w14:paraId="465E098E" w14:textId="77777777" w:rsidR="00F1171E" w:rsidRPr="00D609C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Pr="00D609C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D609C4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D609C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D609C4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D609C4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D609C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D609C4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D609C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D609C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609C4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D609C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609C4">
              <w:rPr>
                <w:rFonts w:ascii="Arial" w:hAnsi="Arial" w:cs="Arial"/>
                <w:lang w:val="en-GB"/>
              </w:rPr>
              <w:t>Author’s comment</w:t>
            </w:r>
            <w:r w:rsidRPr="00D609C4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D609C4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D609C4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D609C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609C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D609C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D609C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i/>
                <w:iCs/>
                <w:sz w:val="20"/>
                <w:szCs w:val="20"/>
                <w:u w:val="single"/>
                <w:lang w:val="en-GB"/>
              </w:rPr>
            </w:pPr>
            <w:r w:rsidRPr="00D609C4">
              <w:rPr>
                <w:rFonts w:ascii="Arial" w:hAnsi="Arial" w:cs="Arial"/>
                <w:b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D609C4">
              <w:rPr>
                <w:rFonts w:ascii="Arial" w:hAnsi="Arial" w:cs="Arial"/>
                <w:b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D609C4">
              <w:rPr>
                <w:rFonts w:ascii="Arial" w:hAnsi="Arial" w:cs="Arial"/>
                <w:b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D609C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  <w:p w14:paraId="7B654B67" w14:textId="59C6499D" w:rsidR="00F1171E" w:rsidRPr="00D609C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D609C4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D609C4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D609C4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D609C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332821F3" w14:textId="77777777" w:rsidR="00D609C4" w:rsidRPr="005630E0" w:rsidRDefault="00D609C4" w:rsidP="00D609C4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5630E0">
        <w:rPr>
          <w:rFonts w:ascii="Arial" w:hAnsi="Arial" w:cs="Arial"/>
          <w:b/>
          <w:u w:val="single"/>
        </w:rPr>
        <w:t>Reviewer details:</w:t>
      </w:r>
    </w:p>
    <w:p w14:paraId="25AB3D5F" w14:textId="77777777" w:rsidR="00D609C4" w:rsidRPr="005630E0" w:rsidRDefault="00D609C4" w:rsidP="00D609C4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5630E0">
        <w:rPr>
          <w:rFonts w:ascii="Arial" w:hAnsi="Arial" w:cs="Arial"/>
          <w:b/>
          <w:color w:val="000000"/>
        </w:rPr>
        <w:t xml:space="preserve">Emmanuel </w:t>
      </w:r>
      <w:proofErr w:type="spellStart"/>
      <w:r w:rsidRPr="005630E0">
        <w:rPr>
          <w:rFonts w:ascii="Arial" w:hAnsi="Arial" w:cs="Arial"/>
          <w:b/>
          <w:color w:val="000000"/>
        </w:rPr>
        <w:t>Akanpaadgi</w:t>
      </w:r>
      <w:proofErr w:type="spellEnd"/>
      <w:r w:rsidRPr="005630E0">
        <w:rPr>
          <w:rFonts w:ascii="Arial" w:hAnsi="Arial" w:cs="Arial"/>
          <w:b/>
          <w:color w:val="000000"/>
        </w:rPr>
        <w:t>, Bolgatanga Technical University, Ghana</w:t>
      </w:r>
    </w:p>
    <w:p w14:paraId="683D534F" w14:textId="77777777" w:rsidR="00D609C4" w:rsidRPr="00D609C4" w:rsidRDefault="00D609C4">
      <w:pPr>
        <w:rPr>
          <w:rFonts w:ascii="Arial" w:hAnsi="Arial" w:cs="Arial"/>
          <w:b/>
          <w:sz w:val="20"/>
          <w:szCs w:val="20"/>
          <w:lang w:val="en-GB"/>
        </w:rPr>
      </w:pPr>
    </w:p>
    <w:sectPr w:rsidR="00D609C4" w:rsidRPr="00D609C4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98948" w14:textId="77777777" w:rsidR="00AB7AA6" w:rsidRPr="0000007A" w:rsidRDefault="00AB7AA6" w:rsidP="0099583E">
      <w:r>
        <w:separator/>
      </w:r>
    </w:p>
  </w:endnote>
  <w:endnote w:type="continuationSeparator" w:id="0">
    <w:p w14:paraId="5DE352E5" w14:textId="77777777" w:rsidR="00AB7AA6" w:rsidRPr="0000007A" w:rsidRDefault="00AB7AA6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4BED30" w14:textId="77777777" w:rsidR="00AB7AA6" w:rsidRPr="0000007A" w:rsidRDefault="00AB7AA6" w:rsidP="0099583E">
      <w:r>
        <w:separator/>
      </w:r>
    </w:p>
  </w:footnote>
  <w:footnote w:type="continuationSeparator" w:id="0">
    <w:p w14:paraId="5B4AC681" w14:textId="77777777" w:rsidR="00AB7AA6" w:rsidRPr="0000007A" w:rsidRDefault="00AB7AA6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28707154">
    <w:abstractNumId w:val="3"/>
  </w:num>
  <w:num w:numId="2" w16cid:durableId="206992397">
    <w:abstractNumId w:val="6"/>
  </w:num>
  <w:num w:numId="3" w16cid:durableId="982657274">
    <w:abstractNumId w:val="5"/>
  </w:num>
  <w:num w:numId="4" w16cid:durableId="1780830597">
    <w:abstractNumId w:val="7"/>
  </w:num>
  <w:num w:numId="5" w16cid:durableId="1007438962">
    <w:abstractNumId w:val="4"/>
  </w:num>
  <w:num w:numId="6" w16cid:durableId="1394620308">
    <w:abstractNumId w:val="0"/>
  </w:num>
  <w:num w:numId="7" w16cid:durableId="2077824816">
    <w:abstractNumId w:val="1"/>
  </w:num>
  <w:num w:numId="8" w16cid:durableId="726730882">
    <w:abstractNumId w:val="9"/>
  </w:num>
  <w:num w:numId="9" w16cid:durableId="50740852">
    <w:abstractNumId w:val="8"/>
  </w:num>
  <w:num w:numId="10" w16cid:durableId="18445870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3DFF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3B41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9613D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3F01D9"/>
    <w:rsid w:val="00401C12"/>
    <w:rsid w:val="00421DBF"/>
    <w:rsid w:val="0042465A"/>
    <w:rsid w:val="00435B36"/>
    <w:rsid w:val="00442B24"/>
    <w:rsid w:val="004430CD"/>
    <w:rsid w:val="0044519B"/>
    <w:rsid w:val="00452F40"/>
    <w:rsid w:val="00455C78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328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B6C1F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D53A7"/>
    <w:rsid w:val="006D625F"/>
    <w:rsid w:val="006E01EE"/>
    <w:rsid w:val="006E6014"/>
    <w:rsid w:val="006E7D6E"/>
    <w:rsid w:val="006F07E2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14A8"/>
    <w:rsid w:val="007C6CDF"/>
    <w:rsid w:val="007D0246"/>
    <w:rsid w:val="007F5873"/>
    <w:rsid w:val="008126B7"/>
    <w:rsid w:val="00815F94"/>
    <w:rsid w:val="00821312"/>
    <w:rsid w:val="008224E2"/>
    <w:rsid w:val="00825DC9"/>
    <w:rsid w:val="0082676D"/>
    <w:rsid w:val="008324FC"/>
    <w:rsid w:val="00846689"/>
    <w:rsid w:val="00846F1F"/>
    <w:rsid w:val="008470AB"/>
    <w:rsid w:val="0085546D"/>
    <w:rsid w:val="00857A30"/>
    <w:rsid w:val="0086369B"/>
    <w:rsid w:val="00867E37"/>
    <w:rsid w:val="0087201B"/>
    <w:rsid w:val="00877F10"/>
    <w:rsid w:val="0088183B"/>
    <w:rsid w:val="00882091"/>
    <w:rsid w:val="008874EE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27715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A6FDC"/>
    <w:rsid w:val="00AB1ED6"/>
    <w:rsid w:val="00AB397D"/>
    <w:rsid w:val="00AB638A"/>
    <w:rsid w:val="00AB65BF"/>
    <w:rsid w:val="00AB6E43"/>
    <w:rsid w:val="00AB7AA6"/>
    <w:rsid w:val="00AC1349"/>
    <w:rsid w:val="00AD6C51"/>
    <w:rsid w:val="00AE0E9B"/>
    <w:rsid w:val="00AE54CD"/>
    <w:rsid w:val="00AF3016"/>
    <w:rsid w:val="00B03A45"/>
    <w:rsid w:val="00B07B68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261A"/>
    <w:rsid w:val="00D24CBE"/>
    <w:rsid w:val="00D27A79"/>
    <w:rsid w:val="00D32AC2"/>
    <w:rsid w:val="00D40416"/>
    <w:rsid w:val="00D430AB"/>
    <w:rsid w:val="00D4782A"/>
    <w:rsid w:val="00D609C4"/>
    <w:rsid w:val="00D709EB"/>
    <w:rsid w:val="00D74922"/>
    <w:rsid w:val="00D7603E"/>
    <w:rsid w:val="00D90124"/>
    <w:rsid w:val="00D9392F"/>
    <w:rsid w:val="00D9427C"/>
    <w:rsid w:val="00DA2679"/>
    <w:rsid w:val="00DA3C3D"/>
    <w:rsid w:val="00DA41F5"/>
    <w:rsid w:val="00DB0345"/>
    <w:rsid w:val="00DB7E1B"/>
    <w:rsid w:val="00DC1D81"/>
    <w:rsid w:val="00DC6FED"/>
    <w:rsid w:val="00DD0C4A"/>
    <w:rsid w:val="00DD274C"/>
    <w:rsid w:val="00DE7D30"/>
    <w:rsid w:val="00DF04E3"/>
    <w:rsid w:val="00E0334A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06F7"/>
    <w:rsid w:val="00E71C8D"/>
    <w:rsid w:val="00E72360"/>
    <w:rsid w:val="00E72A8E"/>
    <w:rsid w:val="00E9533D"/>
    <w:rsid w:val="00E972A7"/>
    <w:rsid w:val="00EA2839"/>
    <w:rsid w:val="00EB3DE6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D609C4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8124/ijisrt/IJISRT24APR42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38124/ijisrt/IJISRT24APR428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469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3141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6</cp:revision>
  <dcterms:created xsi:type="dcterms:W3CDTF">2025-03-23T12:31:00Z</dcterms:created>
  <dcterms:modified xsi:type="dcterms:W3CDTF">2025-03-26T05:49:00Z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