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E0AA7" w14:paraId="1643A4CA" w14:textId="77777777" w:rsidTr="004847FF">
        <w:trPr>
          <w:trHeight w:val="450"/>
        </w:trPr>
        <w:tc>
          <w:tcPr>
            <w:tcW w:w="5000" w:type="pct"/>
            <w:gridSpan w:val="2"/>
            <w:tcBorders>
              <w:top w:val="nil"/>
              <w:left w:val="nil"/>
              <w:right w:val="nil"/>
            </w:tcBorders>
          </w:tcPr>
          <w:p w14:paraId="4C55E51F" w14:textId="77777777" w:rsidR="00602F7D" w:rsidRPr="005E0AA7" w:rsidRDefault="00602F7D" w:rsidP="00F2643C">
            <w:pPr>
              <w:pStyle w:val="Heading2"/>
              <w:jc w:val="left"/>
              <w:rPr>
                <w:rFonts w:ascii="Arial" w:hAnsi="Arial" w:cs="Arial"/>
                <w:b w:val="0"/>
                <w:bCs w:val="0"/>
                <w:lang w:val="en-US"/>
              </w:rPr>
            </w:pPr>
          </w:p>
        </w:tc>
      </w:tr>
      <w:tr w:rsidR="0000007A" w:rsidRPr="005E0AA7" w14:paraId="127EAD7E" w14:textId="77777777" w:rsidTr="00F33C84">
        <w:trPr>
          <w:trHeight w:val="413"/>
        </w:trPr>
        <w:tc>
          <w:tcPr>
            <w:tcW w:w="1234" w:type="pct"/>
          </w:tcPr>
          <w:p w14:paraId="3C159AA5" w14:textId="77777777" w:rsidR="0000007A" w:rsidRPr="005E0AA7" w:rsidRDefault="00D27A79" w:rsidP="00696CAD">
            <w:pPr>
              <w:pStyle w:val="BodyText"/>
              <w:ind w:left="90"/>
              <w:jc w:val="left"/>
              <w:rPr>
                <w:rFonts w:ascii="Arial" w:hAnsi="Arial" w:cs="Arial"/>
                <w:bCs/>
                <w:sz w:val="20"/>
                <w:szCs w:val="20"/>
                <w:lang w:val="en-GB"/>
              </w:rPr>
            </w:pPr>
            <w:r w:rsidRPr="005E0AA7">
              <w:rPr>
                <w:rFonts w:ascii="Arial" w:hAnsi="Arial" w:cs="Arial"/>
                <w:bCs/>
                <w:sz w:val="20"/>
                <w:szCs w:val="20"/>
                <w:lang w:val="en-GB"/>
              </w:rPr>
              <w:t xml:space="preserve">Book </w:t>
            </w:r>
            <w:r w:rsidR="0000007A" w:rsidRPr="005E0AA7">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D177E93" w:rsidR="0000007A" w:rsidRPr="005E0AA7" w:rsidRDefault="002140D3" w:rsidP="00054BC4">
            <w:pPr>
              <w:pStyle w:val="NormalWeb"/>
              <w:rPr>
                <w:rFonts w:ascii="Arial" w:hAnsi="Arial" w:cs="Arial"/>
                <w:b/>
                <w:bCs/>
                <w:sz w:val="20"/>
                <w:szCs w:val="20"/>
                <w:u w:val="single"/>
              </w:rPr>
            </w:pPr>
            <w:r w:rsidRPr="005E0AA7">
              <w:rPr>
                <w:rFonts w:ascii="Arial" w:hAnsi="Arial" w:cs="Arial"/>
                <w:b/>
                <w:bCs/>
                <w:sz w:val="20"/>
                <w:szCs w:val="20"/>
                <w:u w:val="single"/>
              </w:rPr>
              <w:t>"THE EVOLVING BLUEPRINT, STRATEGIC LEADERSHIP, VALUE-DRIVEN POLICE LEADERS AND ETHICAL EXCELLENCE IN LAW ENFORCEMENT"</w:t>
            </w:r>
          </w:p>
        </w:tc>
      </w:tr>
      <w:tr w:rsidR="0000007A" w:rsidRPr="005E0AA7" w14:paraId="73C90375" w14:textId="77777777" w:rsidTr="002E7787">
        <w:trPr>
          <w:trHeight w:val="290"/>
        </w:trPr>
        <w:tc>
          <w:tcPr>
            <w:tcW w:w="1234" w:type="pct"/>
          </w:tcPr>
          <w:p w14:paraId="20D28135" w14:textId="77777777" w:rsidR="0000007A" w:rsidRPr="005E0AA7" w:rsidRDefault="0000007A" w:rsidP="00696CAD">
            <w:pPr>
              <w:pStyle w:val="BodyText"/>
              <w:ind w:left="90"/>
              <w:jc w:val="left"/>
              <w:rPr>
                <w:rFonts w:ascii="Arial" w:hAnsi="Arial" w:cs="Arial"/>
                <w:bCs/>
                <w:sz w:val="20"/>
                <w:szCs w:val="20"/>
                <w:lang w:val="en-GB"/>
              </w:rPr>
            </w:pPr>
            <w:r w:rsidRPr="005E0AA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3CDFF57" w:rsidR="0000007A" w:rsidRPr="005E0AA7" w:rsidRDefault="00E72A8E" w:rsidP="00F3669D">
            <w:pPr>
              <w:pStyle w:val="NormalWeb"/>
              <w:spacing w:before="0" w:beforeAutospacing="0" w:after="0" w:afterAutospacing="0"/>
              <w:rPr>
                <w:rFonts w:ascii="Arial" w:hAnsi="Arial" w:cs="Arial"/>
                <w:b/>
                <w:bCs/>
                <w:sz w:val="20"/>
                <w:szCs w:val="20"/>
                <w:highlight w:val="yellow"/>
                <w:lang w:val="en-GB"/>
              </w:rPr>
            </w:pPr>
            <w:r w:rsidRPr="005E0AA7">
              <w:rPr>
                <w:rFonts w:ascii="Arial" w:hAnsi="Arial" w:cs="Arial"/>
                <w:b/>
                <w:bCs/>
                <w:sz w:val="20"/>
                <w:szCs w:val="20"/>
                <w:lang w:val="en-GB"/>
              </w:rPr>
              <w:t>Ms_BP</w:t>
            </w:r>
            <w:r w:rsidR="00FC432A" w:rsidRPr="005E0AA7">
              <w:rPr>
                <w:rFonts w:ascii="Arial" w:hAnsi="Arial" w:cs="Arial"/>
                <w:b/>
                <w:bCs/>
                <w:sz w:val="20"/>
                <w:szCs w:val="20"/>
                <w:lang w:val="en-GB"/>
              </w:rPr>
              <w:t>R</w:t>
            </w:r>
            <w:r w:rsidRPr="005E0AA7">
              <w:rPr>
                <w:rFonts w:ascii="Arial" w:hAnsi="Arial" w:cs="Arial"/>
                <w:b/>
                <w:bCs/>
                <w:sz w:val="20"/>
                <w:szCs w:val="20"/>
                <w:lang w:val="en-GB"/>
              </w:rPr>
              <w:t>_</w:t>
            </w:r>
            <w:r w:rsidR="002140D3" w:rsidRPr="005E0AA7">
              <w:rPr>
                <w:rFonts w:ascii="Arial" w:hAnsi="Arial" w:cs="Arial"/>
                <w:b/>
                <w:bCs/>
                <w:sz w:val="20"/>
                <w:szCs w:val="20"/>
                <w:lang w:val="en-GB"/>
              </w:rPr>
              <w:t>5036.4</w:t>
            </w:r>
          </w:p>
        </w:tc>
      </w:tr>
      <w:tr w:rsidR="0000007A" w:rsidRPr="005E0AA7" w14:paraId="05B60576" w14:textId="77777777" w:rsidTr="002109D6">
        <w:trPr>
          <w:trHeight w:val="331"/>
        </w:trPr>
        <w:tc>
          <w:tcPr>
            <w:tcW w:w="1234" w:type="pct"/>
          </w:tcPr>
          <w:p w14:paraId="0196A627" w14:textId="77777777" w:rsidR="0000007A" w:rsidRPr="005E0AA7" w:rsidRDefault="0000007A" w:rsidP="00696CAD">
            <w:pPr>
              <w:pStyle w:val="BodyText"/>
              <w:ind w:left="90"/>
              <w:jc w:val="left"/>
              <w:rPr>
                <w:rFonts w:ascii="Arial" w:hAnsi="Arial" w:cs="Arial"/>
                <w:bCs/>
                <w:sz w:val="20"/>
                <w:szCs w:val="20"/>
                <w:lang w:val="en-GB"/>
              </w:rPr>
            </w:pPr>
            <w:r w:rsidRPr="005E0AA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E40EFFF" w:rsidR="0000007A" w:rsidRPr="005E0AA7" w:rsidRDefault="002140D3" w:rsidP="000450FC">
            <w:pPr>
              <w:pStyle w:val="NormalWeb"/>
              <w:spacing w:before="0" w:beforeAutospacing="0" w:after="0" w:afterAutospacing="0"/>
              <w:rPr>
                <w:rFonts w:ascii="Arial" w:hAnsi="Arial" w:cs="Arial"/>
                <w:b/>
                <w:sz w:val="20"/>
                <w:szCs w:val="20"/>
                <w:highlight w:val="yellow"/>
                <w:lang w:val="en-GB"/>
              </w:rPr>
            </w:pPr>
            <w:r w:rsidRPr="005E0AA7">
              <w:rPr>
                <w:rFonts w:ascii="Arial" w:hAnsi="Arial" w:cs="Arial"/>
                <w:b/>
                <w:sz w:val="20"/>
                <w:szCs w:val="20"/>
                <w:lang w:val="en-GB"/>
              </w:rPr>
              <w:t>LEADERSHIP AND REFORM: FIXING SOUTH AFRICA'S POLICE SERVICE</w:t>
            </w:r>
          </w:p>
        </w:tc>
      </w:tr>
      <w:tr w:rsidR="00CF0BBB" w:rsidRPr="005E0AA7" w14:paraId="6D508B1C" w14:textId="77777777" w:rsidTr="002E7787">
        <w:trPr>
          <w:trHeight w:val="332"/>
        </w:trPr>
        <w:tc>
          <w:tcPr>
            <w:tcW w:w="1234" w:type="pct"/>
          </w:tcPr>
          <w:p w14:paraId="32FC28F7" w14:textId="77777777" w:rsidR="00CF0BBB" w:rsidRPr="005E0AA7" w:rsidRDefault="00CF0BBB" w:rsidP="00696CAD">
            <w:pPr>
              <w:pStyle w:val="BodyText"/>
              <w:ind w:left="90"/>
              <w:jc w:val="left"/>
              <w:rPr>
                <w:rFonts w:ascii="Arial" w:hAnsi="Arial" w:cs="Arial"/>
                <w:bCs/>
                <w:sz w:val="20"/>
                <w:szCs w:val="20"/>
                <w:lang w:val="en-GB"/>
              </w:rPr>
            </w:pPr>
            <w:r w:rsidRPr="005E0AA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5044551" w:rsidR="00CF0BBB" w:rsidRPr="005E0AA7" w:rsidRDefault="002140D3" w:rsidP="000450FC">
            <w:pPr>
              <w:pStyle w:val="NormalWeb"/>
              <w:spacing w:before="0" w:beforeAutospacing="0" w:after="0" w:afterAutospacing="0"/>
              <w:rPr>
                <w:rFonts w:ascii="Arial" w:hAnsi="Arial" w:cs="Arial"/>
                <w:b/>
                <w:sz w:val="20"/>
                <w:szCs w:val="20"/>
                <w:lang w:val="en-GB"/>
              </w:rPr>
            </w:pPr>
            <w:r w:rsidRPr="005E0AA7">
              <w:rPr>
                <w:rFonts w:ascii="Arial" w:hAnsi="Arial" w:cs="Arial"/>
                <w:b/>
                <w:sz w:val="20"/>
                <w:szCs w:val="20"/>
                <w:lang w:val="en-GB"/>
              </w:rPr>
              <w:t>Book Chapter</w:t>
            </w:r>
          </w:p>
        </w:tc>
      </w:tr>
    </w:tbl>
    <w:p w14:paraId="45F5983C" w14:textId="77777777" w:rsidR="00037D52" w:rsidRPr="005E0AA7" w:rsidRDefault="00037D52" w:rsidP="0000007A">
      <w:pPr>
        <w:pStyle w:val="BodyText"/>
        <w:rPr>
          <w:rFonts w:ascii="Arial" w:hAnsi="Arial" w:cs="Arial"/>
          <w:b/>
          <w:bCs/>
          <w:sz w:val="20"/>
          <w:szCs w:val="20"/>
          <w:u w:val="single"/>
          <w:lang w:val="en-GB"/>
        </w:rPr>
      </w:pPr>
    </w:p>
    <w:p w14:paraId="17599C49" w14:textId="77777777" w:rsidR="00626025" w:rsidRPr="005E0AA7" w:rsidRDefault="00626025" w:rsidP="00D27A79">
      <w:pPr>
        <w:pStyle w:val="BodyText"/>
        <w:jc w:val="left"/>
        <w:rPr>
          <w:rFonts w:ascii="Arial" w:hAnsi="Arial" w:cs="Arial"/>
          <w:color w:val="222222"/>
          <w:sz w:val="20"/>
          <w:szCs w:val="20"/>
          <w:lang w:val="en-GB"/>
        </w:rPr>
      </w:pPr>
    </w:p>
    <w:tbl>
      <w:tblPr>
        <w:tblpPr w:leftFromText="180" w:rightFromText="180" w:vertAnchor="text" w:horzAnchor="margin" w:tblpX="18" w:tblpY="-73"/>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4"/>
        <w:gridCol w:w="9358"/>
        <w:gridCol w:w="6441"/>
      </w:tblGrid>
      <w:tr w:rsidR="005E0AA7" w:rsidRPr="005E0AA7" w14:paraId="3EB94F79" w14:textId="77777777" w:rsidTr="005E0AA7">
        <w:tc>
          <w:tcPr>
            <w:tcW w:w="5000" w:type="pct"/>
            <w:gridSpan w:val="3"/>
            <w:tcBorders>
              <w:top w:val="nil"/>
              <w:left w:val="nil"/>
              <w:right w:val="nil"/>
            </w:tcBorders>
            <w:noWrap/>
          </w:tcPr>
          <w:p w14:paraId="1D72BCD7" w14:textId="77777777" w:rsidR="005E0AA7" w:rsidRPr="005E0AA7" w:rsidRDefault="005E0AA7" w:rsidP="005E0AA7">
            <w:pPr>
              <w:pStyle w:val="Heading2"/>
              <w:jc w:val="left"/>
              <w:rPr>
                <w:rFonts w:ascii="Arial" w:hAnsi="Arial" w:cs="Arial"/>
                <w:lang w:val="en-GB"/>
              </w:rPr>
            </w:pPr>
            <w:r w:rsidRPr="005E0AA7">
              <w:rPr>
                <w:rFonts w:ascii="Arial" w:hAnsi="Arial" w:cs="Arial"/>
                <w:highlight w:val="yellow"/>
                <w:lang w:val="en-GB"/>
              </w:rPr>
              <w:t>PART  1:</w:t>
            </w:r>
            <w:r w:rsidRPr="005E0AA7">
              <w:rPr>
                <w:rFonts w:ascii="Arial" w:hAnsi="Arial" w:cs="Arial"/>
                <w:lang w:val="en-GB"/>
              </w:rPr>
              <w:t xml:space="preserve"> Comments</w:t>
            </w:r>
          </w:p>
          <w:p w14:paraId="55C3419F" w14:textId="77777777" w:rsidR="005E0AA7" w:rsidRPr="005E0AA7" w:rsidRDefault="005E0AA7" w:rsidP="005E0AA7">
            <w:pPr>
              <w:rPr>
                <w:rFonts w:ascii="Arial" w:hAnsi="Arial" w:cs="Arial"/>
                <w:sz w:val="20"/>
                <w:szCs w:val="20"/>
                <w:lang w:val="en-GB"/>
              </w:rPr>
            </w:pPr>
          </w:p>
        </w:tc>
      </w:tr>
      <w:tr w:rsidR="005E0AA7" w:rsidRPr="005E0AA7" w14:paraId="12CF3B54" w14:textId="77777777" w:rsidTr="005E0AA7">
        <w:tc>
          <w:tcPr>
            <w:tcW w:w="1262" w:type="pct"/>
            <w:noWrap/>
          </w:tcPr>
          <w:p w14:paraId="662A9F35" w14:textId="77777777" w:rsidR="005E0AA7" w:rsidRPr="005E0AA7" w:rsidRDefault="005E0AA7" w:rsidP="005E0AA7">
            <w:pPr>
              <w:pStyle w:val="Heading2"/>
              <w:jc w:val="left"/>
              <w:rPr>
                <w:rFonts w:ascii="Arial" w:hAnsi="Arial" w:cs="Arial"/>
                <w:lang w:val="en-GB"/>
              </w:rPr>
            </w:pPr>
          </w:p>
        </w:tc>
        <w:tc>
          <w:tcPr>
            <w:tcW w:w="2214" w:type="pct"/>
          </w:tcPr>
          <w:p w14:paraId="0C2AB4AF" w14:textId="77777777" w:rsidR="005E0AA7" w:rsidRPr="005E0AA7" w:rsidRDefault="005E0AA7" w:rsidP="005E0AA7">
            <w:pPr>
              <w:pStyle w:val="Heading2"/>
              <w:jc w:val="left"/>
              <w:rPr>
                <w:rFonts w:ascii="Arial" w:hAnsi="Arial" w:cs="Arial"/>
                <w:lang w:val="en-GB"/>
              </w:rPr>
            </w:pPr>
            <w:r w:rsidRPr="005E0AA7">
              <w:rPr>
                <w:rFonts w:ascii="Arial" w:hAnsi="Arial" w:cs="Arial"/>
                <w:lang w:val="en-GB"/>
              </w:rPr>
              <w:t>Reviewer’s comment</w:t>
            </w:r>
          </w:p>
          <w:p w14:paraId="5D625DC9" w14:textId="77777777" w:rsidR="005E0AA7" w:rsidRPr="005E0AA7" w:rsidRDefault="005E0AA7" w:rsidP="005E0AA7">
            <w:pPr>
              <w:rPr>
                <w:rFonts w:ascii="Arial" w:hAnsi="Arial" w:cs="Arial"/>
                <w:b/>
                <w:bCs/>
                <w:sz w:val="20"/>
                <w:szCs w:val="20"/>
              </w:rPr>
            </w:pPr>
            <w:r w:rsidRPr="005E0AA7">
              <w:rPr>
                <w:rFonts w:ascii="Arial" w:hAnsi="Arial" w:cs="Arial"/>
                <w:b/>
                <w:bCs/>
                <w:sz w:val="20"/>
                <w:szCs w:val="20"/>
                <w:highlight w:val="yellow"/>
              </w:rPr>
              <w:t>Artificial Intelligence (AI) generated or assisted review comments are strictly prohibited during peer review.</w:t>
            </w:r>
          </w:p>
          <w:p w14:paraId="21B4DB69" w14:textId="77777777" w:rsidR="005E0AA7" w:rsidRPr="005E0AA7" w:rsidRDefault="005E0AA7" w:rsidP="005E0AA7">
            <w:pPr>
              <w:rPr>
                <w:rFonts w:ascii="Arial" w:hAnsi="Arial" w:cs="Arial"/>
                <w:sz w:val="20"/>
                <w:szCs w:val="20"/>
                <w:lang w:val="en-GB"/>
              </w:rPr>
            </w:pPr>
          </w:p>
        </w:tc>
        <w:tc>
          <w:tcPr>
            <w:tcW w:w="1524" w:type="pct"/>
          </w:tcPr>
          <w:p w14:paraId="32521A7F" w14:textId="77777777" w:rsidR="005E0AA7" w:rsidRPr="005E0AA7" w:rsidRDefault="005E0AA7" w:rsidP="005E0AA7">
            <w:pPr>
              <w:pStyle w:val="Heading2"/>
              <w:jc w:val="left"/>
              <w:rPr>
                <w:rFonts w:ascii="Arial" w:hAnsi="Arial" w:cs="Arial"/>
                <w:b w:val="0"/>
                <w:lang w:val="en-GB"/>
              </w:rPr>
            </w:pPr>
            <w:r w:rsidRPr="005E0AA7">
              <w:rPr>
                <w:rFonts w:ascii="Arial" w:hAnsi="Arial" w:cs="Arial"/>
                <w:lang w:val="en-GB"/>
              </w:rPr>
              <w:t>Author’s Feedback</w:t>
            </w:r>
            <w:r w:rsidRPr="005E0AA7">
              <w:rPr>
                <w:rFonts w:ascii="Arial" w:hAnsi="Arial" w:cs="Arial"/>
                <w:b w:val="0"/>
                <w:lang w:val="en-GB"/>
              </w:rPr>
              <w:t xml:space="preserve"> </w:t>
            </w:r>
            <w:r w:rsidRPr="005E0AA7">
              <w:rPr>
                <w:rFonts w:ascii="Arial" w:hAnsi="Arial" w:cs="Arial"/>
                <w:b w:val="0"/>
                <w:i/>
                <w:lang w:val="en-GB"/>
              </w:rPr>
              <w:t>(Please correct the manuscript and highlight that part in the manuscript. It is mandatory that authors should write his/her feedback here)</w:t>
            </w:r>
          </w:p>
        </w:tc>
      </w:tr>
      <w:tr w:rsidR="005E0AA7" w:rsidRPr="005E0AA7" w14:paraId="0B7B2F1B" w14:textId="77777777" w:rsidTr="005E0AA7">
        <w:trPr>
          <w:trHeight w:val="1264"/>
        </w:trPr>
        <w:tc>
          <w:tcPr>
            <w:tcW w:w="1262" w:type="pct"/>
            <w:noWrap/>
          </w:tcPr>
          <w:p w14:paraId="3323BA0B" w14:textId="77777777" w:rsidR="005E0AA7" w:rsidRPr="005E0AA7" w:rsidRDefault="005E0AA7" w:rsidP="005E0AA7">
            <w:pPr>
              <w:ind w:left="360"/>
              <w:rPr>
                <w:rFonts w:ascii="Arial" w:hAnsi="Arial" w:cs="Arial"/>
                <w:b/>
                <w:bCs/>
                <w:sz w:val="20"/>
                <w:szCs w:val="20"/>
                <w:lang w:val="en-GB"/>
              </w:rPr>
            </w:pPr>
            <w:r w:rsidRPr="005E0AA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CA4F822" w14:textId="77777777" w:rsidR="005E0AA7" w:rsidRPr="005E0AA7" w:rsidRDefault="005E0AA7" w:rsidP="005E0AA7">
            <w:pPr>
              <w:ind w:left="360"/>
              <w:rPr>
                <w:rFonts w:ascii="Arial" w:eastAsia="MS Mincho" w:hAnsi="Arial" w:cs="Arial"/>
                <w:b/>
                <w:bCs/>
                <w:sz w:val="20"/>
                <w:szCs w:val="20"/>
                <w:lang w:val="en-GB"/>
              </w:rPr>
            </w:pPr>
          </w:p>
        </w:tc>
        <w:tc>
          <w:tcPr>
            <w:tcW w:w="2214" w:type="pct"/>
          </w:tcPr>
          <w:p w14:paraId="5FD01CC5" w14:textId="77777777" w:rsidR="005E0AA7" w:rsidRPr="005E0AA7" w:rsidRDefault="005E0AA7" w:rsidP="005E0AA7">
            <w:pPr>
              <w:pStyle w:val="ListParagraph"/>
              <w:ind w:left="0"/>
              <w:rPr>
                <w:rFonts w:ascii="Arial" w:hAnsi="Arial" w:cs="Arial"/>
                <w:sz w:val="20"/>
                <w:szCs w:val="20"/>
                <w:lang w:val="en-GB"/>
              </w:rPr>
            </w:pPr>
            <w:r w:rsidRPr="005E0AA7">
              <w:rPr>
                <w:rFonts w:ascii="Arial" w:hAnsi="Arial" w:cs="Arial"/>
                <w:sz w:val="20"/>
                <w:szCs w:val="20"/>
                <w:lang w:val="en-GB"/>
              </w:rPr>
              <w:t xml:space="preserve">The manuscript Leadership and Reform: Fixing South Africa's Police Service is of significant importance to the scientific community as it contributes to the broader discourse on organizational reform, leadership effectiveness, and public sector management. By examining the challenges and potential solutions within South Africa’s police service, the study offers valuable insights into governance, institutional accountability, and the role of leadership in driving meaningful change. Its findings can inform policymakers, scholars, and practitioners seeking to enhance law enforcement efficiency and public trust, making it a critical resource for research in criminology, public administration, and organizational </w:t>
            </w:r>
            <w:proofErr w:type="spellStart"/>
            <w:r w:rsidRPr="005E0AA7">
              <w:rPr>
                <w:rFonts w:ascii="Arial" w:hAnsi="Arial" w:cs="Arial"/>
                <w:sz w:val="20"/>
                <w:szCs w:val="20"/>
                <w:lang w:val="en-GB"/>
              </w:rPr>
              <w:t>behavior</w:t>
            </w:r>
            <w:proofErr w:type="spellEnd"/>
            <w:r w:rsidRPr="005E0AA7">
              <w:rPr>
                <w:rFonts w:ascii="Arial" w:hAnsi="Arial" w:cs="Arial"/>
                <w:sz w:val="20"/>
                <w:szCs w:val="20"/>
                <w:lang w:val="en-GB"/>
              </w:rPr>
              <w:t>.</w:t>
            </w:r>
          </w:p>
        </w:tc>
        <w:tc>
          <w:tcPr>
            <w:tcW w:w="1524" w:type="pct"/>
          </w:tcPr>
          <w:p w14:paraId="4DECAB79" w14:textId="77777777" w:rsidR="005E0AA7" w:rsidRPr="005E0AA7" w:rsidRDefault="005E0AA7" w:rsidP="005E0AA7">
            <w:pPr>
              <w:pStyle w:val="Heading2"/>
              <w:jc w:val="left"/>
              <w:rPr>
                <w:rFonts w:ascii="Arial" w:hAnsi="Arial" w:cs="Arial"/>
                <w:b w:val="0"/>
                <w:lang w:val="en-GB"/>
              </w:rPr>
            </w:pPr>
          </w:p>
        </w:tc>
      </w:tr>
      <w:tr w:rsidR="005E0AA7" w:rsidRPr="005E0AA7" w14:paraId="05D83A12" w14:textId="77777777" w:rsidTr="005E0AA7">
        <w:trPr>
          <w:trHeight w:val="665"/>
        </w:trPr>
        <w:tc>
          <w:tcPr>
            <w:tcW w:w="1262" w:type="pct"/>
            <w:noWrap/>
          </w:tcPr>
          <w:p w14:paraId="0FCAD2BD" w14:textId="77777777" w:rsidR="005E0AA7" w:rsidRPr="005E0AA7" w:rsidRDefault="005E0AA7" w:rsidP="005E0AA7">
            <w:pPr>
              <w:ind w:left="360"/>
              <w:rPr>
                <w:rFonts w:ascii="Arial" w:hAnsi="Arial" w:cs="Arial"/>
                <w:b/>
                <w:bCs/>
                <w:sz w:val="20"/>
                <w:szCs w:val="20"/>
                <w:lang w:val="en-GB"/>
              </w:rPr>
            </w:pPr>
            <w:r w:rsidRPr="005E0AA7">
              <w:rPr>
                <w:rFonts w:ascii="Arial" w:hAnsi="Arial" w:cs="Arial"/>
                <w:b/>
                <w:bCs/>
                <w:sz w:val="20"/>
                <w:szCs w:val="20"/>
                <w:lang w:val="en-GB"/>
              </w:rPr>
              <w:t>Is the title of the article suitable?</w:t>
            </w:r>
          </w:p>
          <w:p w14:paraId="73034B6A" w14:textId="77777777" w:rsidR="005E0AA7" w:rsidRPr="005E0AA7" w:rsidRDefault="005E0AA7" w:rsidP="005E0AA7">
            <w:pPr>
              <w:ind w:left="360"/>
              <w:rPr>
                <w:rFonts w:ascii="Arial" w:hAnsi="Arial" w:cs="Arial"/>
                <w:b/>
                <w:bCs/>
                <w:sz w:val="20"/>
                <w:szCs w:val="20"/>
                <w:lang w:val="en-GB"/>
              </w:rPr>
            </w:pPr>
            <w:r w:rsidRPr="005E0AA7">
              <w:rPr>
                <w:rFonts w:ascii="Arial" w:hAnsi="Arial" w:cs="Arial"/>
                <w:b/>
                <w:bCs/>
                <w:sz w:val="20"/>
                <w:szCs w:val="20"/>
                <w:lang w:val="en-GB"/>
              </w:rPr>
              <w:t>(If not please suggest an alternative title)</w:t>
            </w:r>
          </w:p>
          <w:p w14:paraId="60710888" w14:textId="77777777" w:rsidR="005E0AA7" w:rsidRPr="005E0AA7" w:rsidRDefault="005E0AA7" w:rsidP="005E0AA7">
            <w:pPr>
              <w:pStyle w:val="Heading2"/>
              <w:jc w:val="left"/>
              <w:rPr>
                <w:rFonts w:ascii="Arial" w:hAnsi="Arial" w:cs="Arial"/>
                <w:u w:val="single"/>
                <w:lang w:val="en-GB"/>
              </w:rPr>
            </w:pPr>
          </w:p>
        </w:tc>
        <w:tc>
          <w:tcPr>
            <w:tcW w:w="2214" w:type="pct"/>
          </w:tcPr>
          <w:p w14:paraId="6B614051" w14:textId="77777777" w:rsidR="005E0AA7" w:rsidRPr="005E0AA7" w:rsidRDefault="005E0AA7" w:rsidP="005E0AA7">
            <w:pPr>
              <w:ind w:left="360"/>
              <w:rPr>
                <w:rFonts w:ascii="Arial" w:hAnsi="Arial" w:cs="Arial"/>
                <w:b/>
                <w:bCs/>
                <w:sz w:val="20"/>
                <w:szCs w:val="20"/>
                <w:lang w:val="en-GB"/>
              </w:rPr>
            </w:pPr>
            <w:r w:rsidRPr="005E0AA7">
              <w:rPr>
                <w:rFonts w:ascii="Arial" w:hAnsi="Arial" w:cs="Arial"/>
                <w:b/>
                <w:bCs/>
                <w:sz w:val="20"/>
                <w:szCs w:val="20"/>
                <w:lang w:val="en-GB"/>
              </w:rPr>
              <w:t>The article title is well-structured and addresses contemporary variables</w:t>
            </w:r>
          </w:p>
        </w:tc>
        <w:tc>
          <w:tcPr>
            <w:tcW w:w="1524" w:type="pct"/>
          </w:tcPr>
          <w:p w14:paraId="0CED4762" w14:textId="77777777" w:rsidR="005E0AA7" w:rsidRPr="005E0AA7" w:rsidRDefault="005E0AA7" w:rsidP="005E0AA7">
            <w:pPr>
              <w:pStyle w:val="Heading2"/>
              <w:jc w:val="left"/>
              <w:rPr>
                <w:rFonts w:ascii="Arial" w:hAnsi="Arial" w:cs="Arial"/>
                <w:b w:val="0"/>
                <w:lang w:val="en-GB"/>
              </w:rPr>
            </w:pPr>
          </w:p>
        </w:tc>
      </w:tr>
      <w:tr w:rsidR="005E0AA7" w:rsidRPr="005E0AA7" w14:paraId="30BBE0EA" w14:textId="77777777" w:rsidTr="005E0AA7">
        <w:trPr>
          <w:trHeight w:val="1262"/>
        </w:trPr>
        <w:tc>
          <w:tcPr>
            <w:tcW w:w="1262" w:type="pct"/>
            <w:noWrap/>
          </w:tcPr>
          <w:p w14:paraId="5338723F" w14:textId="77777777" w:rsidR="005E0AA7" w:rsidRPr="005E0AA7" w:rsidRDefault="005E0AA7" w:rsidP="005E0AA7">
            <w:pPr>
              <w:pStyle w:val="Heading2"/>
              <w:ind w:left="360"/>
              <w:jc w:val="left"/>
              <w:rPr>
                <w:rFonts w:ascii="Arial" w:hAnsi="Arial" w:cs="Arial"/>
                <w:lang w:val="en-GB"/>
              </w:rPr>
            </w:pPr>
            <w:r w:rsidRPr="005E0AA7">
              <w:rPr>
                <w:rFonts w:ascii="Arial" w:hAnsi="Arial" w:cs="Arial"/>
                <w:lang w:val="en-GB"/>
              </w:rPr>
              <w:t>Is the abstract of the article comprehensive? Do you suggest the addition (or deletion) of some points in this section? Please write your suggestions here.</w:t>
            </w:r>
          </w:p>
          <w:p w14:paraId="3783AD15" w14:textId="77777777" w:rsidR="005E0AA7" w:rsidRPr="005E0AA7" w:rsidRDefault="005E0AA7" w:rsidP="005E0AA7">
            <w:pPr>
              <w:pStyle w:val="Heading2"/>
              <w:jc w:val="left"/>
              <w:rPr>
                <w:rFonts w:ascii="Arial" w:hAnsi="Arial" w:cs="Arial"/>
                <w:u w:val="single"/>
                <w:lang w:val="en-GB"/>
              </w:rPr>
            </w:pPr>
          </w:p>
        </w:tc>
        <w:tc>
          <w:tcPr>
            <w:tcW w:w="2214" w:type="pct"/>
          </w:tcPr>
          <w:p w14:paraId="5193E26F" w14:textId="77777777" w:rsidR="005E0AA7" w:rsidRPr="005E0AA7" w:rsidRDefault="005E0AA7" w:rsidP="005E0AA7">
            <w:pPr>
              <w:ind w:left="360"/>
              <w:rPr>
                <w:rFonts w:ascii="Arial" w:hAnsi="Arial" w:cs="Arial"/>
                <w:b/>
                <w:bCs/>
                <w:sz w:val="20"/>
                <w:szCs w:val="20"/>
                <w:lang w:val="en-GB"/>
              </w:rPr>
            </w:pPr>
            <w:r w:rsidRPr="005E0AA7">
              <w:rPr>
                <w:rFonts w:ascii="Arial" w:hAnsi="Arial" w:cs="Arial"/>
                <w:b/>
                <w:bCs/>
                <w:sz w:val="20"/>
                <w:szCs w:val="20"/>
                <w:lang w:val="en-GB"/>
              </w:rPr>
              <w:t>The article's abstract is too lengthy; please shorten it according to the following structure: Purpose, Theoretical Framework, Design/Methodology/Approach, Findings, Research/Practical &amp; Social Implications, and Originality/Value.</w:t>
            </w:r>
          </w:p>
          <w:p w14:paraId="31629411" w14:textId="77777777" w:rsidR="005E0AA7" w:rsidRPr="005E0AA7" w:rsidRDefault="005E0AA7" w:rsidP="005E0AA7">
            <w:pPr>
              <w:ind w:left="360"/>
              <w:rPr>
                <w:rFonts w:ascii="Arial" w:hAnsi="Arial" w:cs="Arial"/>
                <w:b/>
                <w:bCs/>
                <w:sz w:val="20"/>
                <w:szCs w:val="20"/>
                <w:lang w:val="en-GB"/>
              </w:rPr>
            </w:pPr>
            <w:r w:rsidRPr="005E0AA7">
              <w:rPr>
                <w:rFonts w:ascii="Arial" w:hAnsi="Arial" w:cs="Arial"/>
                <w:b/>
                <w:bCs/>
                <w:sz w:val="20"/>
                <w:szCs w:val="20"/>
                <w:lang w:val="en-GB"/>
              </w:rPr>
              <w:t>Please expand the Findings section by adding a statement explaining how this impact is exercised (i.e., which dimensions had an effect and which did not). Additionally, include a sentence highlighting the originality and value of the research, emphasizing how it addresses previously identified research gaps based on prior studies. Furthermore, clarify that the findings are relevant to solving a real research problem in medical colleges.</w:t>
            </w:r>
          </w:p>
        </w:tc>
        <w:tc>
          <w:tcPr>
            <w:tcW w:w="1524" w:type="pct"/>
          </w:tcPr>
          <w:p w14:paraId="2DD71E8D" w14:textId="77777777" w:rsidR="005E0AA7" w:rsidRPr="005E0AA7" w:rsidRDefault="005E0AA7" w:rsidP="005E0AA7">
            <w:pPr>
              <w:pStyle w:val="Heading2"/>
              <w:jc w:val="left"/>
              <w:rPr>
                <w:rFonts w:ascii="Arial" w:hAnsi="Arial" w:cs="Arial"/>
                <w:b w:val="0"/>
                <w:lang w:val="en-GB"/>
              </w:rPr>
            </w:pPr>
          </w:p>
        </w:tc>
      </w:tr>
      <w:tr w:rsidR="005E0AA7" w:rsidRPr="005E0AA7" w14:paraId="1E02CE06" w14:textId="77777777" w:rsidTr="005E0AA7">
        <w:trPr>
          <w:trHeight w:val="859"/>
        </w:trPr>
        <w:tc>
          <w:tcPr>
            <w:tcW w:w="1262" w:type="pct"/>
            <w:noWrap/>
          </w:tcPr>
          <w:p w14:paraId="32B034BE" w14:textId="77777777" w:rsidR="005E0AA7" w:rsidRPr="005E0AA7" w:rsidRDefault="005E0AA7" w:rsidP="005E0AA7">
            <w:pPr>
              <w:ind w:left="360"/>
              <w:rPr>
                <w:rFonts w:ascii="Arial" w:hAnsi="Arial" w:cs="Arial"/>
                <w:b/>
                <w:bCs/>
                <w:sz w:val="20"/>
                <w:szCs w:val="20"/>
                <w:u w:val="single"/>
                <w:lang w:val="en-GB"/>
              </w:rPr>
            </w:pPr>
            <w:r w:rsidRPr="005E0AA7">
              <w:rPr>
                <w:rFonts w:ascii="Arial" w:hAnsi="Arial" w:cs="Arial"/>
                <w:b/>
                <w:bCs/>
                <w:sz w:val="20"/>
                <w:szCs w:val="20"/>
                <w:lang w:val="en-GB"/>
              </w:rPr>
              <w:t xml:space="preserve">Is the manuscript scientifically, correct? Please write here. </w:t>
            </w:r>
          </w:p>
        </w:tc>
        <w:tc>
          <w:tcPr>
            <w:tcW w:w="2214" w:type="pct"/>
          </w:tcPr>
          <w:p w14:paraId="2CE43EA8" w14:textId="77777777" w:rsidR="005E0AA7" w:rsidRPr="005E0AA7" w:rsidRDefault="005E0AA7" w:rsidP="005E0AA7">
            <w:pPr>
              <w:pStyle w:val="ListParagraph"/>
              <w:ind w:left="0"/>
              <w:rPr>
                <w:rFonts w:ascii="Arial" w:hAnsi="Arial" w:cs="Arial"/>
                <w:b/>
                <w:bCs/>
                <w:sz w:val="20"/>
                <w:szCs w:val="20"/>
                <w:lang w:val="en-GB"/>
              </w:rPr>
            </w:pPr>
            <w:r w:rsidRPr="005E0AA7">
              <w:rPr>
                <w:rFonts w:ascii="Arial" w:hAnsi="Arial" w:cs="Arial"/>
                <w:b/>
                <w:bCs/>
                <w:sz w:val="20"/>
                <w:szCs w:val="20"/>
                <w:lang w:val="en-GB"/>
              </w:rPr>
              <w:t>The manuscript is scientifically correct as it is based on a well-structured theoretical framework and supported by relevant literature. The research methodology is appropriately designed, ensuring the reliability and validity of the findings. The analysis is conducted using sound statistical techniques, leading to logical and well-founded conclusions. Overall, the study contributes valuable insights to the field and adheres to scientific research standards.</w:t>
            </w:r>
          </w:p>
        </w:tc>
        <w:tc>
          <w:tcPr>
            <w:tcW w:w="1524" w:type="pct"/>
          </w:tcPr>
          <w:p w14:paraId="4B448082" w14:textId="77777777" w:rsidR="005E0AA7" w:rsidRPr="005E0AA7" w:rsidRDefault="005E0AA7" w:rsidP="005E0AA7">
            <w:pPr>
              <w:pStyle w:val="Heading2"/>
              <w:jc w:val="left"/>
              <w:rPr>
                <w:rFonts w:ascii="Arial" w:hAnsi="Arial" w:cs="Arial"/>
                <w:b w:val="0"/>
                <w:lang w:val="en-GB"/>
              </w:rPr>
            </w:pPr>
          </w:p>
        </w:tc>
      </w:tr>
      <w:tr w:rsidR="005E0AA7" w:rsidRPr="005E0AA7" w14:paraId="17F1E3C4" w14:textId="77777777" w:rsidTr="005E0AA7">
        <w:trPr>
          <w:trHeight w:val="703"/>
        </w:trPr>
        <w:tc>
          <w:tcPr>
            <w:tcW w:w="1262" w:type="pct"/>
            <w:noWrap/>
          </w:tcPr>
          <w:p w14:paraId="6CA68B00" w14:textId="77777777" w:rsidR="005E0AA7" w:rsidRPr="005E0AA7" w:rsidRDefault="005E0AA7" w:rsidP="005E0AA7">
            <w:pPr>
              <w:ind w:left="360"/>
              <w:rPr>
                <w:rFonts w:ascii="Arial" w:hAnsi="Arial" w:cs="Arial"/>
                <w:b/>
                <w:bCs/>
                <w:sz w:val="20"/>
                <w:szCs w:val="20"/>
                <w:lang w:val="en-GB"/>
              </w:rPr>
            </w:pPr>
            <w:r w:rsidRPr="005E0AA7">
              <w:rPr>
                <w:rFonts w:ascii="Arial" w:hAnsi="Arial" w:cs="Arial"/>
                <w:b/>
                <w:bCs/>
                <w:sz w:val="20"/>
                <w:szCs w:val="20"/>
                <w:lang w:val="en-GB"/>
              </w:rPr>
              <w:t>Are the references sufficient and recent? If you have suggestions of additional references, please mention them in the review form.</w:t>
            </w:r>
          </w:p>
        </w:tc>
        <w:tc>
          <w:tcPr>
            <w:tcW w:w="2214" w:type="pct"/>
          </w:tcPr>
          <w:p w14:paraId="4C2F8280" w14:textId="77777777" w:rsidR="005E0AA7" w:rsidRPr="005E0AA7" w:rsidRDefault="005E0AA7" w:rsidP="005E0AA7">
            <w:pPr>
              <w:pStyle w:val="ListParagraph"/>
              <w:ind w:left="0"/>
              <w:rPr>
                <w:rFonts w:ascii="Arial" w:hAnsi="Arial" w:cs="Arial"/>
                <w:b/>
                <w:bCs/>
                <w:sz w:val="20"/>
                <w:szCs w:val="20"/>
                <w:lang w:val="en-GB"/>
              </w:rPr>
            </w:pPr>
            <w:r w:rsidRPr="005E0AA7">
              <w:rPr>
                <w:rFonts w:ascii="Arial" w:hAnsi="Arial" w:cs="Arial"/>
                <w:b/>
                <w:bCs/>
                <w:sz w:val="20"/>
                <w:szCs w:val="20"/>
                <w:lang w:val="en-GB"/>
              </w:rPr>
              <w:t>The researcher used a diverse range of modern sources relevant to the research variables.</w:t>
            </w:r>
          </w:p>
        </w:tc>
        <w:tc>
          <w:tcPr>
            <w:tcW w:w="1524" w:type="pct"/>
          </w:tcPr>
          <w:p w14:paraId="55AE39F2" w14:textId="77777777" w:rsidR="005E0AA7" w:rsidRPr="005E0AA7" w:rsidRDefault="005E0AA7" w:rsidP="005E0AA7">
            <w:pPr>
              <w:pStyle w:val="Heading2"/>
              <w:jc w:val="left"/>
              <w:rPr>
                <w:rFonts w:ascii="Arial" w:hAnsi="Arial" w:cs="Arial"/>
                <w:b w:val="0"/>
                <w:lang w:val="en-GB"/>
              </w:rPr>
            </w:pPr>
          </w:p>
        </w:tc>
      </w:tr>
      <w:tr w:rsidR="005E0AA7" w:rsidRPr="005E0AA7" w14:paraId="4C0CC347" w14:textId="77777777" w:rsidTr="005E0AA7">
        <w:trPr>
          <w:trHeight w:val="386"/>
        </w:trPr>
        <w:tc>
          <w:tcPr>
            <w:tcW w:w="1262" w:type="pct"/>
            <w:noWrap/>
          </w:tcPr>
          <w:p w14:paraId="35BB8A6E" w14:textId="77777777" w:rsidR="005E0AA7" w:rsidRPr="005E0AA7" w:rsidRDefault="005E0AA7" w:rsidP="005E0AA7">
            <w:pPr>
              <w:pStyle w:val="Heading2"/>
              <w:jc w:val="left"/>
              <w:rPr>
                <w:rFonts w:ascii="Arial" w:hAnsi="Arial" w:cs="Arial"/>
                <w:b w:val="0"/>
                <w:lang w:val="en-GB"/>
              </w:rPr>
            </w:pPr>
          </w:p>
          <w:p w14:paraId="76BA6896" w14:textId="77777777" w:rsidR="005E0AA7" w:rsidRPr="005E0AA7" w:rsidRDefault="005E0AA7" w:rsidP="005E0AA7">
            <w:pPr>
              <w:pStyle w:val="Heading2"/>
              <w:ind w:left="360"/>
              <w:jc w:val="left"/>
              <w:rPr>
                <w:rFonts w:ascii="Arial" w:hAnsi="Arial" w:cs="Arial"/>
                <w:bCs w:val="0"/>
                <w:lang w:val="en-GB"/>
              </w:rPr>
            </w:pPr>
            <w:r w:rsidRPr="005E0AA7">
              <w:rPr>
                <w:rFonts w:ascii="Arial" w:hAnsi="Arial" w:cs="Arial"/>
                <w:bCs w:val="0"/>
                <w:lang w:val="en-GB"/>
              </w:rPr>
              <w:t>Is the language/English quality of the article suitable for scholarly communications?</w:t>
            </w:r>
          </w:p>
          <w:p w14:paraId="684B3F65" w14:textId="77777777" w:rsidR="005E0AA7" w:rsidRPr="005E0AA7" w:rsidRDefault="005E0AA7" w:rsidP="005E0AA7">
            <w:pPr>
              <w:rPr>
                <w:rFonts w:ascii="Arial" w:hAnsi="Arial" w:cs="Arial"/>
                <w:sz w:val="20"/>
                <w:szCs w:val="20"/>
                <w:lang w:val="en-GB"/>
              </w:rPr>
            </w:pPr>
          </w:p>
        </w:tc>
        <w:tc>
          <w:tcPr>
            <w:tcW w:w="2214" w:type="pct"/>
          </w:tcPr>
          <w:p w14:paraId="29CBFE1A" w14:textId="77777777" w:rsidR="005E0AA7" w:rsidRPr="005E0AA7" w:rsidRDefault="005E0AA7" w:rsidP="005E0AA7">
            <w:pPr>
              <w:rPr>
                <w:rFonts w:ascii="Arial" w:hAnsi="Arial" w:cs="Arial"/>
                <w:b/>
                <w:bCs/>
                <w:sz w:val="20"/>
                <w:szCs w:val="20"/>
              </w:rPr>
            </w:pPr>
            <w:r w:rsidRPr="005E0AA7">
              <w:rPr>
                <w:rFonts w:ascii="Arial" w:hAnsi="Arial" w:cs="Arial"/>
                <w:b/>
                <w:bCs/>
                <w:sz w:val="20"/>
                <w:szCs w:val="20"/>
              </w:rPr>
              <w:t>The manuscript's language is good, clear, and suitable for publication.</w:t>
            </w:r>
          </w:p>
          <w:p w14:paraId="11E00151" w14:textId="77777777" w:rsidR="005E0AA7" w:rsidRPr="005E0AA7" w:rsidRDefault="005E0AA7" w:rsidP="005E0AA7">
            <w:pPr>
              <w:rPr>
                <w:rFonts w:ascii="Arial" w:hAnsi="Arial" w:cs="Arial"/>
                <w:sz w:val="20"/>
                <w:szCs w:val="20"/>
              </w:rPr>
            </w:pPr>
          </w:p>
          <w:p w14:paraId="599F3A0B" w14:textId="77777777" w:rsidR="005E0AA7" w:rsidRPr="005E0AA7" w:rsidRDefault="005E0AA7" w:rsidP="005E0AA7">
            <w:pPr>
              <w:rPr>
                <w:rFonts w:ascii="Arial" w:hAnsi="Arial" w:cs="Arial"/>
                <w:sz w:val="20"/>
                <w:szCs w:val="20"/>
                <w:lang w:val="en-GB"/>
              </w:rPr>
            </w:pPr>
          </w:p>
        </w:tc>
        <w:tc>
          <w:tcPr>
            <w:tcW w:w="1524" w:type="pct"/>
          </w:tcPr>
          <w:p w14:paraId="4C82ABFC" w14:textId="77777777" w:rsidR="005E0AA7" w:rsidRPr="005E0AA7" w:rsidRDefault="005E0AA7" w:rsidP="005E0AA7">
            <w:pPr>
              <w:rPr>
                <w:rFonts w:ascii="Arial" w:hAnsi="Arial" w:cs="Arial"/>
                <w:sz w:val="20"/>
                <w:szCs w:val="20"/>
                <w:lang w:val="en-GB"/>
              </w:rPr>
            </w:pPr>
          </w:p>
        </w:tc>
      </w:tr>
      <w:tr w:rsidR="005E0AA7" w:rsidRPr="005E0AA7" w14:paraId="3DCE5C16" w14:textId="77777777" w:rsidTr="005E0AA7">
        <w:trPr>
          <w:trHeight w:val="1178"/>
        </w:trPr>
        <w:tc>
          <w:tcPr>
            <w:tcW w:w="1262" w:type="pct"/>
            <w:noWrap/>
          </w:tcPr>
          <w:p w14:paraId="20AC67BE" w14:textId="77777777" w:rsidR="005E0AA7" w:rsidRPr="005E0AA7" w:rsidRDefault="005E0AA7" w:rsidP="005E0AA7">
            <w:pPr>
              <w:pStyle w:val="Heading2"/>
              <w:jc w:val="left"/>
              <w:rPr>
                <w:rFonts w:ascii="Arial" w:hAnsi="Arial" w:cs="Arial"/>
                <w:b w:val="0"/>
                <w:bCs w:val="0"/>
                <w:lang w:val="en-GB"/>
              </w:rPr>
            </w:pPr>
            <w:r w:rsidRPr="005E0AA7">
              <w:rPr>
                <w:rFonts w:ascii="Arial" w:hAnsi="Arial" w:cs="Arial"/>
                <w:bCs w:val="0"/>
                <w:u w:val="single"/>
                <w:lang w:val="en-GB"/>
              </w:rPr>
              <w:t>Optional/General</w:t>
            </w:r>
            <w:r w:rsidRPr="005E0AA7">
              <w:rPr>
                <w:rFonts w:ascii="Arial" w:hAnsi="Arial" w:cs="Arial"/>
                <w:bCs w:val="0"/>
                <w:lang w:val="en-GB"/>
              </w:rPr>
              <w:t xml:space="preserve"> </w:t>
            </w:r>
            <w:r w:rsidRPr="005E0AA7">
              <w:rPr>
                <w:rFonts w:ascii="Arial" w:hAnsi="Arial" w:cs="Arial"/>
                <w:b w:val="0"/>
                <w:bCs w:val="0"/>
                <w:lang w:val="en-GB"/>
              </w:rPr>
              <w:t>comments</w:t>
            </w:r>
          </w:p>
          <w:p w14:paraId="11149B8C" w14:textId="77777777" w:rsidR="005E0AA7" w:rsidRPr="005E0AA7" w:rsidRDefault="005E0AA7" w:rsidP="005E0AA7">
            <w:pPr>
              <w:pStyle w:val="Heading2"/>
              <w:jc w:val="left"/>
              <w:rPr>
                <w:rFonts w:ascii="Arial" w:hAnsi="Arial" w:cs="Arial"/>
                <w:b w:val="0"/>
                <w:lang w:val="en-GB"/>
              </w:rPr>
            </w:pPr>
          </w:p>
        </w:tc>
        <w:tc>
          <w:tcPr>
            <w:tcW w:w="2214" w:type="pct"/>
          </w:tcPr>
          <w:p w14:paraId="5EA01430" w14:textId="77777777" w:rsidR="005E0AA7" w:rsidRPr="005E0AA7" w:rsidRDefault="005E0AA7" w:rsidP="005E0AA7">
            <w:pPr>
              <w:rPr>
                <w:rFonts w:ascii="Arial" w:hAnsi="Arial" w:cs="Arial"/>
                <w:sz w:val="20"/>
                <w:szCs w:val="20"/>
                <w:lang w:val="en-GB"/>
              </w:rPr>
            </w:pPr>
          </w:p>
          <w:p w14:paraId="3E335678" w14:textId="77777777" w:rsidR="005E0AA7" w:rsidRPr="005E0AA7" w:rsidRDefault="005E0AA7" w:rsidP="005E0AA7">
            <w:pPr>
              <w:rPr>
                <w:rFonts w:ascii="Arial" w:hAnsi="Arial" w:cs="Arial"/>
                <w:sz w:val="20"/>
                <w:szCs w:val="20"/>
                <w:lang w:val="en-GB"/>
              </w:rPr>
            </w:pPr>
          </w:p>
          <w:p w14:paraId="52891C0C" w14:textId="77777777" w:rsidR="005E0AA7" w:rsidRPr="005E0AA7" w:rsidRDefault="005E0AA7" w:rsidP="005E0AA7">
            <w:pPr>
              <w:rPr>
                <w:rFonts w:ascii="Arial" w:hAnsi="Arial" w:cs="Arial"/>
                <w:sz w:val="20"/>
                <w:szCs w:val="20"/>
                <w:lang w:val="en-GB"/>
              </w:rPr>
            </w:pPr>
          </w:p>
          <w:p w14:paraId="7105EC1F" w14:textId="77777777" w:rsidR="005E0AA7" w:rsidRPr="005E0AA7" w:rsidRDefault="005E0AA7" w:rsidP="005E0AA7">
            <w:pPr>
              <w:rPr>
                <w:rFonts w:ascii="Arial" w:hAnsi="Arial" w:cs="Arial"/>
                <w:sz w:val="20"/>
                <w:szCs w:val="20"/>
                <w:lang w:val="en-GB"/>
              </w:rPr>
            </w:pPr>
          </w:p>
        </w:tc>
        <w:tc>
          <w:tcPr>
            <w:tcW w:w="1524" w:type="pct"/>
          </w:tcPr>
          <w:p w14:paraId="0B405375" w14:textId="77777777" w:rsidR="005E0AA7" w:rsidRPr="005E0AA7" w:rsidRDefault="005E0AA7" w:rsidP="005E0AA7">
            <w:pPr>
              <w:rPr>
                <w:rFonts w:ascii="Arial" w:hAnsi="Arial" w:cs="Arial"/>
                <w:sz w:val="20"/>
                <w:szCs w:val="20"/>
                <w:lang w:val="en-GB"/>
              </w:rPr>
            </w:pPr>
          </w:p>
        </w:tc>
      </w:tr>
    </w:tbl>
    <w:p w14:paraId="78207741" w14:textId="5AEA8501" w:rsidR="00F1171E" w:rsidRPr="005E0AA7" w:rsidRDefault="00F1171E" w:rsidP="005E0AA7">
      <w:pPr>
        <w:pStyle w:val="BodyText"/>
        <w:jc w:val="left"/>
        <w:rPr>
          <w:rFonts w:ascii="Arial" w:hAnsi="Arial" w:cs="Arial"/>
          <w:color w:val="222222"/>
          <w:sz w:val="20"/>
          <w:szCs w:val="20"/>
          <w:lang w:val="en-IN"/>
        </w:rPr>
      </w:pPr>
    </w:p>
    <w:p w14:paraId="108BE2F1" w14:textId="77777777" w:rsidR="00F1171E" w:rsidRPr="005E0AA7" w:rsidRDefault="00F1171E" w:rsidP="00F1171E">
      <w:pPr>
        <w:pStyle w:val="BodyText"/>
        <w:rPr>
          <w:rFonts w:ascii="Arial" w:hAnsi="Arial" w:cs="Arial"/>
          <w:b/>
          <w:bCs/>
          <w:sz w:val="20"/>
          <w:szCs w:val="20"/>
          <w:u w:val="single"/>
          <w:lang w:val="en-GB"/>
        </w:rPr>
      </w:pPr>
    </w:p>
    <w:tbl>
      <w:tblPr>
        <w:tblpPr w:leftFromText="180" w:rightFromText="180" w:vertAnchor="text" w:horzAnchor="margin" w:tblpY="-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620BF" w:rsidRPr="005E0AA7" w14:paraId="3F932875" w14:textId="77777777" w:rsidTr="00F620BF">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25EBF9E" w14:textId="77777777" w:rsidR="00F620BF" w:rsidRPr="005E0AA7" w:rsidRDefault="00F620BF" w:rsidP="00F620BF">
            <w:pPr>
              <w:pStyle w:val="NormalWeb"/>
              <w:spacing w:before="0" w:beforeAutospacing="0" w:after="0" w:afterAutospacing="0"/>
              <w:rPr>
                <w:rFonts w:ascii="Arial" w:hAnsi="Arial" w:cs="Arial"/>
                <w:b/>
                <w:sz w:val="20"/>
                <w:szCs w:val="20"/>
                <w:u w:val="single"/>
                <w:lang w:val="en-GB"/>
              </w:rPr>
            </w:pPr>
            <w:r w:rsidRPr="005E0AA7">
              <w:rPr>
                <w:rFonts w:ascii="Arial" w:hAnsi="Arial" w:cs="Arial"/>
                <w:b/>
                <w:sz w:val="20"/>
                <w:szCs w:val="20"/>
                <w:highlight w:val="yellow"/>
                <w:u w:val="single"/>
                <w:lang w:val="en-GB"/>
              </w:rPr>
              <w:lastRenderedPageBreak/>
              <w:t>PART  2:</w:t>
            </w:r>
            <w:r w:rsidRPr="005E0AA7">
              <w:rPr>
                <w:rFonts w:ascii="Arial" w:hAnsi="Arial" w:cs="Arial"/>
                <w:b/>
                <w:sz w:val="20"/>
                <w:szCs w:val="20"/>
                <w:u w:val="single"/>
                <w:lang w:val="en-GB"/>
              </w:rPr>
              <w:t xml:space="preserve"> </w:t>
            </w:r>
          </w:p>
          <w:p w14:paraId="57E9CE10" w14:textId="77777777" w:rsidR="00F620BF" w:rsidRPr="005E0AA7" w:rsidRDefault="00F620BF" w:rsidP="00F620BF">
            <w:pPr>
              <w:pStyle w:val="NormalWeb"/>
              <w:spacing w:before="0" w:beforeAutospacing="0" w:after="0" w:afterAutospacing="0"/>
              <w:rPr>
                <w:rFonts w:ascii="Arial" w:hAnsi="Arial" w:cs="Arial"/>
                <w:b/>
                <w:sz w:val="20"/>
                <w:szCs w:val="20"/>
                <w:u w:val="single"/>
                <w:lang w:val="en-GB"/>
              </w:rPr>
            </w:pPr>
          </w:p>
        </w:tc>
      </w:tr>
      <w:tr w:rsidR="00F620BF" w:rsidRPr="005E0AA7" w14:paraId="653256A7" w14:textId="77777777" w:rsidTr="00F620BF">
        <w:trPr>
          <w:trHeight w:val="935"/>
        </w:trPr>
        <w:tc>
          <w:tcPr>
            <w:tcW w:w="1615" w:type="pct"/>
            <w:shd w:val="clear" w:color="auto" w:fill="auto"/>
            <w:noWrap/>
            <w:tcMar>
              <w:top w:w="0" w:type="dxa"/>
              <w:left w:w="108" w:type="dxa"/>
              <w:bottom w:w="0" w:type="dxa"/>
              <w:right w:w="108" w:type="dxa"/>
            </w:tcMar>
            <w:vAlign w:val="center"/>
          </w:tcPr>
          <w:p w14:paraId="0B83F8E2" w14:textId="77777777" w:rsidR="00F620BF" w:rsidRPr="005E0AA7" w:rsidRDefault="00F620BF" w:rsidP="00F620B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0EFAA8D" w14:textId="77777777" w:rsidR="00F620BF" w:rsidRPr="005E0AA7" w:rsidRDefault="00F620BF" w:rsidP="00F620BF">
            <w:pPr>
              <w:pStyle w:val="Heading2"/>
              <w:jc w:val="left"/>
              <w:rPr>
                <w:rFonts w:ascii="Arial" w:hAnsi="Arial" w:cs="Arial"/>
                <w:lang w:val="en-GB"/>
              </w:rPr>
            </w:pPr>
            <w:r w:rsidRPr="005E0AA7">
              <w:rPr>
                <w:rFonts w:ascii="Arial" w:hAnsi="Arial" w:cs="Arial"/>
                <w:lang w:val="en-GB"/>
              </w:rPr>
              <w:t>Reviewer’s comment</w:t>
            </w:r>
          </w:p>
        </w:tc>
        <w:tc>
          <w:tcPr>
            <w:tcW w:w="1342" w:type="pct"/>
            <w:shd w:val="clear" w:color="auto" w:fill="auto"/>
          </w:tcPr>
          <w:p w14:paraId="656EC2C1" w14:textId="77777777" w:rsidR="00F620BF" w:rsidRPr="005E0AA7" w:rsidRDefault="00F620BF" w:rsidP="00F620BF">
            <w:pPr>
              <w:pStyle w:val="Heading2"/>
              <w:jc w:val="left"/>
              <w:rPr>
                <w:rFonts w:ascii="Arial" w:hAnsi="Arial" w:cs="Arial"/>
                <w:b w:val="0"/>
                <w:lang w:val="en-GB"/>
              </w:rPr>
            </w:pPr>
            <w:r w:rsidRPr="005E0AA7">
              <w:rPr>
                <w:rFonts w:ascii="Arial" w:hAnsi="Arial" w:cs="Arial"/>
                <w:lang w:val="en-GB"/>
              </w:rPr>
              <w:t>Author’s comment</w:t>
            </w:r>
            <w:r w:rsidRPr="005E0AA7">
              <w:rPr>
                <w:rFonts w:ascii="Arial" w:hAnsi="Arial" w:cs="Arial"/>
                <w:b w:val="0"/>
                <w:lang w:val="en-GB"/>
              </w:rPr>
              <w:t xml:space="preserve"> </w:t>
            </w:r>
            <w:r w:rsidRPr="005E0AA7">
              <w:rPr>
                <w:rFonts w:ascii="Arial" w:hAnsi="Arial" w:cs="Arial"/>
                <w:b w:val="0"/>
                <w:i/>
                <w:lang w:val="en-GB"/>
              </w:rPr>
              <w:t>(if agreed with the reviewer, correct the manuscript and highlight that part in the manuscript. It is mandatory that authors should write his/her feedback here)</w:t>
            </w:r>
          </w:p>
        </w:tc>
      </w:tr>
      <w:tr w:rsidR="00F620BF" w:rsidRPr="005E0AA7" w14:paraId="694372DD" w14:textId="77777777" w:rsidTr="00F620BF">
        <w:trPr>
          <w:trHeight w:val="697"/>
        </w:trPr>
        <w:tc>
          <w:tcPr>
            <w:tcW w:w="1615" w:type="pct"/>
            <w:shd w:val="clear" w:color="auto" w:fill="auto"/>
            <w:noWrap/>
            <w:tcMar>
              <w:top w:w="0" w:type="dxa"/>
              <w:left w:w="108" w:type="dxa"/>
              <w:bottom w:w="0" w:type="dxa"/>
              <w:right w:w="108" w:type="dxa"/>
            </w:tcMar>
            <w:vAlign w:val="center"/>
          </w:tcPr>
          <w:p w14:paraId="57333E20" w14:textId="77777777" w:rsidR="00F620BF" w:rsidRPr="005E0AA7" w:rsidRDefault="00F620BF" w:rsidP="00F620BF">
            <w:pPr>
              <w:pStyle w:val="NormalWeb"/>
              <w:spacing w:before="0" w:beforeAutospacing="0" w:after="0" w:afterAutospacing="0"/>
              <w:rPr>
                <w:rFonts w:ascii="Arial" w:hAnsi="Arial" w:cs="Arial"/>
                <w:b/>
                <w:sz w:val="20"/>
                <w:szCs w:val="20"/>
                <w:lang w:val="en-GB"/>
              </w:rPr>
            </w:pPr>
            <w:r w:rsidRPr="005E0AA7">
              <w:rPr>
                <w:rFonts w:ascii="Arial" w:hAnsi="Arial" w:cs="Arial"/>
                <w:b/>
                <w:sz w:val="20"/>
                <w:szCs w:val="20"/>
                <w:lang w:val="en-GB"/>
              </w:rPr>
              <w:t xml:space="preserve">Are there ethical issues in this manuscript? </w:t>
            </w:r>
          </w:p>
          <w:p w14:paraId="63E33C52" w14:textId="77777777" w:rsidR="00F620BF" w:rsidRPr="005E0AA7" w:rsidRDefault="00F620BF" w:rsidP="00F620B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1F8E08CE" w14:textId="77777777" w:rsidR="00F620BF" w:rsidRPr="005E0AA7" w:rsidRDefault="00F620BF" w:rsidP="00F620BF">
            <w:pPr>
              <w:pStyle w:val="NormalWeb"/>
              <w:spacing w:before="0" w:beforeAutospacing="0" w:after="0" w:afterAutospacing="0"/>
              <w:rPr>
                <w:rFonts w:ascii="Arial" w:hAnsi="Arial" w:cs="Arial"/>
                <w:sz w:val="20"/>
                <w:szCs w:val="20"/>
                <w:lang w:val="en-GB"/>
              </w:rPr>
            </w:pPr>
          </w:p>
          <w:p w14:paraId="26F499B5" w14:textId="77777777" w:rsidR="00F620BF" w:rsidRPr="005E0AA7" w:rsidRDefault="00F620BF" w:rsidP="00F620BF">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10B98A8D" w14:textId="77777777" w:rsidR="00F620BF" w:rsidRPr="005E0AA7" w:rsidRDefault="00F620BF" w:rsidP="00F620BF">
            <w:pPr>
              <w:rPr>
                <w:rFonts w:ascii="Arial" w:eastAsia="Arial Unicode MS" w:hAnsi="Arial" w:cs="Arial"/>
                <w:sz w:val="20"/>
                <w:szCs w:val="20"/>
                <w:lang w:val="en-GB"/>
              </w:rPr>
            </w:pPr>
          </w:p>
          <w:p w14:paraId="3904F5E0" w14:textId="77777777" w:rsidR="00F620BF" w:rsidRPr="005E0AA7" w:rsidRDefault="00F620BF" w:rsidP="00F620BF">
            <w:pPr>
              <w:rPr>
                <w:rFonts w:ascii="Arial" w:eastAsia="Arial Unicode MS" w:hAnsi="Arial" w:cs="Arial"/>
                <w:sz w:val="20"/>
                <w:szCs w:val="20"/>
                <w:lang w:val="en-GB"/>
              </w:rPr>
            </w:pPr>
          </w:p>
          <w:p w14:paraId="0E596420" w14:textId="77777777" w:rsidR="00F620BF" w:rsidRPr="005E0AA7" w:rsidRDefault="00F620BF" w:rsidP="00F620BF">
            <w:pPr>
              <w:rPr>
                <w:rFonts w:ascii="Arial" w:eastAsia="Arial Unicode MS" w:hAnsi="Arial" w:cs="Arial"/>
                <w:sz w:val="20"/>
                <w:szCs w:val="20"/>
                <w:lang w:val="en-GB"/>
              </w:rPr>
            </w:pPr>
          </w:p>
          <w:p w14:paraId="1662D99F" w14:textId="77777777" w:rsidR="00F620BF" w:rsidRPr="005E0AA7" w:rsidRDefault="00F620BF" w:rsidP="00F620BF">
            <w:pPr>
              <w:pStyle w:val="NormalWeb"/>
              <w:spacing w:before="0" w:beforeAutospacing="0" w:after="0" w:afterAutospacing="0"/>
              <w:rPr>
                <w:rFonts w:ascii="Arial" w:hAnsi="Arial" w:cs="Arial"/>
                <w:sz w:val="20"/>
                <w:szCs w:val="20"/>
                <w:lang w:val="en-GB"/>
              </w:rPr>
            </w:pPr>
          </w:p>
        </w:tc>
      </w:tr>
    </w:tbl>
    <w:p w14:paraId="618DE16F" w14:textId="77777777" w:rsidR="00F1171E" w:rsidRPr="005E0AA7" w:rsidRDefault="00F1171E" w:rsidP="00F1171E">
      <w:pPr>
        <w:pStyle w:val="BodyText"/>
        <w:rPr>
          <w:rFonts w:ascii="Arial" w:hAnsi="Arial" w:cs="Arial"/>
          <w:b/>
          <w:bCs/>
          <w:sz w:val="20"/>
          <w:szCs w:val="20"/>
          <w:u w:val="single"/>
          <w:lang w:val="en-GB"/>
        </w:rPr>
      </w:pPr>
    </w:p>
    <w:p w14:paraId="1B0E4DC5" w14:textId="77777777" w:rsidR="00F1171E" w:rsidRPr="005E0AA7" w:rsidRDefault="00F1171E" w:rsidP="00F1171E">
      <w:pPr>
        <w:pStyle w:val="BodyText"/>
        <w:rPr>
          <w:rFonts w:ascii="Arial" w:hAnsi="Arial" w:cs="Arial"/>
          <w:b/>
          <w:bCs/>
          <w:sz w:val="20"/>
          <w:szCs w:val="20"/>
          <w:u w:val="single"/>
          <w:lang w:val="en-GB"/>
        </w:rPr>
      </w:pPr>
    </w:p>
    <w:p w14:paraId="0ECA4E5E" w14:textId="77777777" w:rsidR="00F1171E" w:rsidRPr="005E0AA7" w:rsidRDefault="00F1171E" w:rsidP="00F1171E">
      <w:pPr>
        <w:pStyle w:val="BodyText"/>
        <w:rPr>
          <w:rFonts w:ascii="Arial" w:hAnsi="Arial" w:cs="Arial"/>
          <w:b/>
          <w:bCs/>
          <w:sz w:val="20"/>
          <w:szCs w:val="20"/>
          <w:u w:val="single"/>
          <w:lang w:val="en-GB"/>
        </w:rPr>
      </w:pPr>
    </w:p>
    <w:p w14:paraId="00878716" w14:textId="77777777" w:rsidR="005E0AA7" w:rsidRPr="00D856EA" w:rsidRDefault="005E0AA7" w:rsidP="005E0AA7">
      <w:pPr>
        <w:pStyle w:val="Affiliation"/>
        <w:spacing w:after="0" w:line="240" w:lineRule="auto"/>
        <w:jc w:val="left"/>
        <w:rPr>
          <w:rFonts w:ascii="Arial" w:hAnsi="Arial" w:cs="Arial"/>
          <w:b/>
        </w:rPr>
      </w:pPr>
      <w:r w:rsidRPr="00D856EA">
        <w:rPr>
          <w:rFonts w:ascii="Arial" w:hAnsi="Arial" w:cs="Arial"/>
          <w:b/>
        </w:rPr>
        <w:t>Reviewers:</w:t>
      </w:r>
    </w:p>
    <w:p w14:paraId="6A560CDD" w14:textId="77777777" w:rsidR="005E0AA7" w:rsidRPr="00D856EA" w:rsidRDefault="005E0AA7" w:rsidP="005E0AA7">
      <w:pPr>
        <w:pStyle w:val="Affiliation"/>
        <w:spacing w:after="0" w:line="240" w:lineRule="auto"/>
        <w:jc w:val="left"/>
        <w:rPr>
          <w:rFonts w:ascii="Arial" w:hAnsi="Arial" w:cs="Arial"/>
          <w:b/>
          <w:color w:val="000000"/>
        </w:rPr>
      </w:pPr>
      <w:r w:rsidRPr="00D856EA">
        <w:rPr>
          <w:rFonts w:ascii="Arial" w:hAnsi="Arial" w:cs="Arial"/>
          <w:b/>
          <w:color w:val="000000"/>
        </w:rPr>
        <w:t>Mohammed Khalel Hammed Al-</w:t>
      </w:r>
      <w:proofErr w:type="spellStart"/>
      <w:r w:rsidRPr="00D856EA">
        <w:rPr>
          <w:rFonts w:ascii="Arial" w:hAnsi="Arial" w:cs="Arial"/>
          <w:b/>
          <w:color w:val="000000"/>
        </w:rPr>
        <w:t>Tamemmi</w:t>
      </w:r>
      <w:proofErr w:type="spellEnd"/>
      <w:r w:rsidRPr="00D856EA">
        <w:rPr>
          <w:rFonts w:ascii="Arial" w:hAnsi="Arial" w:cs="Arial"/>
          <w:b/>
          <w:color w:val="000000"/>
        </w:rPr>
        <w:t>, University of Baghdad, Iraq</w:t>
      </w:r>
    </w:p>
    <w:p w14:paraId="38F83A77" w14:textId="77777777" w:rsidR="00F1171E" w:rsidRPr="005E0AA7" w:rsidRDefault="00F1171E" w:rsidP="00F1171E">
      <w:pPr>
        <w:pStyle w:val="BodyText"/>
        <w:rPr>
          <w:rFonts w:ascii="Arial" w:hAnsi="Arial" w:cs="Arial"/>
          <w:b/>
          <w:bCs/>
          <w:sz w:val="20"/>
          <w:szCs w:val="20"/>
          <w:u w:val="single"/>
          <w:lang w:val="en-GB"/>
        </w:rPr>
      </w:pPr>
    </w:p>
    <w:p w14:paraId="25E7AF2A" w14:textId="77777777" w:rsidR="00F1171E" w:rsidRPr="005E0AA7" w:rsidRDefault="00F1171E" w:rsidP="00F1171E">
      <w:pPr>
        <w:pStyle w:val="BodyText"/>
        <w:rPr>
          <w:rFonts w:ascii="Arial" w:hAnsi="Arial" w:cs="Arial"/>
          <w:b/>
          <w:bCs/>
          <w:sz w:val="20"/>
          <w:szCs w:val="20"/>
          <w:u w:val="single"/>
          <w:lang w:val="en-GB"/>
        </w:rPr>
      </w:pPr>
    </w:p>
    <w:p w14:paraId="4437A01F" w14:textId="77777777" w:rsidR="00F1171E" w:rsidRPr="005E0AA7" w:rsidRDefault="00F1171E" w:rsidP="00F1171E">
      <w:pPr>
        <w:pStyle w:val="BodyText"/>
        <w:rPr>
          <w:rFonts w:ascii="Arial" w:hAnsi="Arial" w:cs="Arial"/>
          <w:b/>
          <w:bCs/>
          <w:sz w:val="20"/>
          <w:szCs w:val="20"/>
          <w:u w:val="single"/>
          <w:lang w:val="en-GB"/>
        </w:rPr>
      </w:pPr>
    </w:p>
    <w:p w14:paraId="25069224" w14:textId="77777777" w:rsidR="00F1171E" w:rsidRPr="005E0AA7" w:rsidRDefault="00F1171E" w:rsidP="00F1171E">
      <w:pPr>
        <w:pStyle w:val="BodyText"/>
        <w:rPr>
          <w:rFonts w:ascii="Arial" w:hAnsi="Arial" w:cs="Arial"/>
          <w:b/>
          <w:bCs/>
          <w:sz w:val="20"/>
          <w:szCs w:val="20"/>
          <w:u w:val="single"/>
          <w:lang w:val="en-GB"/>
        </w:rPr>
      </w:pPr>
    </w:p>
    <w:p w14:paraId="0821307F" w14:textId="77777777" w:rsidR="00F1171E" w:rsidRPr="005E0AA7" w:rsidRDefault="00F1171E" w:rsidP="00F1171E">
      <w:pPr>
        <w:pStyle w:val="BodyText"/>
        <w:rPr>
          <w:rFonts w:ascii="Arial" w:hAnsi="Arial" w:cs="Arial"/>
          <w:b/>
          <w:bCs/>
          <w:sz w:val="20"/>
          <w:szCs w:val="20"/>
          <w:u w:val="single"/>
          <w:lang w:val="en-GB"/>
        </w:rPr>
      </w:pPr>
    </w:p>
    <w:p w14:paraId="48DC05A4" w14:textId="77777777" w:rsidR="004C3DF1" w:rsidRPr="005E0AA7" w:rsidRDefault="004C3DF1">
      <w:pPr>
        <w:rPr>
          <w:rFonts w:ascii="Arial" w:hAnsi="Arial" w:cs="Arial"/>
          <w:b/>
          <w:sz w:val="20"/>
          <w:szCs w:val="20"/>
          <w:lang w:val="en-GB"/>
        </w:rPr>
      </w:pPr>
    </w:p>
    <w:sectPr w:rsidR="004C3DF1" w:rsidRPr="005E0AA7"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7360" w14:textId="77777777" w:rsidR="00A01A1E" w:rsidRPr="0000007A" w:rsidRDefault="00A01A1E" w:rsidP="0099583E">
      <w:r>
        <w:separator/>
      </w:r>
    </w:p>
  </w:endnote>
  <w:endnote w:type="continuationSeparator" w:id="0">
    <w:p w14:paraId="5EFFF9D3" w14:textId="77777777" w:rsidR="00A01A1E" w:rsidRPr="0000007A" w:rsidRDefault="00A01A1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843F" w14:textId="77777777" w:rsidR="00A01A1E" w:rsidRPr="0000007A" w:rsidRDefault="00A01A1E" w:rsidP="0099583E">
      <w:r>
        <w:separator/>
      </w:r>
    </w:p>
  </w:footnote>
  <w:footnote w:type="continuationSeparator" w:id="0">
    <w:p w14:paraId="35C62CD7" w14:textId="77777777" w:rsidR="00A01A1E" w:rsidRPr="0000007A" w:rsidRDefault="00A01A1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57568877">
    <w:abstractNumId w:val="3"/>
  </w:num>
  <w:num w:numId="2" w16cid:durableId="387653937">
    <w:abstractNumId w:val="6"/>
  </w:num>
  <w:num w:numId="3" w16cid:durableId="649406710">
    <w:abstractNumId w:val="5"/>
  </w:num>
  <w:num w:numId="4" w16cid:durableId="2021858601">
    <w:abstractNumId w:val="7"/>
  </w:num>
  <w:num w:numId="5" w16cid:durableId="1156795931">
    <w:abstractNumId w:val="4"/>
  </w:num>
  <w:num w:numId="6" w16cid:durableId="1157185447">
    <w:abstractNumId w:val="0"/>
  </w:num>
  <w:num w:numId="7" w16cid:durableId="14623239">
    <w:abstractNumId w:val="1"/>
  </w:num>
  <w:num w:numId="8" w16cid:durableId="1694260571">
    <w:abstractNumId w:val="9"/>
  </w:num>
  <w:num w:numId="9" w16cid:durableId="1521823006">
    <w:abstractNumId w:val="8"/>
  </w:num>
  <w:num w:numId="10" w16cid:durableId="179682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40D3"/>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326E"/>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328"/>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0AA7"/>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4988"/>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035B"/>
    <w:rsid w:val="008C2F62"/>
    <w:rsid w:val="008C4B1F"/>
    <w:rsid w:val="008C75AD"/>
    <w:rsid w:val="008D020E"/>
    <w:rsid w:val="008E5067"/>
    <w:rsid w:val="008F036B"/>
    <w:rsid w:val="008F36E4"/>
    <w:rsid w:val="0090720F"/>
    <w:rsid w:val="0091410B"/>
    <w:rsid w:val="009245E3"/>
    <w:rsid w:val="00926D7E"/>
    <w:rsid w:val="00942DEE"/>
    <w:rsid w:val="00944F67"/>
    <w:rsid w:val="009553EC"/>
    <w:rsid w:val="00955E45"/>
    <w:rsid w:val="00962B70"/>
    <w:rsid w:val="00967C62"/>
    <w:rsid w:val="00982766"/>
    <w:rsid w:val="009852C4"/>
    <w:rsid w:val="009917F6"/>
    <w:rsid w:val="0099583E"/>
    <w:rsid w:val="009A0242"/>
    <w:rsid w:val="009A36DA"/>
    <w:rsid w:val="009A59ED"/>
    <w:rsid w:val="009B101F"/>
    <w:rsid w:val="009B239B"/>
    <w:rsid w:val="009C5642"/>
    <w:rsid w:val="009E13C3"/>
    <w:rsid w:val="009E6A30"/>
    <w:rsid w:val="009F07D4"/>
    <w:rsid w:val="009F29EB"/>
    <w:rsid w:val="009F7A71"/>
    <w:rsid w:val="00A001A0"/>
    <w:rsid w:val="00A01A1E"/>
    <w:rsid w:val="00A12C83"/>
    <w:rsid w:val="00A15F2F"/>
    <w:rsid w:val="00A17184"/>
    <w:rsid w:val="00A31AAC"/>
    <w:rsid w:val="00A32905"/>
    <w:rsid w:val="00A33D8C"/>
    <w:rsid w:val="00A36C95"/>
    <w:rsid w:val="00A37DE3"/>
    <w:rsid w:val="00A403E2"/>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205A"/>
    <w:rsid w:val="00AF3016"/>
    <w:rsid w:val="00B03A45"/>
    <w:rsid w:val="00B2236C"/>
    <w:rsid w:val="00B22FE6"/>
    <w:rsid w:val="00B3033D"/>
    <w:rsid w:val="00B334D9"/>
    <w:rsid w:val="00B53059"/>
    <w:rsid w:val="00B562D2"/>
    <w:rsid w:val="00B62087"/>
    <w:rsid w:val="00B62F41"/>
    <w:rsid w:val="00B63782"/>
    <w:rsid w:val="00B66599"/>
    <w:rsid w:val="00B760E1"/>
    <w:rsid w:val="00B809F3"/>
    <w:rsid w:val="00B82FFC"/>
    <w:rsid w:val="00B8418C"/>
    <w:rsid w:val="00BA1AB3"/>
    <w:rsid w:val="00BA55B7"/>
    <w:rsid w:val="00BA6421"/>
    <w:rsid w:val="00BB21AB"/>
    <w:rsid w:val="00BB4FEC"/>
    <w:rsid w:val="00BC402F"/>
    <w:rsid w:val="00BD0DF5"/>
    <w:rsid w:val="00BD6447"/>
    <w:rsid w:val="00BD7527"/>
    <w:rsid w:val="00BE13EF"/>
    <w:rsid w:val="00BE40A5"/>
    <w:rsid w:val="00BE6454"/>
    <w:rsid w:val="00BF57CB"/>
    <w:rsid w:val="00BF5C56"/>
    <w:rsid w:val="00C01111"/>
    <w:rsid w:val="00C03A1D"/>
    <w:rsid w:val="00C10283"/>
    <w:rsid w:val="00C1187E"/>
    <w:rsid w:val="00C11905"/>
    <w:rsid w:val="00C1438B"/>
    <w:rsid w:val="00C150D6"/>
    <w:rsid w:val="00C22886"/>
    <w:rsid w:val="00C25C8F"/>
    <w:rsid w:val="00C263C6"/>
    <w:rsid w:val="00C268B8"/>
    <w:rsid w:val="00C435C6"/>
    <w:rsid w:val="00C501C7"/>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5D07"/>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20BF"/>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E0A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2025-03-26T06:38:00Z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