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1" w:type="pct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5"/>
        <w:gridCol w:w="15767"/>
      </w:tblGrid>
      <w:tr w:rsidR="00602F7D" w:rsidRPr="009B11CA" w14:paraId="1643A4CA" w14:textId="77777777" w:rsidTr="009B11CA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9B11CA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9B11CA" w14:paraId="127EAD7E" w14:textId="77777777" w:rsidTr="009B11CA">
        <w:trPr>
          <w:trHeight w:val="413"/>
        </w:trPr>
        <w:tc>
          <w:tcPr>
            <w:tcW w:w="1250" w:type="pct"/>
          </w:tcPr>
          <w:p w14:paraId="3C159AA5" w14:textId="77777777" w:rsidR="0000007A" w:rsidRPr="009B11CA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11C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9B11CA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FE0DD12" w:rsidR="0000007A" w:rsidRPr="009B11CA" w:rsidRDefault="00582E01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9B11CA">
                <w:rPr>
                  <w:rStyle w:val="Hyperlink"/>
                  <w:rFonts w:ascii="Arial" w:hAnsi="Arial" w:cs="Arial"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9B11CA" w14:paraId="73C90375" w14:textId="77777777" w:rsidTr="009B11CA">
        <w:trPr>
          <w:trHeight w:val="290"/>
        </w:trPr>
        <w:tc>
          <w:tcPr>
            <w:tcW w:w="1250" w:type="pct"/>
          </w:tcPr>
          <w:p w14:paraId="20D28135" w14:textId="77777777" w:rsidR="0000007A" w:rsidRPr="009B11C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11C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004C27A" w:rsidR="0000007A" w:rsidRPr="009B11CA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9B11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9B11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9B11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284D2A" w:rsidRPr="009B11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5094</w:t>
            </w:r>
          </w:p>
        </w:tc>
      </w:tr>
      <w:tr w:rsidR="0000007A" w:rsidRPr="009B11CA" w14:paraId="05B60576" w14:textId="77777777" w:rsidTr="009B11CA">
        <w:trPr>
          <w:trHeight w:val="331"/>
        </w:trPr>
        <w:tc>
          <w:tcPr>
            <w:tcW w:w="1250" w:type="pct"/>
          </w:tcPr>
          <w:p w14:paraId="0196A627" w14:textId="77777777" w:rsidR="0000007A" w:rsidRPr="009B11C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11C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CFBBBE4" w:rsidR="0000007A" w:rsidRPr="009B11CA" w:rsidRDefault="00582E0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9B11CA">
              <w:rPr>
                <w:rFonts w:ascii="Arial" w:hAnsi="Arial" w:cs="Arial"/>
                <w:b/>
                <w:sz w:val="20"/>
                <w:szCs w:val="20"/>
                <w:lang w:val="en-GB"/>
              </w:rPr>
              <w:t>Medicolegal Autopsies - Interesting and Incidental Findings</w:t>
            </w:r>
          </w:p>
        </w:tc>
      </w:tr>
      <w:tr w:rsidR="00CF0BBB" w:rsidRPr="009B11CA" w14:paraId="6D508B1C" w14:textId="77777777" w:rsidTr="009B11CA">
        <w:trPr>
          <w:trHeight w:val="332"/>
        </w:trPr>
        <w:tc>
          <w:tcPr>
            <w:tcW w:w="1250" w:type="pct"/>
          </w:tcPr>
          <w:p w14:paraId="32FC28F7" w14:textId="77777777" w:rsidR="00CF0BBB" w:rsidRPr="009B11CA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11C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1355A55" w:rsidR="00CF0BBB" w:rsidRPr="009B11CA" w:rsidRDefault="00582E0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11CA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9B11CA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CD6BCB" w14:textId="0FFEAA9E" w:rsidR="00626025" w:rsidRPr="009B11CA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9B11CA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9B11CA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9B11CA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9B11CA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9B11CA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9B11CA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57E24C8C" w14:textId="197A67BB" w:rsidR="00E03C32" w:rsidRDefault="00582E01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582E0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International Journal of Forensic Science &amp; Pathology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582E0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3(8), 156-160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, 2015</w:t>
                  </w:r>
                </w:p>
                <w:p w14:paraId="07EA2589" w14:textId="71306206" w:rsidR="00582E01" w:rsidRPr="007B54A4" w:rsidRDefault="00582E01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proofErr w:type="spellStart"/>
                  <w:r w:rsidRPr="00582E0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</w:t>
                  </w:r>
                  <w:proofErr w:type="spellEnd"/>
                  <w:r w:rsidRPr="00582E0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: dx.doi.org/10.19070/2332-287X-1500038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9B11CA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9B11CA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9B11CA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B11CA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B11C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B11C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B11CA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9B11C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B11CA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B11C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9B11C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B11CA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9B11CA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11C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9B11CA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B11C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B11CA">
              <w:rPr>
                <w:rFonts w:ascii="Arial" w:hAnsi="Arial" w:cs="Arial"/>
                <w:lang w:val="en-GB"/>
              </w:rPr>
              <w:t>Author’s Feedback</w:t>
            </w:r>
            <w:r w:rsidRPr="009B11C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B11CA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B11CA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B11C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11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9B11CA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29EA9272" w:rsidR="00F1171E" w:rsidRPr="009B11CA" w:rsidRDefault="00D84C02" w:rsidP="002919E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9B11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studies</w:t>
            </w:r>
            <w:proofErr w:type="gramEnd"/>
            <w:r w:rsidRPr="009B11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signifies the various findings for the cause of death, proven by hi</w:t>
            </w:r>
            <w:r w:rsidR="002919ED" w:rsidRPr="009B11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stologically and scientifically</w:t>
            </w:r>
            <w:r w:rsidRPr="009B11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="002919ED" w:rsidRPr="009B11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9B11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covers all the head, trunk, abdomen compartment.</w:t>
            </w:r>
          </w:p>
        </w:tc>
        <w:tc>
          <w:tcPr>
            <w:tcW w:w="1523" w:type="pct"/>
          </w:tcPr>
          <w:p w14:paraId="462A339C" w14:textId="77777777" w:rsidR="00F1171E" w:rsidRPr="009B11C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B11CA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B11C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11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B11C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11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B11C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B60BFD0" w14:textId="77777777" w:rsidR="00A113B9" w:rsidRPr="009B11CA" w:rsidRDefault="00A113B9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A5ACF6F" w14:textId="4194500C" w:rsidR="00D84C02" w:rsidRPr="009B11CA" w:rsidRDefault="00D84C02" w:rsidP="002919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11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14:paraId="129B6C92" w14:textId="77777777" w:rsidR="00D84C02" w:rsidRPr="009B11CA" w:rsidRDefault="00D84C02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94AA9A7" w14:textId="2E4A2FC4" w:rsidR="00D84C02" w:rsidRPr="009B11CA" w:rsidRDefault="00D84C02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11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INTERESTING AND INCIDENTAL FINDINGS IN MEDIO LEGAL AUTOPSIES-</w:t>
            </w:r>
            <w:r w:rsidR="00CC4BDC" w:rsidRPr="009B11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9B11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 STUDY</w:t>
            </w:r>
          </w:p>
        </w:tc>
        <w:tc>
          <w:tcPr>
            <w:tcW w:w="1523" w:type="pct"/>
          </w:tcPr>
          <w:p w14:paraId="405B6701" w14:textId="77777777" w:rsidR="00F1171E" w:rsidRPr="009B11C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B11CA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B11C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B11C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9B11C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914C137" w:rsidR="00F1171E" w:rsidRPr="009B11CA" w:rsidRDefault="00817DFF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11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9B11C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B11CA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B11CA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B11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2F1B60A" w:rsidR="00F1171E" w:rsidRPr="009B11CA" w:rsidRDefault="00817DFF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11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9B11C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B11CA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B11C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11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9B11C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B11C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67565D2" w:rsidR="00F1171E" w:rsidRPr="009B11CA" w:rsidRDefault="00817DFF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11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9B11C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B11CA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B11C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9B11C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B11C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9B11C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B11C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9B11C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9B11C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9B11C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1036200D" w:rsidR="00F1171E" w:rsidRPr="009B11CA" w:rsidRDefault="00817DFF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11CA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351CA58" w14:textId="77777777" w:rsidR="00F1171E" w:rsidRPr="009B11C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B11CA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B11C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B11C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B11C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B11C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B11C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B11C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9B11C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9B11C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00CE467C" w:rsidR="00F1171E" w:rsidRPr="009B11CA" w:rsidRDefault="00817DFF" w:rsidP="002919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11CA">
              <w:rPr>
                <w:rFonts w:ascii="Arial" w:hAnsi="Arial" w:cs="Arial"/>
                <w:sz w:val="20"/>
                <w:szCs w:val="20"/>
                <w:lang w:val="en-GB"/>
              </w:rPr>
              <w:t xml:space="preserve">OVERALL GOOD.   </w:t>
            </w:r>
          </w:p>
        </w:tc>
        <w:tc>
          <w:tcPr>
            <w:tcW w:w="1523" w:type="pct"/>
          </w:tcPr>
          <w:p w14:paraId="465E098E" w14:textId="77777777" w:rsidR="00F1171E" w:rsidRPr="009B11C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9B11C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9B11CA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9B11C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9B11CA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B11CA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9B11C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B11CA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9B11C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9B11C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B11CA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9B11C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B11CA">
              <w:rPr>
                <w:rFonts w:ascii="Arial" w:hAnsi="Arial" w:cs="Arial"/>
                <w:lang w:val="en-GB"/>
              </w:rPr>
              <w:t>Author’s comment</w:t>
            </w:r>
            <w:r w:rsidRPr="009B11C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B11CA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9B11CA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9B11C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11C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9B11C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9B11C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B11C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B11C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B11C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9B11C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9B11C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9B11C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9B11C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9B11C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9B11C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374484B2" w14:textId="77777777" w:rsidR="009B11CA" w:rsidRPr="00DF4FBD" w:rsidRDefault="009B11CA" w:rsidP="009B11C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F4FBD">
        <w:rPr>
          <w:rFonts w:ascii="Arial" w:hAnsi="Arial" w:cs="Arial"/>
          <w:b/>
          <w:u w:val="single"/>
        </w:rPr>
        <w:t>Reviewer details:</w:t>
      </w:r>
    </w:p>
    <w:p w14:paraId="5AA360A7" w14:textId="77777777" w:rsidR="009B11CA" w:rsidRPr="00DF4FBD" w:rsidRDefault="009B11CA" w:rsidP="009B11C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DF4FBD">
        <w:rPr>
          <w:rFonts w:ascii="Arial" w:hAnsi="Arial" w:cs="Arial"/>
          <w:b/>
          <w:color w:val="000000"/>
        </w:rPr>
        <w:t xml:space="preserve">Haricharan A, </w:t>
      </w:r>
      <w:proofErr w:type="spellStart"/>
      <w:r w:rsidRPr="00DF4FBD">
        <w:rPr>
          <w:rFonts w:ascii="Arial" w:hAnsi="Arial" w:cs="Arial"/>
          <w:b/>
          <w:color w:val="000000"/>
        </w:rPr>
        <w:t>Aarupadai</w:t>
      </w:r>
      <w:proofErr w:type="spellEnd"/>
      <w:r w:rsidRPr="00DF4FBD">
        <w:rPr>
          <w:rFonts w:ascii="Arial" w:hAnsi="Arial" w:cs="Arial"/>
          <w:b/>
          <w:color w:val="000000"/>
        </w:rPr>
        <w:t xml:space="preserve"> Veedu Medical College, India</w:t>
      </w:r>
    </w:p>
    <w:p w14:paraId="07A9BD60" w14:textId="77777777" w:rsidR="009B11CA" w:rsidRPr="009B11CA" w:rsidRDefault="009B11CA">
      <w:pPr>
        <w:rPr>
          <w:rFonts w:ascii="Arial" w:hAnsi="Arial" w:cs="Arial"/>
          <w:b/>
          <w:sz w:val="20"/>
          <w:szCs w:val="20"/>
          <w:lang w:val="en-GB"/>
        </w:rPr>
      </w:pPr>
    </w:p>
    <w:sectPr w:rsidR="009B11CA" w:rsidRPr="009B11CA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4B9E9" w14:textId="77777777" w:rsidR="00FA3EF0" w:rsidRPr="0000007A" w:rsidRDefault="00FA3EF0" w:rsidP="0099583E">
      <w:r>
        <w:separator/>
      </w:r>
    </w:p>
  </w:endnote>
  <w:endnote w:type="continuationSeparator" w:id="0">
    <w:p w14:paraId="7B316FF2" w14:textId="77777777" w:rsidR="00FA3EF0" w:rsidRPr="0000007A" w:rsidRDefault="00FA3EF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04438" w14:textId="77777777" w:rsidR="00FA3EF0" w:rsidRPr="0000007A" w:rsidRDefault="00FA3EF0" w:rsidP="0099583E">
      <w:r>
        <w:separator/>
      </w:r>
    </w:p>
  </w:footnote>
  <w:footnote w:type="continuationSeparator" w:id="0">
    <w:p w14:paraId="780393EF" w14:textId="77777777" w:rsidR="00FA3EF0" w:rsidRPr="0000007A" w:rsidRDefault="00FA3EF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19918549">
    <w:abstractNumId w:val="3"/>
  </w:num>
  <w:num w:numId="2" w16cid:durableId="497308442">
    <w:abstractNumId w:val="6"/>
  </w:num>
  <w:num w:numId="3" w16cid:durableId="562107063">
    <w:abstractNumId w:val="5"/>
  </w:num>
  <w:num w:numId="4" w16cid:durableId="2016807020">
    <w:abstractNumId w:val="7"/>
  </w:num>
  <w:num w:numId="5" w16cid:durableId="1420173783">
    <w:abstractNumId w:val="4"/>
  </w:num>
  <w:num w:numId="6" w16cid:durableId="1145316668">
    <w:abstractNumId w:val="0"/>
  </w:num>
  <w:num w:numId="7" w16cid:durableId="2074427186">
    <w:abstractNumId w:val="1"/>
  </w:num>
  <w:num w:numId="8" w16cid:durableId="153493879">
    <w:abstractNumId w:val="9"/>
  </w:num>
  <w:num w:numId="9" w16cid:durableId="781730406">
    <w:abstractNumId w:val="8"/>
  </w:num>
  <w:num w:numId="10" w16cid:durableId="1769422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rgUAjCn5sy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65A90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4D2A"/>
    <w:rsid w:val="002859CC"/>
    <w:rsid w:val="002919ED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851DD"/>
    <w:rsid w:val="00485A67"/>
    <w:rsid w:val="00495DBB"/>
    <w:rsid w:val="004B03BF"/>
    <w:rsid w:val="004B0965"/>
    <w:rsid w:val="004B4CAD"/>
    <w:rsid w:val="004B4FDC"/>
    <w:rsid w:val="004C0178"/>
    <w:rsid w:val="004C3DF1"/>
    <w:rsid w:val="004C590E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25FA7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82E01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17DFF"/>
    <w:rsid w:val="008224E2"/>
    <w:rsid w:val="00825DC9"/>
    <w:rsid w:val="0082676D"/>
    <w:rsid w:val="008324FC"/>
    <w:rsid w:val="00840D31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11CA"/>
    <w:rsid w:val="009B239B"/>
    <w:rsid w:val="009C5642"/>
    <w:rsid w:val="009E13C3"/>
    <w:rsid w:val="009E6A30"/>
    <w:rsid w:val="009F07D4"/>
    <w:rsid w:val="009F29EB"/>
    <w:rsid w:val="009F7A71"/>
    <w:rsid w:val="00A001A0"/>
    <w:rsid w:val="00A113B9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53A0A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C4BDC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0856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840ED"/>
    <w:rsid w:val="00D84C02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80D7C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48A0"/>
    <w:rsid w:val="00F573EA"/>
    <w:rsid w:val="00F57E9D"/>
    <w:rsid w:val="00F60219"/>
    <w:rsid w:val="00F73CF2"/>
    <w:rsid w:val="00F80C14"/>
    <w:rsid w:val="00F96F54"/>
    <w:rsid w:val="00F978B8"/>
    <w:rsid w:val="00FA3EF0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B11C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112</cp:revision>
  <dcterms:created xsi:type="dcterms:W3CDTF">2023-08-30T09:21:00Z</dcterms:created>
  <dcterms:modified xsi:type="dcterms:W3CDTF">2025-04-02T07:54:00Z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