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6"/>
        <w:gridCol w:w="16076"/>
      </w:tblGrid>
      <w:tr w:rsidR="00A20F5D" w:rsidRPr="00DA534C" w14:paraId="1643A4CA" w14:textId="77777777" w:rsidTr="00DA534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A20F5D" w:rsidRPr="00DA534C" w14:paraId="127EAD7E" w14:textId="77777777" w:rsidTr="00DA534C">
        <w:trPr>
          <w:trHeight w:val="413"/>
        </w:trPr>
        <w:tc>
          <w:tcPr>
            <w:tcW w:w="1232" w:type="pct"/>
            <w:shd w:val="clear" w:color="auto" w:fill="EBFFFF"/>
          </w:tcPr>
          <w:p w14:paraId="3C159AA5" w14:textId="77777777" w:rsidR="00A20F5D" w:rsidRPr="00DA534C" w:rsidRDefault="00BA75F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A20F5D" w:rsidRPr="00DA534C" w:rsidRDefault="00BA75F6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A53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A20F5D" w:rsidRPr="00DA534C" w14:paraId="73C90375" w14:textId="77777777" w:rsidTr="00DA534C">
        <w:trPr>
          <w:trHeight w:val="290"/>
        </w:trPr>
        <w:tc>
          <w:tcPr>
            <w:tcW w:w="1232" w:type="pct"/>
            <w:shd w:val="clear" w:color="auto" w:fill="EBFFFF"/>
          </w:tcPr>
          <w:p w14:paraId="20D28135" w14:textId="77777777" w:rsidR="00A20F5D" w:rsidRPr="00DA534C" w:rsidRDefault="00BA75F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A20F5D" w:rsidRPr="00DA534C" w:rsidRDefault="00BA75F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A53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Ms_BPR_5684.13</w:t>
            </w:r>
          </w:p>
        </w:tc>
      </w:tr>
      <w:tr w:rsidR="00A20F5D" w:rsidRPr="00DA534C" w14:paraId="05B60576" w14:textId="77777777" w:rsidTr="00DA534C">
        <w:trPr>
          <w:trHeight w:val="331"/>
        </w:trPr>
        <w:tc>
          <w:tcPr>
            <w:tcW w:w="1232" w:type="pct"/>
            <w:shd w:val="clear" w:color="auto" w:fill="EBFFFF"/>
          </w:tcPr>
          <w:p w14:paraId="0196A627" w14:textId="77777777" w:rsidR="00A20F5D" w:rsidRPr="00DA534C" w:rsidRDefault="00BA75F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A20F5D" w:rsidRPr="00DA534C" w:rsidRDefault="00BA75F6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/>
                <w:sz w:val="20"/>
                <w:szCs w:val="20"/>
                <w:lang w:val="en-GB"/>
              </w:rPr>
              <w:t>Climate Change and Plant Biodiversity for Green Environment</w:t>
            </w:r>
          </w:p>
        </w:tc>
      </w:tr>
      <w:tr w:rsidR="00A20F5D" w:rsidRPr="00DA534C" w14:paraId="6D508B1C" w14:textId="77777777" w:rsidTr="00DA534C">
        <w:trPr>
          <w:trHeight w:val="332"/>
        </w:trPr>
        <w:tc>
          <w:tcPr>
            <w:tcW w:w="1232" w:type="pct"/>
            <w:shd w:val="clear" w:color="auto" w:fill="EBFFFF"/>
          </w:tcPr>
          <w:p w14:paraId="32FC28F7" w14:textId="77777777" w:rsidR="00A20F5D" w:rsidRPr="00DA534C" w:rsidRDefault="00BA75F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A20F5D" w:rsidRPr="00DA534C" w:rsidRDefault="00BA75F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A20F5D" w:rsidRPr="00DA534C" w:rsidRDefault="00A20F5D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77777777" w:rsidR="00A20F5D" w:rsidRPr="00DA534C" w:rsidRDefault="00BA75F6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A534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A20F5D" w:rsidRPr="00DA534C" w:rsidRDefault="00A20F5D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77777777" w:rsidR="00A20F5D" w:rsidRPr="00DA534C" w:rsidRDefault="00BA75F6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A534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A20F5D" w:rsidRPr="00DA534C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A534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pict w14:anchorId="72CC80E3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A20F5D" w:rsidRDefault="00BA75F6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A20F5D" w:rsidRDefault="00A20F5D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A20F5D" w:rsidRDefault="00BA75F6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A20F5D" w:rsidRDefault="00A20F5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A20F5D" w:rsidRDefault="00BA75F6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Green and Herbal Chemistry, 11(1): 076-095, 2021.</w:t>
                  </w:r>
                </w:p>
                <w:p w14:paraId="57E24C8C" w14:textId="77777777" w:rsidR="00A20F5D" w:rsidRDefault="00BA75F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10.24214/IJGHC/GC/11/1 /07695 </w:t>
                  </w:r>
                </w:p>
              </w:txbxContent>
            </v:textbox>
          </v:rect>
        </w:pict>
      </w:r>
    </w:p>
    <w:p w14:paraId="40641486" w14:textId="77777777" w:rsidR="00A20F5D" w:rsidRPr="00DA534C" w:rsidRDefault="00BA75F6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A534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A20F5D" w:rsidRPr="00DA534C" w:rsidRDefault="00A20F5D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A20F5D" w:rsidRPr="00DA534C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A20F5D" w:rsidRPr="00DA534C" w:rsidRDefault="00BA75F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534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A534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20F5D" w:rsidRPr="00DA534C" w14:paraId="5EA12279" w14:textId="77777777">
        <w:tc>
          <w:tcPr>
            <w:tcW w:w="1265" w:type="pct"/>
            <w:noWrap/>
          </w:tcPr>
          <w:p w14:paraId="7AE9682F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A20F5D" w:rsidRPr="00DA534C" w:rsidRDefault="00BA75F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534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A20F5D" w:rsidRPr="00DA534C" w:rsidRDefault="00BA7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34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A20F5D" w:rsidRPr="00DA534C" w:rsidRDefault="00BA75F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A534C">
              <w:rPr>
                <w:rFonts w:ascii="Arial" w:hAnsi="Arial" w:cs="Arial"/>
                <w:lang w:val="en-GB"/>
              </w:rPr>
              <w:t>Author’s Feedback</w:t>
            </w:r>
            <w:r w:rsidRPr="00DA534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A534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A20F5D" w:rsidRPr="00DA534C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A20F5D" w:rsidRPr="00DA534C" w:rsidRDefault="00BA75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A20F5D" w:rsidRPr="00DA534C" w:rsidRDefault="00A20F5D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A20F5D" w:rsidRPr="00DA534C" w:rsidRDefault="00BA75F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eastAsia="SimSun" w:hAnsi="Arial" w:cs="Arial"/>
                <w:sz w:val="20"/>
                <w:szCs w:val="20"/>
              </w:rPr>
              <w:t>This manuscript addresses a critical and timely issue by exploring the impact of climate change on plant biodiversity and its implications for sustaining a green environment. It contributes valuable insights into how plant species respond to environmental stressors, offering a basis for conservation strategies and sustainable ecosystem management. The chapter highlights the interconnection between biodiversity conservation and climate resilience, which is highly relevant for researchers, policymakers, and environmentalists</w:t>
            </w:r>
          </w:p>
        </w:tc>
        <w:tc>
          <w:tcPr>
            <w:tcW w:w="1523" w:type="pct"/>
          </w:tcPr>
          <w:p w14:paraId="462A339C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20F5D" w:rsidRPr="00DA534C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A20F5D" w:rsidRPr="00DA534C" w:rsidRDefault="00BA75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A20F5D" w:rsidRPr="00DA534C" w:rsidRDefault="00BA75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F014826" w14:textId="77777777" w:rsidR="00A20F5D" w:rsidRPr="00DA534C" w:rsidRDefault="00BA75F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34C">
              <w:rPr>
                <w:rFonts w:ascii="Arial" w:hAnsi="Arial" w:cs="Arial"/>
                <w:sz w:val="20"/>
                <w:szCs w:val="20"/>
              </w:rPr>
              <w:t xml:space="preserve">If you want to enhance clarity and scientific impact, you might consider a slightly revised version such </w:t>
            </w:r>
            <w:proofErr w:type="spellStart"/>
            <w:r w:rsidRPr="00DA534C">
              <w:rPr>
                <w:rFonts w:ascii="Arial" w:hAnsi="Arial" w:cs="Arial"/>
                <w:sz w:val="20"/>
                <w:szCs w:val="20"/>
              </w:rPr>
              <w:t>as:</w:t>
            </w:r>
            <w:r w:rsidRPr="00DA534C">
              <w:rPr>
                <w:rStyle w:val="Strong"/>
                <w:rFonts w:ascii="Arial" w:hAnsi="Arial" w:cs="Arial"/>
                <w:sz w:val="20"/>
                <w:szCs w:val="20"/>
              </w:rPr>
              <w:t>"Impact</w:t>
            </w:r>
            <w:proofErr w:type="spellEnd"/>
            <w:r w:rsidRPr="00DA534C">
              <w:rPr>
                <w:rStyle w:val="Strong"/>
                <w:rFonts w:ascii="Arial" w:hAnsi="Arial" w:cs="Arial"/>
                <w:sz w:val="20"/>
                <w:szCs w:val="20"/>
              </w:rPr>
              <w:t xml:space="preserve"> of Climate Change on Plant Biodiversity and Its Role in Promoting a Sustainable Green Environment"</w:t>
            </w:r>
          </w:p>
          <w:p w14:paraId="794AA9A7" w14:textId="77777777" w:rsidR="00A20F5D" w:rsidRPr="00DA534C" w:rsidRDefault="00A20F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20F5D" w:rsidRPr="00DA534C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A20F5D" w:rsidRPr="00DA534C" w:rsidRDefault="00BA75F6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A534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A20F5D" w:rsidRPr="00DA534C" w:rsidRDefault="00BA75F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eastAsia="SimSun" w:hAnsi="Arial" w:cs="Arial"/>
                <w:sz w:val="20"/>
                <w:szCs w:val="20"/>
              </w:rPr>
              <w:t>Yes, the abstract provides a general overview of the manuscript's content</w:t>
            </w:r>
          </w:p>
        </w:tc>
        <w:tc>
          <w:tcPr>
            <w:tcW w:w="1523" w:type="pct"/>
          </w:tcPr>
          <w:p w14:paraId="1D54B730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20F5D" w:rsidRPr="00DA534C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A20F5D" w:rsidRPr="00DA534C" w:rsidRDefault="00BA75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53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A20F5D" w:rsidRPr="00DA534C" w:rsidRDefault="00BA75F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eastAsia="SimSun" w:hAnsi="Arial" w:cs="Arial"/>
                <w:sz w:val="20"/>
                <w:szCs w:val="20"/>
              </w:rPr>
              <w:t xml:space="preserve">Yes, the manuscript is </w:t>
            </w:r>
            <w:r w:rsidRPr="00DA534C">
              <w:rPr>
                <w:rStyle w:val="Strong"/>
                <w:rFonts w:ascii="Arial" w:eastAsia="SimSun" w:hAnsi="Arial" w:cs="Arial"/>
                <w:sz w:val="20"/>
                <w:szCs w:val="20"/>
              </w:rPr>
              <w:t>scientifically correct</w:t>
            </w:r>
            <w:r w:rsidRPr="00DA534C">
              <w:rPr>
                <w:rFonts w:ascii="Arial" w:eastAsia="SimSun" w:hAnsi="Arial" w:cs="Arial"/>
                <w:sz w:val="20"/>
                <w:szCs w:val="20"/>
              </w:rPr>
              <w:t xml:space="preserve"> in its core content, with detailed explanations of the causes and consequences of climate change on various plant ecosystems.</w:t>
            </w:r>
          </w:p>
        </w:tc>
        <w:tc>
          <w:tcPr>
            <w:tcW w:w="1523" w:type="pct"/>
          </w:tcPr>
          <w:p w14:paraId="4898F764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20F5D" w:rsidRPr="00DA534C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A20F5D" w:rsidRPr="00DA534C" w:rsidRDefault="00BA75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A20F5D" w:rsidRPr="00DA534C" w:rsidRDefault="00BA75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534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A20F5D" w:rsidRPr="00DA534C" w:rsidRDefault="00BA75F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34C">
              <w:rPr>
                <w:rFonts w:ascii="Arial" w:eastAsia="SimSun" w:hAnsi="Arial" w:cs="Arial"/>
                <w:sz w:val="20"/>
                <w:szCs w:val="20"/>
              </w:rPr>
              <w:t xml:space="preserve">The references included in the manuscript appear to be </w:t>
            </w:r>
            <w:r w:rsidRPr="00DA534C">
              <w:rPr>
                <w:rStyle w:val="Strong"/>
                <w:rFonts w:ascii="Arial" w:eastAsia="SimSun" w:hAnsi="Arial" w:cs="Arial"/>
                <w:sz w:val="20"/>
                <w:szCs w:val="20"/>
              </w:rPr>
              <w:t>numerous, relevant, and from a variety of reputable sources</w:t>
            </w:r>
            <w:r w:rsidRPr="00DA534C">
              <w:rPr>
                <w:rFonts w:ascii="Arial" w:eastAsia="SimSun" w:hAnsi="Arial" w:cs="Arial"/>
                <w:sz w:val="20"/>
                <w:szCs w:val="20"/>
              </w:rPr>
              <w:t>,</w:t>
            </w:r>
          </w:p>
        </w:tc>
        <w:tc>
          <w:tcPr>
            <w:tcW w:w="1523" w:type="pct"/>
          </w:tcPr>
          <w:p w14:paraId="40220055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20F5D" w:rsidRPr="00DA534C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A20F5D" w:rsidRPr="00DA534C" w:rsidRDefault="00BA75F6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A534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A20F5D" w:rsidRPr="00DA534C" w:rsidRDefault="00BA7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534C">
              <w:rPr>
                <w:rFonts w:ascii="Arial" w:eastAsia="SimSun" w:hAnsi="Arial" w:cs="Arial"/>
                <w:sz w:val="20"/>
                <w:szCs w:val="20"/>
              </w:rPr>
              <w:t xml:space="preserve">The language and English quality of the article convey the core scientific ideas, but </w:t>
            </w:r>
            <w:r w:rsidRPr="00DA534C">
              <w:rPr>
                <w:rStyle w:val="Strong"/>
                <w:rFonts w:ascii="Arial" w:eastAsia="SimSun" w:hAnsi="Arial" w:cs="Arial"/>
                <w:sz w:val="20"/>
                <w:szCs w:val="20"/>
              </w:rPr>
              <w:t>it is not yet fully suitable for scholarly communication without revision</w:t>
            </w:r>
            <w:r w:rsidRPr="00DA534C">
              <w:rPr>
                <w:rFonts w:ascii="Arial" w:eastAsia="SimSun" w:hAnsi="Arial" w:cs="Arial"/>
                <w:sz w:val="20"/>
                <w:szCs w:val="20"/>
              </w:rPr>
              <w:t>.</w:t>
            </w:r>
          </w:p>
          <w:p w14:paraId="6CBA4B2A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20F5D" w:rsidRPr="00DA534C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A20F5D" w:rsidRPr="00DA534C" w:rsidRDefault="00BA75F6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A534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A534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A534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A20F5D" w:rsidRPr="00DA534C" w:rsidRDefault="00A20F5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A20F5D" w:rsidRPr="00DA534C" w:rsidRDefault="00A20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A20F5D" w:rsidRPr="00DA534C" w:rsidRDefault="00A20F5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A20F5D" w:rsidRPr="00DA534C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A20F5D" w:rsidRPr="00DA534C" w:rsidRDefault="00BA75F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A534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A534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A20F5D" w:rsidRPr="00DA534C" w:rsidRDefault="00A20F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20F5D" w:rsidRPr="00DA534C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A20F5D" w:rsidRPr="00DA534C" w:rsidRDefault="00A20F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A20F5D" w:rsidRPr="00DA534C" w:rsidRDefault="00BA75F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534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A20F5D" w:rsidRPr="00DA534C" w:rsidRDefault="00BA75F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A534C">
              <w:rPr>
                <w:rFonts w:ascii="Arial" w:hAnsi="Arial" w:cs="Arial"/>
                <w:lang w:val="en-GB"/>
              </w:rPr>
              <w:t>Author’s comment</w:t>
            </w:r>
            <w:r w:rsidRPr="00DA534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A534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A20F5D" w:rsidRPr="00DA534C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A20F5D" w:rsidRPr="00DA534C" w:rsidRDefault="00BA75F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534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A20F5D" w:rsidRPr="00DA534C" w:rsidRDefault="00A20F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5386C42F" w:rsidR="00A20F5D" w:rsidRPr="00DA534C" w:rsidRDefault="00A20F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A20F5D" w:rsidRPr="00DA534C" w:rsidRDefault="00A20F5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A20F5D" w:rsidRPr="00DA534C" w:rsidRDefault="00A20F5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A20F5D" w:rsidRPr="00DA534C" w:rsidRDefault="00A20F5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A20F5D" w:rsidRPr="00DA534C" w:rsidRDefault="00A20F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A20F5D" w:rsidRDefault="00A20F5D">
      <w:pPr>
        <w:rPr>
          <w:rFonts w:ascii="Arial" w:hAnsi="Arial" w:cs="Arial"/>
          <w:b/>
          <w:sz w:val="20"/>
          <w:szCs w:val="20"/>
          <w:lang w:val="en-GB"/>
        </w:rPr>
      </w:pPr>
    </w:p>
    <w:p w14:paraId="45BD582D" w14:textId="77777777" w:rsidR="00DA534C" w:rsidRPr="00322C84" w:rsidRDefault="00DA534C" w:rsidP="00DA534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22C84">
        <w:rPr>
          <w:rFonts w:ascii="Arial" w:hAnsi="Arial" w:cs="Arial"/>
          <w:b/>
          <w:u w:val="single"/>
        </w:rPr>
        <w:t>Reviewer details:</w:t>
      </w:r>
    </w:p>
    <w:p w14:paraId="0BEC9390" w14:textId="77777777" w:rsidR="00DA534C" w:rsidRPr="00322C84" w:rsidRDefault="00DA534C" w:rsidP="00DA534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22C84">
        <w:rPr>
          <w:rFonts w:ascii="Arial" w:hAnsi="Arial" w:cs="Arial"/>
          <w:b/>
          <w:color w:val="000000"/>
        </w:rPr>
        <w:t>Zaheen Hasan, India</w:t>
      </w:r>
    </w:p>
    <w:p w14:paraId="00ADF8F1" w14:textId="77777777" w:rsidR="00DA534C" w:rsidRPr="00DA534C" w:rsidRDefault="00DA534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A534C" w:rsidRPr="00DA534C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FFE27" w14:textId="77777777" w:rsidR="0097407D" w:rsidRDefault="0097407D">
      <w:r>
        <w:separator/>
      </w:r>
    </w:p>
  </w:endnote>
  <w:endnote w:type="continuationSeparator" w:id="0">
    <w:p w14:paraId="5A9EA86E" w14:textId="77777777" w:rsidR="0097407D" w:rsidRDefault="0097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A20F5D" w:rsidRDefault="00BA75F6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02D82" w14:textId="77777777" w:rsidR="0097407D" w:rsidRDefault="0097407D">
      <w:r>
        <w:separator/>
      </w:r>
    </w:p>
  </w:footnote>
  <w:footnote w:type="continuationSeparator" w:id="0">
    <w:p w14:paraId="32AEC591" w14:textId="77777777" w:rsidR="0097407D" w:rsidRDefault="00974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A20F5D" w:rsidRDefault="00A20F5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A20F5D" w:rsidRDefault="00A20F5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A20F5D" w:rsidRDefault="00BA75F6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05D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5A80"/>
    <w:rsid w:val="00353718"/>
    <w:rsid w:val="00374F93"/>
    <w:rsid w:val="00376D64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0F4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0C7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5A6"/>
    <w:rsid w:val="00751520"/>
    <w:rsid w:val="00766889"/>
    <w:rsid w:val="00766A0D"/>
    <w:rsid w:val="00767F8C"/>
    <w:rsid w:val="00780B67"/>
    <w:rsid w:val="00781D07"/>
    <w:rsid w:val="00795C0E"/>
    <w:rsid w:val="007A589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6AF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407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0F5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1A60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75F6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3724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34C"/>
    <w:rsid w:val="00DB7E1B"/>
    <w:rsid w:val="00DC1D81"/>
    <w:rsid w:val="00DC6FED"/>
    <w:rsid w:val="00DD0C4A"/>
    <w:rsid w:val="00DD274C"/>
    <w:rsid w:val="00DE7D30"/>
    <w:rsid w:val="00DF04E3"/>
    <w:rsid w:val="00E01829"/>
    <w:rsid w:val="00E03C32"/>
    <w:rsid w:val="00E3111A"/>
    <w:rsid w:val="00E36E47"/>
    <w:rsid w:val="00E451EA"/>
    <w:rsid w:val="00E57F4B"/>
    <w:rsid w:val="00E63889"/>
    <w:rsid w:val="00E63A98"/>
    <w:rsid w:val="00E645E9"/>
    <w:rsid w:val="00E65596"/>
    <w:rsid w:val="00E66385"/>
    <w:rsid w:val="00E71576"/>
    <w:rsid w:val="00E71C8D"/>
    <w:rsid w:val="00E72360"/>
    <w:rsid w:val="00E72A8E"/>
    <w:rsid w:val="00E9533D"/>
    <w:rsid w:val="00E972A7"/>
    <w:rsid w:val="00EA2839"/>
    <w:rsid w:val="00EA2ED9"/>
    <w:rsid w:val="00EB3E91"/>
    <w:rsid w:val="00EB6E15"/>
    <w:rsid w:val="00EC6894"/>
    <w:rsid w:val="00ED6B12"/>
    <w:rsid w:val="00ED7400"/>
    <w:rsid w:val="00EF2E41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B63"/>
    <w:rsid w:val="00FD53AB"/>
    <w:rsid w:val="00FD70A7"/>
    <w:rsid w:val="00FF09A0"/>
    <w:rsid w:val="3F0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376A2A2D"/>
  <w15:docId w15:val="{7888E5FE-B83D-4680-9B22-FBCAFAD4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76D6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A534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452</Words>
  <Characters>2581</Characters>
  <Application>Microsoft Office Word</Application>
  <DocSecurity>0</DocSecurity>
  <Lines>21</Lines>
  <Paragraphs>6</Paragraphs>
  <ScaleCrop>false</ScaleCrop>
  <Company>HP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2025-06-11T09:32:00Z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1033-12.2.0.21179</vt:lpwstr>
  </property>
  <property fmtid="{D5CDD505-2E9C-101B-9397-08002B2CF9AE}" pid="4" name="ICV">
    <vt:lpwstr>B9C10286B678422B90F17CDA9C6D5DDB_12</vt:lpwstr>
  </property>
</Properties>
</file>