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310F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310F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310F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310F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310F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6F9C8EE" w:rsidR="0000007A" w:rsidRPr="00F310FD" w:rsidRDefault="00FD732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F310F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310F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5D57836" w:rsidR="0000007A" w:rsidRPr="00F310F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266EF"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5684.3</w:t>
            </w:r>
          </w:p>
        </w:tc>
      </w:tr>
      <w:tr w:rsidR="0000007A" w:rsidRPr="00F310F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310F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611A08" w:rsidR="0000007A" w:rsidRPr="00F310FD" w:rsidRDefault="00E013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310FD">
              <w:rPr>
                <w:rFonts w:ascii="Arial" w:hAnsi="Arial" w:cs="Arial"/>
                <w:b/>
                <w:sz w:val="20"/>
                <w:szCs w:val="20"/>
                <w:lang w:val="en-GB"/>
              </w:rPr>
              <w:t>Cytokine, cytokine storm and their role in fatalities of COVID-19</w:t>
            </w:r>
          </w:p>
        </w:tc>
      </w:tr>
      <w:tr w:rsidR="00CF0BBB" w:rsidRPr="00F310F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310F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F04369" w:rsidR="00CF0BBB" w:rsidRPr="00F310FD" w:rsidRDefault="006266E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310F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310F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310F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310F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310F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310F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310F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310F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B6AB0E2" w:rsidR="00640538" w:rsidRPr="00F310FD" w:rsidRDefault="00EB10E1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310F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6119416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4073254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8F8B378" w:rsidR="00E03C32" w:rsidRDefault="008C0BF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C0BF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Infectious Diseases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Pr="008C0BF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and Immunity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8C0BF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13(2)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 w:rsidR="00D63D19" w:rsidRPr="00D63D1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20-29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9D68F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D81FC34" w:rsidR="00E03C32" w:rsidRPr="007B54A4" w:rsidRDefault="009D68F3" w:rsidP="009D68F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D68F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10.5897/JIDI2021.0216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8F8B378" w:rsidR="00E03C32" w:rsidRDefault="008C0BF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C0BF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Infectious Diseases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 w:rsidRPr="008C0BF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and Immunity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8C0BF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13(2)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 w:rsidR="00D63D19" w:rsidRPr="00D63D1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20-29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9D68F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D81FC34" w:rsidR="00E03C32" w:rsidRPr="007B54A4" w:rsidRDefault="009D68F3" w:rsidP="009D68F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9D68F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10.5897/JIDI2021.0216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310F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310F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310F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310F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310F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310F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310F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310F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310F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310F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310FD">
              <w:rPr>
                <w:rFonts w:ascii="Arial" w:hAnsi="Arial" w:cs="Arial"/>
                <w:lang w:val="en-GB"/>
              </w:rPr>
              <w:t>Author’s Feedback</w:t>
            </w:r>
            <w:r w:rsidRPr="00F310F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310F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310F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310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310F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06D0B3C" w:rsidR="00F1171E" w:rsidRPr="00F310FD" w:rsidRDefault="009177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</w:pP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Cytokine  has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significant  roles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on  COVID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-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19  fatalities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,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understanding  its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roles  is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important  for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future  diagnosis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and  treatment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of  COVID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-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19  disease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for  the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scientific  communities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10F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310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310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BFC30DC" w:rsidR="00F1171E" w:rsidRPr="00F310FD" w:rsidRDefault="009177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Alternative  title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could  be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 COVID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19  Fatalities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Influenced  By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  and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  Storm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”.</w:t>
            </w:r>
          </w:p>
        </w:tc>
        <w:tc>
          <w:tcPr>
            <w:tcW w:w="1523" w:type="pct"/>
          </w:tcPr>
          <w:p w14:paraId="405B6701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10F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310F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310F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4DB7E5D" w14:textId="77777777" w:rsidR="00F1171E" w:rsidRPr="00F310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0B373DAD" w:rsidR="0091775E" w:rsidRPr="00F310FD" w:rsidRDefault="009177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Accepted</w:t>
            </w:r>
          </w:p>
        </w:tc>
        <w:tc>
          <w:tcPr>
            <w:tcW w:w="1523" w:type="pct"/>
          </w:tcPr>
          <w:p w14:paraId="1D54B730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10F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310F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C99EEB6" w14:textId="77777777" w:rsidR="00F1171E" w:rsidRPr="00F310F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312C315B" w:rsidR="0091775E" w:rsidRPr="00F310FD" w:rsidRDefault="009177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Accepted</w:t>
            </w:r>
          </w:p>
        </w:tc>
        <w:tc>
          <w:tcPr>
            <w:tcW w:w="1523" w:type="pct"/>
          </w:tcPr>
          <w:p w14:paraId="4898F764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10F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310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310F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D887B7E" w14:textId="77777777" w:rsidR="00F1171E" w:rsidRPr="00F310FD" w:rsidRDefault="00AE15D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</w:pP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Suggested  additional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bibliographic  references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:</w:t>
            </w:r>
          </w:p>
          <w:p w14:paraId="133D98CB" w14:textId="77777777" w:rsidR="00AE15DB" w:rsidRPr="00F310FD" w:rsidRDefault="00AE15DB" w:rsidP="00AE15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</w:pPr>
            <w:proofErr w:type="spell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Ghaffarpour</w:t>
            </w:r>
            <w:proofErr w:type="spell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, S., Ghazanfari, T., </w:t>
            </w:r>
            <w:proofErr w:type="spell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Ardestani</w:t>
            </w:r>
            <w:proofErr w:type="spell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, S.K. </w:t>
            </w:r>
            <w:r w:rsidRPr="00F310F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bidi="th-TH"/>
              </w:rPr>
              <w:t>et al.</w:t>
            </w: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 Cytokine profiles dynamics in COVID-19 patients: a longitudinal analysis of disease severity and outcomes. </w:t>
            </w:r>
            <w:r w:rsidRPr="00F310F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bidi="th-TH"/>
              </w:rPr>
              <w:t>Sci Rep</w:t>
            </w: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 15, 14209 (2025). </w:t>
            </w:r>
          </w:p>
          <w:p w14:paraId="09F13FA8" w14:textId="77777777" w:rsidR="00AE15DB" w:rsidRPr="00F310FD" w:rsidRDefault="00AE15DB" w:rsidP="00AE15DB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</w:pP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DOI :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</w:t>
            </w:r>
            <w:hyperlink r:id="rId7" w:history="1">
              <w:r w:rsidRPr="00F310F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bidi="th-TH"/>
                </w:rPr>
                <w:t>https://doi.org/10.1038/s41598-025-98505-y</w:t>
              </w:r>
            </w:hyperlink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</w:t>
            </w:r>
          </w:p>
          <w:p w14:paraId="781FF278" w14:textId="0F289E0C" w:rsidR="00AD4122" w:rsidRPr="00F310FD" w:rsidRDefault="00136EB8" w:rsidP="00AD412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</w:pPr>
            <w:hyperlink r:id="rId8" w:history="1">
              <w:r w:rsidRPr="00F310F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" w:bidi="th-TH"/>
                </w:rPr>
                <w:t>https://onlinelibrary.wiley.com/authored-by/Qudus/Muhammad+Suhaib</w:t>
              </w:r>
            </w:hyperlink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  <w:t xml:space="preserve">.  </w:t>
            </w:r>
            <w:r w:rsidR="00AD4122" w:rsidRPr="00F310FD"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  <w:t>The roles of critical pro-inflammatory cytokines in the drive of cytokine storm during SARS-CoV-2 infection</w:t>
            </w:r>
            <w:r w:rsidR="00A551EF" w:rsidRPr="00F310FD"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  <w:t>.</w:t>
            </w:r>
          </w:p>
          <w:p w14:paraId="5F6CEB07" w14:textId="72B51A3F" w:rsidR="00A551EF" w:rsidRPr="00F310FD" w:rsidRDefault="00A551EF" w:rsidP="00A551EF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</w:pP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DOI :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</w:t>
            </w:r>
            <w:hyperlink r:id="rId9" w:history="1">
              <w:r w:rsidR="00BD58ED" w:rsidRPr="00F310F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bidi="th-TH"/>
                </w:rPr>
                <w:t>https://doi.org/10.1002/jmv.28751</w:t>
              </w:r>
            </w:hyperlink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  <w:t xml:space="preserve"> </w:t>
            </w:r>
          </w:p>
          <w:p w14:paraId="6901B1CB" w14:textId="77777777" w:rsidR="00BD58ED" w:rsidRPr="00F310FD" w:rsidRDefault="00BD58ED" w:rsidP="00BD58E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Han, E., Youn, S., Kwon, K.T. </w:t>
            </w:r>
            <w:r w:rsidRPr="00F310F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bidi="th-TH"/>
              </w:rPr>
              <w:t>et al.</w:t>
            </w: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 Disease progression associated cytokines in COVID-19 patients with deteriorating and recovering health conditions. </w:t>
            </w:r>
            <w:r w:rsidRPr="00F310F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bidi="th-TH"/>
              </w:rPr>
              <w:t>Sci Rep</w:t>
            </w: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 14, 24712 (2024). </w:t>
            </w:r>
          </w:p>
          <w:p w14:paraId="71581B6A" w14:textId="1575F341" w:rsidR="00BD58ED" w:rsidRPr="00F310FD" w:rsidRDefault="00BD58ED" w:rsidP="00BD58ED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</w:pP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DOI :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</w:t>
            </w:r>
            <w:hyperlink r:id="rId10" w:history="1">
              <w:r w:rsidRPr="00F310F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bidi="th-TH"/>
                </w:rPr>
                <w:t>https://doi.org/10.1038/s41598-024-75924-x</w:t>
              </w:r>
            </w:hyperlink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</w:p>
          <w:p w14:paraId="4EB79A79" w14:textId="2CDC7A47" w:rsidR="00A823A6" w:rsidRPr="00F310FD" w:rsidRDefault="00A823A6" w:rsidP="00A823A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</w:pPr>
            <w:proofErr w:type="spellStart"/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  <w:t>Dharra</w:t>
            </w:r>
            <w:proofErr w:type="spell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  <w:t xml:space="preserve">  et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" w:bidi="th-TH"/>
              </w:rPr>
              <w:t xml:space="preserve">  al.  </w:t>
            </w: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Emerging aspects of cytokine storm in COVID-19: The role of proinflammatory cytokines and therapeutic prospects.</w:t>
            </w:r>
            <w:r w:rsidR="00D43259"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  <w:proofErr w:type="gramStart"/>
            <w:r w:rsidR="00D43259"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Cytokine  2023</w:t>
            </w:r>
            <w:proofErr w:type="gramEnd"/>
            <w:r w:rsidR="00D43259"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;</w:t>
            </w:r>
            <w:r w:rsidR="00D267B2"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</w:t>
            </w:r>
            <w:proofErr w:type="gramStart"/>
            <w:r w:rsidR="00D267B2"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169 :</w:t>
            </w:r>
            <w:proofErr w:type="gramEnd"/>
            <w:r w:rsidR="00D267B2"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</w:t>
            </w:r>
            <w:r w:rsidR="00D43259"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September 2023, 156287.</w:t>
            </w:r>
          </w:p>
          <w:p w14:paraId="74CB0720" w14:textId="5C7D9156" w:rsidR="00D267B2" w:rsidRPr="00F310FD" w:rsidRDefault="00D267B2" w:rsidP="00D267B2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</w:pP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>DOI :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</w:t>
            </w:r>
            <w:hyperlink r:id="rId11" w:history="1">
              <w:r w:rsidRPr="00F310F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bidi="th-TH"/>
                </w:rPr>
                <w:t>https://doi.org/10.1016/j.cyto.2023.156287</w:t>
              </w:r>
            </w:hyperlink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 </w:t>
            </w:r>
          </w:p>
          <w:p w14:paraId="24FE0567" w14:textId="46C6E139" w:rsidR="00AD4122" w:rsidRPr="00F310FD" w:rsidRDefault="00AD4122" w:rsidP="00D267B2">
            <w:pPr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</w:pPr>
          </w:p>
        </w:tc>
        <w:tc>
          <w:tcPr>
            <w:tcW w:w="1523" w:type="pct"/>
          </w:tcPr>
          <w:p w14:paraId="40220055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310F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310F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310F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245262D" w:rsidR="00F1171E" w:rsidRPr="00F310FD" w:rsidRDefault="0091775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Accepted</w:t>
            </w:r>
          </w:p>
          <w:p w14:paraId="297F52DB" w14:textId="77777777" w:rsidR="00F1171E" w:rsidRPr="00F310FD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310F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310F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310F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310F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F68B69B" w:rsidR="00F1171E" w:rsidRPr="00F310FD" w:rsidRDefault="0091775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manuscript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 suitable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  publication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after  minor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revision  of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manuscript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1098B190" w14:textId="601BEA4F" w:rsidR="0091775E" w:rsidRPr="00F310FD" w:rsidRDefault="0091775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 add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section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 </w:t>
            </w:r>
            <w:r w:rsidRPr="00F310F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Abbreviations</w:t>
            </w:r>
            <w:proofErr w:type="gramEnd"/>
            <w:r w:rsidRPr="00F310F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.</w:t>
            </w:r>
            <w:r w:rsidRPr="00F310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</w:p>
          <w:p w14:paraId="15DFD0E8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310F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310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310F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310F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310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310F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310F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310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310F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310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310F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310F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310FD">
              <w:rPr>
                <w:rFonts w:ascii="Arial" w:hAnsi="Arial" w:cs="Arial"/>
                <w:lang w:val="en-GB"/>
              </w:rPr>
              <w:t>Author’s comment</w:t>
            </w:r>
            <w:r w:rsidRPr="00F310F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310F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310F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310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0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310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310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310F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310F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310F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60E7A1D2" w:rsidR="00F1171E" w:rsidRPr="00F310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310F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310F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310F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310F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F310FD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8C78C02" w14:textId="77777777" w:rsidR="00F310FD" w:rsidRPr="00F310FD" w:rsidRDefault="00F310FD" w:rsidP="00F310F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310FD">
        <w:rPr>
          <w:rFonts w:ascii="Arial" w:hAnsi="Arial" w:cs="Arial"/>
          <w:b/>
          <w:u w:val="single"/>
        </w:rPr>
        <w:t>Reviewer details:</w:t>
      </w:r>
    </w:p>
    <w:p w14:paraId="3E475F42" w14:textId="77777777" w:rsidR="00F310FD" w:rsidRPr="00F310FD" w:rsidRDefault="00F310FD">
      <w:pPr>
        <w:rPr>
          <w:rFonts w:ascii="Arial" w:hAnsi="Arial" w:cs="Arial"/>
          <w:b/>
          <w:sz w:val="20"/>
          <w:szCs w:val="20"/>
          <w:lang w:val="en-GB"/>
        </w:rPr>
      </w:pPr>
    </w:p>
    <w:p w14:paraId="74B4A8EF" w14:textId="65CFFE18" w:rsidR="00F310FD" w:rsidRPr="00F310FD" w:rsidRDefault="00F310FD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79230"/>
      <w:proofErr w:type="spellStart"/>
      <w:proofErr w:type="gramStart"/>
      <w:r w:rsidRPr="00F310FD">
        <w:rPr>
          <w:rFonts w:ascii="Arial" w:hAnsi="Arial" w:cs="Arial"/>
          <w:b/>
          <w:bCs/>
          <w:color w:val="000000"/>
          <w:sz w:val="20"/>
          <w:szCs w:val="20"/>
        </w:rPr>
        <w:t>Attapon</w:t>
      </w:r>
      <w:proofErr w:type="spellEnd"/>
      <w:r w:rsidRPr="00F310FD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proofErr w:type="spellStart"/>
      <w:r w:rsidRPr="00F310FD">
        <w:rPr>
          <w:rFonts w:ascii="Arial" w:hAnsi="Arial" w:cs="Arial"/>
          <w:b/>
          <w:bCs/>
          <w:color w:val="000000"/>
          <w:sz w:val="20"/>
          <w:szCs w:val="20"/>
        </w:rPr>
        <w:t>Cheepsattayakorn</w:t>
      </w:r>
      <w:proofErr w:type="spellEnd"/>
      <w:proofErr w:type="gramEnd"/>
      <w:r w:rsidRPr="00F310FD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gramStart"/>
      <w:r w:rsidRPr="00F310FD">
        <w:rPr>
          <w:rFonts w:ascii="Arial" w:hAnsi="Arial" w:cs="Arial"/>
          <w:b/>
          <w:bCs/>
          <w:color w:val="000000"/>
          <w:sz w:val="20"/>
          <w:szCs w:val="20"/>
        </w:rPr>
        <w:t>Western  University</w:t>
      </w:r>
      <w:proofErr w:type="gramEnd"/>
      <w:r w:rsidRPr="00F310FD">
        <w:rPr>
          <w:rFonts w:ascii="Arial" w:hAnsi="Arial" w:cs="Arial"/>
          <w:b/>
          <w:bCs/>
          <w:color w:val="000000"/>
          <w:sz w:val="20"/>
          <w:szCs w:val="20"/>
        </w:rPr>
        <w:t>, Thailand</w:t>
      </w:r>
      <w:bookmarkEnd w:id="0"/>
    </w:p>
    <w:sectPr w:rsidR="00F310FD" w:rsidRPr="00F310FD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68B2" w14:textId="77777777" w:rsidR="00A566CD" w:rsidRPr="0000007A" w:rsidRDefault="00A566CD" w:rsidP="0099583E">
      <w:r>
        <w:separator/>
      </w:r>
    </w:p>
  </w:endnote>
  <w:endnote w:type="continuationSeparator" w:id="0">
    <w:p w14:paraId="27B2449D" w14:textId="77777777" w:rsidR="00A566CD" w:rsidRPr="0000007A" w:rsidRDefault="00A566C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00E7C" w14:textId="77777777" w:rsidR="00A566CD" w:rsidRPr="0000007A" w:rsidRDefault="00A566CD" w:rsidP="0099583E">
      <w:r>
        <w:separator/>
      </w:r>
    </w:p>
  </w:footnote>
  <w:footnote w:type="continuationSeparator" w:id="0">
    <w:p w14:paraId="59015F4A" w14:textId="77777777" w:rsidR="00A566CD" w:rsidRPr="0000007A" w:rsidRDefault="00A566C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D7FA8"/>
    <w:multiLevelType w:val="hybridMultilevel"/>
    <w:tmpl w:val="CD886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0099354">
    <w:abstractNumId w:val="3"/>
  </w:num>
  <w:num w:numId="2" w16cid:durableId="123233974">
    <w:abstractNumId w:val="6"/>
  </w:num>
  <w:num w:numId="3" w16cid:durableId="1324695730">
    <w:abstractNumId w:val="5"/>
  </w:num>
  <w:num w:numId="4" w16cid:durableId="197620566">
    <w:abstractNumId w:val="7"/>
  </w:num>
  <w:num w:numId="5" w16cid:durableId="2049984983">
    <w:abstractNumId w:val="4"/>
  </w:num>
  <w:num w:numId="6" w16cid:durableId="905648589">
    <w:abstractNumId w:val="0"/>
  </w:num>
  <w:num w:numId="7" w16cid:durableId="1585725425">
    <w:abstractNumId w:val="1"/>
  </w:num>
  <w:num w:numId="8" w16cid:durableId="814758136">
    <w:abstractNumId w:val="10"/>
  </w:num>
  <w:num w:numId="9" w16cid:durableId="706297394">
    <w:abstractNumId w:val="9"/>
  </w:num>
  <w:num w:numId="10" w16cid:durableId="1453673809">
    <w:abstractNumId w:val="2"/>
  </w:num>
  <w:num w:numId="11" w16cid:durableId="190652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5A2C"/>
    <w:rsid w:val="00037D52"/>
    <w:rsid w:val="000450FC"/>
    <w:rsid w:val="00054BC4"/>
    <w:rsid w:val="00056CB0"/>
    <w:rsid w:val="0006257C"/>
    <w:rsid w:val="000627FE"/>
    <w:rsid w:val="0007151E"/>
    <w:rsid w:val="0007483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C4D"/>
    <w:rsid w:val="00136984"/>
    <w:rsid w:val="00136EB8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D21"/>
    <w:rsid w:val="00282BEE"/>
    <w:rsid w:val="002859CC"/>
    <w:rsid w:val="00291736"/>
    <w:rsid w:val="00291D08"/>
    <w:rsid w:val="00293482"/>
    <w:rsid w:val="002A3D7C"/>
    <w:rsid w:val="002A4F39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18DA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1AAD"/>
    <w:rsid w:val="00401C12"/>
    <w:rsid w:val="00421DBF"/>
    <w:rsid w:val="0042465A"/>
    <w:rsid w:val="00435B36"/>
    <w:rsid w:val="00442B24"/>
    <w:rsid w:val="004430CD"/>
    <w:rsid w:val="0044519B"/>
    <w:rsid w:val="00452F40"/>
    <w:rsid w:val="0045511E"/>
    <w:rsid w:val="00457AB1"/>
    <w:rsid w:val="00457BC0"/>
    <w:rsid w:val="00461309"/>
    <w:rsid w:val="00462996"/>
    <w:rsid w:val="00474129"/>
    <w:rsid w:val="00476F6F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6EF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0BF5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75E"/>
    <w:rsid w:val="009245E3"/>
    <w:rsid w:val="00942DEE"/>
    <w:rsid w:val="00944F67"/>
    <w:rsid w:val="009553EC"/>
    <w:rsid w:val="00955E45"/>
    <w:rsid w:val="00961F0A"/>
    <w:rsid w:val="00962B70"/>
    <w:rsid w:val="00967C62"/>
    <w:rsid w:val="009825DC"/>
    <w:rsid w:val="00982766"/>
    <w:rsid w:val="009852C4"/>
    <w:rsid w:val="0099583E"/>
    <w:rsid w:val="009A0242"/>
    <w:rsid w:val="009A59ED"/>
    <w:rsid w:val="009B101F"/>
    <w:rsid w:val="009B239B"/>
    <w:rsid w:val="009C5642"/>
    <w:rsid w:val="009D0887"/>
    <w:rsid w:val="009D68F3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1EF"/>
    <w:rsid w:val="00A566CD"/>
    <w:rsid w:val="00A65C50"/>
    <w:rsid w:val="00A75149"/>
    <w:rsid w:val="00A823A6"/>
    <w:rsid w:val="00A8290F"/>
    <w:rsid w:val="00A91BB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4122"/>
    <w:rsid w:val="00AD6C51"/>
    <w:rsid w:val="00AE0E9B"/>
    <w:rsid w:val="00AE15D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58ED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67B2"/>
    <w:rsid w:val="00D27A79"/>
    <w:rsid w:val="00D32AC2"/>
    <w:rsid w:val="00D40416"/>
    <w:rsid w:val="00D430AB"/>
    <w:rsid w:val="00D43259"/>
    <w:rsid w:val="00D4782A"/>
    <w:rsid w:val="00D63D19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382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10E1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10FD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8CA"/>
    <w:rsid w:val="00FA6528"/>
    <w:rsid w:val="00FB0D50"/>
    <w:rsid w:val="00FB3DE3"/>
    <w:rsid w:val="00FB5BBE"/>
    <w:rsid w:val="00FC17FC"/>
    <w:rsid w:val="00FC2E17"/>
    <w:rsid w:val="00FC432A"/>
    <w:rsid w:val="00FC6387"/>
    <w:rsid w:val="00FC6802"/>
    <w:rsid w:val="00FD2AC1"/>
    <w:rsid w:val="00FD53AB"/>
    <w:rsid w:val="00FD70A7"/>
    <w:rsid w:val="00FD732D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1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41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310F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/authored-by/Qudus/Muhammad+Suhaib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1038/s41598-025-98505-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cyto.2023.15628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38/s41598-024-75924-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jmv.2875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15</cp:revision>
  <dcterms:created xsi:type="dcterms:W3CDTF">2025-05-21T18:20:00Z</dcterms:created>
  <dcterms:modified xsi:type="dcterms:W3CDTF">2025-06-09T11:03:00Z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