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8" w:type="pct"/>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438"/>
        <w:gridCol w:w="16074"/>
      </w:tblGrid>
      <w:tr w:rsidR="00602F7D" w:rsidRPr="00A71056" w14:paraId="1643A4CA" w14:textId="77777777" w:rsidTr="00A71056">
        <w:trPr>
          <w:trHeight w:val="450"/>
        </w:trPr>
        <w:tc>
          <w:tcPr>
            <w:tcW w:w="5000" w:type="pct"/>
            <w:gridSpan w:val="2"/>
            <w:tcBorders>
              <w:top w:val="nil"/>
              <w:left w:val="nil"/>
              <w:right w:val="nil"/>
            </w:tcBorders>
          </w:tcPr>
          <w:p w14:paraId="4C55E51F" w14:textId="77777777" w:rsidR="00602F7D" w:rsidRPr="00A71056" w:rsidRDefault="00602F7D" w:rsidP="00F2643C">
            <w:pPr>
              <w:pStyle w:val="Heading2"/>
              <w:jc w:val="left"/>
              <w:rPr>
                <w:rFonts w:ascii="Arial" w:hAnsi="Arial" w:cs="Arial"/>
                <w:b w:val="0"/>
                <w:bCs w:val="0"/>
                <w:lang w:val="en-US"/>
              </w:rPr>
            </w:pPr>
          </w:p>
        </w:tc>
      </w:tr>
      <w:tr w:rsidR="0000007A" w:rsidRPr="00A71056" w14:paraId="127EAD7E" w14:textId="77777777" w:rsidTr="00A71056">
        <w:trPr>
          <w:trHeight w:val="413"/>
        </w:trPr>
        <w:tc>
          <w:tcPr>
            <w:tcW w:w="1264" w:type="pct"/>
          </w:tcPr>
          <w:p w14:paraId="3C159AA5" w14:textId="77777777" w:rsidR="0000007A" w:rsidRPr="00A71056" w:rsidRDefault="00D27A79" w:rsidP="00696CAD">
            <w:pPr>
              <w:pStyle w:val="BodyText"/>
              <w:ind w:left="90"/>
              <w:jc w:val="left"/>
              <w:rPr>
                <w:rFonts w:ascii="Arial" w:hAnsi="Arial" w:cs="Arial"/>
                <w:bCs/>
                <w:sz w:val="20"/>
                <w:szCs w:val="20"/>
                <w:lang w:val="en-GB"/>
              </w:rPr>
            </w:pPr>
            <w:r w:rsidRPr="00A71056">
              <w:rPr>
                <w:rFonts w:ascii="Arial" w:hAnsi="Arial" w:cs="Arial"/>
                <w:bCs/>
                <w:sz w:val="20"/>
                <w:szCs w:val="20"/>
                <w:lang w:val="en-GB"/>
              </w:rPr>
              <w:t xml:space="preserve">Book </w:t>
            </w:r>
            <w:r w:rsidR="0000007A" w:rsidRPr="00A71056">
              <w:rPr>
                <w:rFonts w:ascii="Arial" w:hAnsi="Arial" w:cs="Arial"/>
                <w:bCs/>
                <w:sz w:val="20"/>
                <w:szCs w:val="20"/>
                <w:lang w:val="en-GB"/>
              </w:rPr>
              <w:t>Name:</w:t>
            </w:r>
          </w:p>
        </w:tc>
        <w:tc>
          <w:tcPr>
            <w:tcW w:w="3736" w:type="pct"/>
            <w:shd w:val="clear" w:color="auto" w:fill="auto"/>
            <w:tcMar>
              <w:top w:w="0" w:type="dxa"/>
              <w:left w:w="108" w:type="dxa"/>
              <w:bottom w:w="0" w:type="dxa"/>
              <w:right w:w="108" w:type="dxa"/>
            </w:tcMar>
            <w:vAlign w:val="center"/>
          </w:tcPr>
          <w:p w14:paraId="23DA8DCD" w14:textId="575736A0" w:rsidR="0000007A" w:rsidRPr="00A71056" w:rsidRDefault="00D14CF8" w:rsidP="00054BC4">
            <w:pPr>
              <w:pStyle w:val="NormalWeb"/>
              <w:rPr>
                <w:rFonts w:ascii="Arial" w:hAnsi="Arial" w:cs="Arial"/>
                <w:b/>
                <w:bCs/>
                <w:sz w:val="20"/>
                <w:szCs w:val="20"/>
                <w:u w:val="single"/>
              </w:rPr>
            </w:pPr>
            <w:hyperlink r:id="rId7" w:history="1">
              <w:r w:rsidRPr="00A71056">
                <w:rPr>
                  <w:rStyle w:val="Hyperlink"/>
                  <w:rFonts w:ascii="Arial" w:hAnsi="Arial" w:cs="Arial"/>
                  <w:b/>
                  <w:bCs/>
                  <w:sz w:val="20"/>
                  <w:szCs w:val="20"/>
                </w:rPr>
                <w:t>An Overview of Disease and Health Research</w:t>
              </w:r>
            </w:hyperlink>
          </w:p>
        </w:tc>
      </w:tr>
      <w:tr w:rsidR="0000007A" w:rsidRPr="00A71056" w14:paraId="73C90375" w14:textId="77777777" w:rsidTr="00A71056">
        <w:trPr>
          <w:trHeight w:val="290"/>
        </w:trPr>
        <w:tc>
          <w:tcPr>
            <w:tcW w:w="1264" w:type="pct"/>
          </w:tcPr>
          <w:p w14:paraId="20D28135" w14:textId="77777777" w:rsidR="0000007A" w:rsidRPr="00A71056" w:rsidRDefault="0000007A" w:rsidP="00696CAD">
            <w:pPr>
              <w:pStyle w:val="BodyText"/>
              <w:ind w:left="90"/>
              <w:jc w:val="left"/>
              <w:rPr>
                <w:rFonts w:ascii="Arial" w:hAnsi="Arial" w:cs="Arial"/>
                <w:bCs/>
                <w:sz w:val="20"/>
                <w:szCs w:val="20"/>
                <w:lang w:val="en-GB"/>
              </w:rPr>
            </w:pPr>
            <w:r w:rsidRPr="00A71056">
              <w:rPr>
                <w:rFonts w:ascii="Arial" w:hAnsi="Arial" w:cs="Arial"/>
                <w:bCs/>
                <w:sz w:val="20"/>
                <w:szCs w:val="20"/>
                <w:lang w:val="en-GB"/>
              </w:rPr>
              <w:t>Manuscript Number:</w:t>
            </w:r>
          </w:p>
        </w:tc>
        <w:tc>
          <w:tcPr>
            <w:tcW w:w="3736" w:type="pct"/>
            <w:shd w:val="clear" w:color="auto" w:fill="auto"/>
            <w:tcMar>
              <w:top w:w="0" w:type="dxa"/>
              <w:left w:w="108" w:type="dxa"/>
              <w:bottom w:w="0" w:type="dxa"/>
              <w:right w:w="108" w:type="dxa"/>
            </w:tcMar>
            <w:vAlign w:val="center"/>
          </w:tcPr>
          <w:p w14:paraId="46B39E34" w14:textId="209116C3" w:rsidR="0000007A" w:rsidRPr="00A71056" w:rsidRDefault="00E72A8E" w:rsidP="00F3669D">
            <w:pPr>
              <w:pStyle w:val="NormalWeb"/>
              <w:spacing w:before="0" w:beforeAutospacing="0" w:after="0" w:afterAutospacing="0"/>
              <w:rPr>
                <w:rFonts w:ascii="Arial" w:hAnsi="Arial" w:cs="Arial"/>
                <w:b/>
                <w:bCs/>
                <w:sz w:val="20"/>
                <w:szCs w:val="20"/>
                <w:highlight w:val="yellow"/>
                <w:lang w:val="en-GB"/>
              </w:rPr>
            </w:pPr>
            <w:r w:rsidRPr="00A71056">
              <w:rPr>
                <w:rFonts w:ascii="Arial" w:hAnsi="Arial" w:cs="Arial"/>
                <w:b/>
                <w:bCs/>
                <w:sz w:val="20"/>
                <w:szCs w:val="20"/>
                <w:lang w:val="en-GB"/>
              </w:rPr>
              <w:t>Ms_BP</w:t>
            </w:r>
            <w:r w:rsidR="00FC432A" w:rsidRPr="00A71056">
              <w:rPr>
                <w:rFonts w:ascii="Arial" w:hAnsi="Arial" w:cs="Arial"/>
                <w:b/>
                <w:bCs/>
                <w:sz w:val="20"/>
                <w:szCs w:val="20"/>
                <w:lang w:val="en-GB"/>
              </w:rPr>
              <w:t>R</w:t>
            </w:r>
            <w:r w:rsidRPr="00A71056">
              <w:rPr>
                <w:rFonts w:ascii="Arial" w:hAnsi="Arial" w:cs="Arial"/>
                <w:b/>
                <w:bCs/>
                <w:sz w:val="20"/>
                <w:szCs w:val="20"/>
                <w:lang w:val="en-GB"/>
              </w:rPr>
              <w:t>_</w:t>
            </w:r>
            <w:r w:rsidR="00CF4E59" w:rsidRPr="00A71056">
              <w:rPr>
                <w:rFonts w:ascii="Arial" w:hAnsi="Arial" w:cs="Arial"/>
                <w:b/>
                <w:bCs/>
                <w:sz w:val="20"/>
                <w:szCs w:val="20"/>
                <w:lang w:val="en-GB"/>
              </w:rPr>
              <w:t>5688</w:t>
            </w:r>
          </w:p>
        </w:tc>
      </w:tr>
      <w:tr w:rsidR="0000007A" w:rsidRPr="00A71056" w14:paraId="05B60576" w14:textId="77777777" w:rsidTr="00A71056">
        <w:trPr>
          <w:trHeight w:val="331"/>
        </w:trPr>
        <w:tc>
          <w:tcPr>
            <w:tcW w:w="1264" w:type="pct"/>
          </w:tcPr>
          <w:p w14:paraId="0196A627" w14:textId="77777777" w:rsidR="0000007A" w:rsidRPr="00A71056" w:rsidRDefault="0000007A" w:rsidP="00696CAD">
            <w:pPr>
              <w:pStyle w:val="BodyText"/>
              <w:ind w:left="90"/>
              <w:jc w:val="left"/>
              <w:rPr>
                <w:rFonts w:ascii="Arial" w:hAnsi="Arial" w:cs="Arial"/>
                <w:bCs/>
                <w:sz w:val="20"/>
                <w:szCs w:val="20"/>
                <w:lang w:val="en-GB"/>
              </w:rPr>
            </w:pPr>
            <w:r w:rsidRPr="00A71056">
              <w:rPr>
                <w:rFonts w:ascii="Arial" w:hAnsi="Arial" w:cs="Arial"/>
                <w:bCs/>
                <w:sz w:val="20"/>
                <w:szCs w:val="20"/>
                <w:lang w:val="en-GB"/>
              </w:rPr>
              <w:t xml:space="preserve">Title of the Manuscript: </w:t>
            </w:r>
          </w:p>
        </w:tc>
        <w:tc>
          <w:tcPr>
            <w:tcW w:w="3736" w:type="pct"/>
            <w:shd w:val="clear" w:color="auto" w:fill="auto"/>
            <w:tcMar>
              <w:top w:w="0" w:type="dxa"/>
              <w:left w:w="108" w:type="dxa"/>
              <w:bottom w:w="0" w:type="dxa"/>
              <w:right w:w="108" w:type="dxa"/>
            </w:tcMar>
            <w:vAlign w:val="center"/>
          </w:tcPr>
          <w:p w14:paraId="0B70E962" w14:textId="6BF654D6" w:rsidR="0000007A" w:rsidRPr="00A71056" w:rsidRDefault="00D14CF8" w:rsidP="000450FC">
            <w:pPr>
              <w:pStyle w:val="NormalWeb"/>
              <w:spacing w:before="0" w:beforeAutospacing="0" w:after="0" w:afterAutospacing="0"/>
              <w:rPr>
                <w:rFonts w:ascii="Arial" w:hAnsi="Arial" w:cs="Arial"/>
                <w:b/>
                <w:sz w:val="20"/>
                <w:szCs w:val="20"/>
                <w:highlight w:val="yellow"/>
                <w:lang w:val="en-GB"/>
              </w:rPr>
            </w:pPr>
            <w:r w:rsidRPr="00A71056">
              <w:rPr>
                <w:rFonts w:ascii="Arial" w:hAnsi="Arial" w:cs="Arial"/>
                <w:b/>
                <w:sz w:val="20"/>
                <w:szCs w:val="20"/>
                <w:lang w:val="en-GB"/>
              </w:rPr>
              <w:t xml:space="preserve">Genetic Treatment Approaches in Rare </w:t>
            </w:r>
            <w:proofErr w:type="spellStart"/>
            <w:r w:rsidRPr="00A71056">
              <w:rPr>
                <w:rFonts w:ascii="Arial" w:hAnsi="Arial" w:cs="Arial"/>
                <w:b/>
                <w:sz w:val="20"/>
                <w:szCs w:val="20"/>
                <w:lang w:val="en-GB"/>
              </w:rPr>
              <w:t>Pediatric</w:t>
            </w:r>
            <w:proofErr w:type="spellEnd"/>
            <w:r w:rsidRPr="00A71056">
              <w:rPr>
                <w:rFonts w:ascii="Arial" w:hAnsi="Arial" w:cs="Arial"/>
                <w:b/>
                <w:sz w:val="20"/>
                <w:szCs w:val="20"/>
                <w:lang w:val="en-GB"/>
              </w:rPr>
              <w:t xml:space="preserve"> Diseases</w:t>
            </w:r>
          </w:p>
        </w:tc>
      </w:tr>
      <w:tr w:rsidR="00CF0BBB" w:rsidRPr="00A71056" w14:paraId="6D508B1C" w14:textId="77777777" w:rsidTr="00A71056">
        <w:trPr>
          <w:trHeight w:val="332"/>
        </w:trPr>
        <w:tc>
          <w:tcPr>
            <w:tcW w:w="1264" w:type="pct"/>
          </w:tcPr>
          <w:p w14:paraId="32FC28F7" w14:textId="77777777" w:rsidR="00CF0BBB" w:rsidRPr="00A71056" w:rsidRDefault="00CF0BBB" w:rsidP="00696CAD">
            <w:pPr>
              <w:pStyle w:val="BodyText"/>
              <w:ind w:left="90"/>
              <w:jc w:val="left"/>
              <w:rPr>
                <w:rFonts w:ascii="Arial" w:hAnsi="Arial" w:cs="Arial"/>
                <w:bCs/>
                <w:sz w:val="20"/>
                <w:szCs w:val="20"/>
                <w:lang w:val="en-GB"/>
              </w:rPr>
            </w:pPr>
            <w:r w:rsidRPr="00A71056">
              <w:rPr>
                <w:rFonts w:ascii="Arial" w:hAnsi="Arial" w:cs="Arial"/>
                <w:bCs/>
                <w:sz w:val="20"/>
                <w:szCs w:val="20"/>
                <w:lang w:val="en-GB"/>
              </w:rPr>
              <w:t>Type of the Article</w:t>
            </w:r>
          </w:p>
        </w:tc>
        <w:tc>
          <w:tcPr>
            <w:tcW w:w="3736" w:type="pct"/>
            <w:shd w:val="clear" w:color="auto" w:fill="auto"/>
            <w:tcMar>
              <w:top w:w="0" w:type="dxa"/>
              <w:left w:w="108" w:type="dxa"/>
              <w:bottom w:w="0" w:type="dxa"/>
              <w:right w:w="108" w:type="dxa"/>
            </w:tcMar>
            <w:vAlign w:val="center"/>
          </w:tcPr>
          <w:p w14:paraId="0EBC6A8E" w14:textId="526C15D4" w:rsidR="00CF0BBB" w:rsidRPr="00A71056" w:rsidRDefault="00CF4E59" w:rsidP="000450FC">
            <w:pPr>
              <w:pStyle w:val="NormalWeb"/>
              <w:spacing w:before="0" w:beforeAutospacing="0" w:after="0" w:afterAutospacing="0"/>
              <w:rPr>
                <w:rFonts w:ascii="Arial" w:hAnsi="Arial" w:cs="Arial"/>
                <w:b/>
                <w:sz w:val="20"/>
                <w:szCs w:val="20"/>
                <w:lang w:val="en-GB"/>
              </w:rPr>
            </w:pPr>
            <w:r w:rsidRPr="00A71056">
              <w:rPr>
                <w:rFonts w:ascii="Arial" w:hAnsi="Arial" w:cs="Arial"/>
                <w:b/>
                <w:sz w:val="20"/>
                <w:szCs w:val="20"/>
                <w:lang w:val="en-GB"/>
              </w:rPr>
              <w:t>Book chapter</w:t>
            </w:r>
          </w:p>
        </w:tc>
      </w:tr>
    </w:tbl>
    <w:p w14:paraId="45F5983C" w14:textId="77777777" w:rsidR="00037D52" w:rsidRPr="00A71056" w:rsidRDefault="00037D52" w:rsidP="0000007A">
      <w:pPr>
        <w:pStyle w:val="BodyText"/>
        <w:rPr>
          <w:rFonts w:ascii="Arial" w:hAnsi="Arial" w:cs="Arial"/>
          <w:b/>
          <w:bCs/>
          <w:sz w:val="20"/>
          <w:szCs w:val="20"/>
          <w:u w:val="single"/>
          <w:lang w:val="en-GB"/>
        </w:rPr>
      </w:pPr>
    </w:p>
    <w:p w14:paraId="17599C49" w14:textId="77777777" w:rsidR="00626025" w:rsidRPr="00A71056" w:rsidRDefault="00626025" w:rsidP="00D27A79">
      <w:pPr>
        <w:pStyle w:val="BodyText"/>
        <w:jc w:val="left"/>
        <w:rPr>
          <w:rFonts w:ascii="Arial" w:hAnsi="Arial" w:cs="Arial"/>
          <w:color w:val="222222"/>
          <w:sz w:val="20"/>
          <w:szCs w:val="20"/>
          <w:lang w:val="en-GB"/>
        </w:rPr>
      </w:pPr>
    </w:p>
    <w:p w14:paraId="37E43B60" w14:textId="77777777" w:rsidR="0086369B" w:rsidRPr="00A71056" w:rsidRDefault="0086369B" w:rsidP="00626025">
      <w:pPr>
        <w:pStyle w:val="BodyText"/>
        <w:rPr>
          <w:rFonts w:ascii="Arial" w:hAnsi="Arial" w:cs="Arial"/>
          <w:b/>
          <w:color w:val="222222"/>
          <w:sz w:val="20"/>
          <w:szCs w:val="20"/>
          <w:u w:val="single"/>
          <w:lang w:val="en-US"/>
        </w:rPr>
      </w:pPr>
    </w:p>
    <w:p w14:paraId="63CD6BCB" w14:textId="0FFEAA9E" w:rsidR="00626025" w:rsidRPr="00A71056" w:rsidRDefault="00640538" w:rsidP="00626025">
      <w:pPr>
        <w:pStyle w:val="BodyText"/>
        <w:rPr>
          <w:rFonts w:ascii="Arial" w:hAnsi="Arial" w:cs="Arial"/>
          <w:b/>
          <w:color w:val="222222"/>
          <w:sz w:val="20"/>
          <w:szCs w:val="20"/>
          <w:u w:val="single"/>
          <w:lang w:val="en-US"/>
        </w:rPr>
      </w:pPr>
      <w:r w:rsidRPr="00A71056">
        <w:rPr>
          <w:rFonts w:ascii="Arial" w:hAnsi="Arial" w:cs="Arial"/>
          <w:b/>
          <w:color w:val="222222"/>
          <w:sz w:val="20"/>
          <w:szCs w:val="20"/>
          <w:u w:val="single"/>
          <w:lang w:val="en-US"/>
        </w:rPr>
        <w:t>Special note:</w:t>
      </w:r>
    </w:p>
    <w:p w14:paraId="1AC448A2" w14:textId="77777777" w:rsidR="007B54A4" w:rsidRPr="00A71056" w:rsidRDefault="007B54A4" w:rsidP="00626025">
      <w:pPr>
        <w:pStyle w:val="BodyText"/>
        <w:rPr>
          <w:rFonts w:ascii="Arial" w:hAnsi="Arial" w:cs="Arial"/>
          <w:b/>
          <w:color w:val="222222"/>
          <w:sz w:val="20"/>
          <w:szCs w:val="20"/>
          <w:u w:val="single"/>
          <w:lang w:val="en-US"/>
        </w:rPr>
      </w:pPr>
    </w:p>
    <w:p w14:paraId="7F950B43" w14:textId="3CFD7BBC" w:rsidR="007B54A4" w:rsidRPr="00A71056" w:rsidRDefault="00955E45" w:rsidP="00626025">
      <w:pPr>
        <w:pStyle w:val="BodyText"/>
        <w:rPr>
          <w:rFonts w:ascii="Arial" w:hAnsi="Arial" w:cs="Arial"/>
          <w:b/>
          <w:color w:val="222222"/>
          <w:sz w:val="20"/>
          <w:szCs w:val="20"/>
          <w:lang w:val="en-US"/>
        </w:rPr>
      </w:pPr>
      <w:r w:rsidRPr="00A7105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71056" w:rsidRDefault="00000000" w:rsidP="00626025">
      <w:pPr>
        <w:pStyle w:val="BodyText"/>
        <w:rPr>
          <w:rFonts w:ascii="Arial" w:hAnsi="Arial" w:cs="Arial"/>
          <w:b/>
          <w:color w:val="222222"/>
          <w:sz w:val="20"/>
          <w:szCs w:val="20"/>
          <w:u w:val="single"/>
          <w:lang w:val="en-US"/>
        </w:rPr>
      </w:pPr>
      <w:r w:rsidRPr="00A7105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4988E69" w:rsidR="00E03C32" w:rsidRDefault="002913BC" w:rsidP="00E03C32">
                  <w:pPr>
                    <w:pStyle w:val="BodyText"/>
                    <w:jc w:val="left"/>
                    <w:rPr>
                      <w:rFonts w:ascii="Arial" w:hAnsi="Arial" w:cs="Arial"/>
                      <w:b/>
                      <w:color w:val="222222"/>
                      <w:sz w:val="32"/>
                      <w:lang w:val="en-US"/>
                    </w:rPr>
                  </w:pPr>
                  <w:r w:rsidRPr="002913BC">
                    <w:rPr>
                      <w:rFonts w:ascii="Arial" w:hAnsi="Arial" w:cs="Arial"/>
                      <w:b/>
                      <w:color w:val="222222"/>
                      <w:sz w:val="32"/>
                      <w:lang w:val="en-US"/>
                    </w:rPr>
                    <w:t>Asian Journal of Pediatric Research</w:t>
                  </w:r>
                  <w:r w:rsidR="00E03C32" w:rsidRPr="00640538">
                    <w:rPr>
                      <w:rFonts w:ascii="Arial" w:hAnsi="Arial" w:cs="Arial"/>
                      <w:b/>
                      <w:color w:val="222222"/>
                      <w:sz w:val="32"/>
                      <w:lang w:val="en-US"/>
                    </w:rPr>
                    <w:t xml:space="preserve">, </w:t>
                  </w:r>
                  <w:r>
                    <w:rPr>
                      <w:rFonts w:ascii="Arial" w:hAnsi="Arial" w:cs="Arial"/>
                      <w:b/>
                      <w:color w:val="222222"/>
                      <w:sz w:val="32"/>
                      <w:lang w:val="en-US"/>
                    </w:rPr>
                    <w:t>14</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2913BC">
                    <w:rPr>
                      <w:rFonts w:ascii="Arial" w:hAnsi="Arial" w:cs="Arial"/>
                      <w:b/>
                      <w:color w:val="222222"/>
                      <w:sz w:val="32"/>
                      <w:lang w:val="en-US"/>
                    </w:rPr>
                    <w:t>1-9</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3A0B689" w:rsidR="00E03C32" w:rsidRPr="007B54A4" w:rsidRDefault="002913BC" w:rsidP="002913BC">
                  <w:pPr>
                    <w:pStyle w:val="BodyText"/>
                    <w:jc w:val="left"/>
                    <w:rPr>
                      <w:rFonts w:ascii="Arial" w:hAnsi="Arial" w:cs="Arial"/>
                      <w:b/>
                      <w:color w:val="222222"/>
                      <w:sz w:val="32"/>
                      <w:lang w:val="en-US"/>
                    </w:rPr>
                  </w:pPr>
                  <w:r w:rsidRPr="002913BC">
                    <w:rPr>
                      <w:rFonts w:ascii="Arial" w:hAnsi="Arial" w:cs="Arial"/>
                      <w:b/>
                      <w:color w:val="222222"/>
                      <w:sz w:val="32"/>
                      <w:lang w:val="en-US"/>
                    </w:rPr>
                    <w:t>DOI: 10.9734/</w:t>
                  </w:r>
                  <w:proofErr w:type="spellStart"/>
                  <w:r w:rsidRPr="002913BC">
                    <w:rPr>
                      <w:rFonts w:ascii="Arial" w:hAnsi="Arial" w:cs="Arial"/>
                      <w:b/>
                      <w:color w:val="222222"/>
                      <w:sz w:val="32"/>
                      <w:lang w:val="en-US"/>
                    </w:rPr>
                    <w:t>ajpr</w:t>
                  </w:r>
                  <w:proofErr w:type="spellEnd"/>
                  <w:r w:rsidRPr="002913BC">
                    <w:rPr>
                      <w:rFonts w:ascii="Arial" w:hAnsi="Arial" w:cs="Arial"/>
                      <w:b/>
                      <w:color w:val="222222"/>
                      <w:sz w:val="32"/>
                      <w:lang w:val="en-US"/>
                    </w:rPr>
                    <w:t>/2024/v14i9382</w:t>
                  </w:r>
                </w:p>
              </w:txbxContent>
            </v:textbox>
          </v:rect>
        </w:pict>
      </w:r>
    </w:p>
    <w:p w14:paraId="40641486" w14:textId="77777777" w:rsidR="00D9392F" w:rsidRPr="00A71056" w:rsidRDefault="002A3D7C" w:rsidP="00626025">
      <w:pPr>
        <w:pStyle w:val="BodyText"/>
        <w:jc w:val="left"/>
        <w:rPr>
          <w:rFonts w:ascii="Arial" w:hAnsi="Arial" w:cs="Arial"/>
          <w:color w:val="222222"/>
          <w:sz w:val="20"/>
          <w:szCs w:val="20"/>
          <w:lang w:val="en-IN"/>
        </w:rPr>
      </w:pPr>
      <w:r w:rsidRPr="00A71056">
        <w:rPr>
          <w:rFonts w:ascii="Arial" w:hAnsi="Arial" w:cs="Arial"/>
          <w:color w:val="222222"/>
          <w:sz w:val="20"/>
          <w:szCs w:val="20"/>
          <w:lang w:val="en-IN"/>
        </w:rPr>
        <w:br w:type="page"/>
      </w:r>
    </w:p>
    <w:p w14:paraId="5A743ECE" w14:textId="77777777" w:rsidR="00D27A79" w:rsidRPr="00A7105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71056" w14:paraId="71A94C1F" w14:textId="77777777" w:rsidTr="007222C8">
        <w:tc>
          <w:tcPr>
            <w:tcW w:w="5000" w:type="pct"/>
            <w:gridSpan w:val="3"/>
            <w:tcBorders>
              <w:top w:val="nil"/>
              <w:left w:val="nil"/>
              <w:right w:val="nil"/>
            </w:tcBorders>
            <w:noWrap/>
          </w:tcPr>
          <w:p w14:paraId="0BC15285" w14:textId="75BEB51F" w:rsidR="00F1171E" w:rsidRPr="00A71056" w:rsidRDefault="00F1171E" w:rsidP="007222C8">
            <w:pPr>
              <w:pStyle w:val="Heading2"/>
              <w:jc w:val="left"/>
              <w:rPr>
                <w:rFonts w:ascii="Arial" w:hAnsi="Arial" w:cs="Arial"/>
                <w:lang w:val="en-GB"/>
              </w:rPr>
            </w:pPr>
            <w:r w:rsidRPr="00A71056">
              <w:rPr>
                <w:rFonts w:ascii="Arial" w:hAnsi="Arial" w:cs="Arial"/>
                <w:highlight w:val="yellow"/>
                <w:lang w:val="en-GB"/>
              </w:rPr>
              <w:t>PART  1:</w:t>
            </w:r>
            <w:r w:rsidRPr="00A71056">
              <w:rPr>
                <w:rFonts w:ascii="Arial" w:hAnsi="Arial" w:cs="Arial"/>
                <w:lang w:val="en-GB"/>
              </w:rPr>
              <w:t xml:space="preserve"> Comments</w:t>
            </w:r>
          </w:p>
          <w:p w14:paraId="1287753C" w14:textId="77777777" w:rsidR="00F1171E" w:rsidRPr="00A71056" w:rsidRDefault="00F1171E" w:rsidP="007222C8">
            <w:pPr>
              <w:rPr>
                <w:rFonts w:ascii="Arial" w:hAnsi="Arial" w:cs="Arial"/>
                <w:sz w:val="20"/>
                <w:szCs w:val="20"/>
                <w:lang w:val="en-GB"/>
              </w:rPr>
            </w:pPr>
          </w:p>
        </w:tc>
      </w:tr>
      <w:tr w:rsidR="00F1171E" w:rsidRPr="00A71056" w14:paraId="5EA12279" w14:textId="77777777" w:rsidTr="007222C8">
        <w:tc>
          <w:tcPr>
            <w:tcW w:w="1265" w:type="pct"/>
            <w:noWrap/>
          </w:tcPr>
          <w:p w14:paraId="7AE9682F" w14:textId="77777777" w:rsidR="00F1171E" w:rsidRPr="00A71056" w:rsidRDefault="00F1171E" w:rsidP="007222C8">
            <w:pPr>
              <w:pStyle w:val="Heading2"/>
              <w:jc w:val="left"/>
              <w:rPr>
                <w:rFonts w:ascii="Arial" w:hAnsi="Arial" w:cs="Arial"/>
                <w:lang w:val="en-GB"/>
              </w:rPr>
            </w:pPr>
          </w:p>
        </w:tc>
        <w:tc>
          <w:tcPr>
            <w:tcW w:w="2212" w:type="pct"/>
          </w:tcPr>
          <w:p w14:paraId="5B8DBE06" w14:textId="77777777" w:rsidR="00F1171E" w:rsidRPr="00A71056" w:rsidRDefault="00F1171E" w:rsidP="007222C8">
            <w:pPr>
              <w:pStyle w:val="Heading2"/>
              <w:jc w:val="left"/>
              <w:rPr>
                <w:rFonts w:ascii="Arial" w:hAnsi="Arial" w:cs="Arial"/>
                <w:lang w:val="en-GB"/>
              </w:rPr>
            </w:pPr>
            <w:r w:rsidRPr="00A71056">
              <w:rPr>
                <w:rFonts w:ascii="Arial" w:hAnsi="Arial" w:cs="Arial"/>
                <w:lang w:val="en-GB"/>
              </w:rPr>
              <w:t>Reviewer’s comment</w:t>
            </w:r>
          </w:p>
          <w:p w14:paraId="693A9C4D" w14:textId="77777777" w:rsidR="00421DBF" w:rsidRPr="00A71056" w:rsidRDefault="00421DBF" w:rsidP="00421DBF">
            <w:pPr>
              <w:rPr>
                <w:rFonts w:ascii="Arial" w:hAnsi="Arial" w:cs="Arial"/>
                <w:b/>
                <w:bCs/>
                <w:sz w:val="20"/>
                <w:szCs w:val="20"/>
              </w:rPr>
            </w:pPr>
            <w:r w:rsidRPr="00A7105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71056" w:rsidRDefault="00421DBF" w:rsidP="00421DBF">
            <w:pPr>
              <w:rPr>
                <w:rFonts w:ascii="Arial" w:hAnsi="Arial" w:cs="Arial"/>
                <w:sz w:val="20"/>
                <w:szCs w:val="20"/>
                <w:lang w:val="en-GB"/>
              </w:rPr>
            </w:pPr>
          </w:p>
        </w:tc>
        <w:tc>
          <w:tcPr>
            <w:tcW w:w="1523" w:type="pct"/>
          </w:tcPr>
          <w:p w14:paraId="57792C30" w14:textId="77777777" w:rsidR="00F1171E" w:rsidRPr="00A71056" w:rsidRDefault="00F1171E" w:rsidP="007222C8">
            <w:pPr>
              <w:pStyle w:val="Heading2"/>
              <w:jc w:val="left"/>
              <w:rPr>
                <w:rFonts w:ascii="Arial" w:hAnsi="Arial" w:cs="Arial"/>
                <w:b w:val="0"/>
                <w:lang w:val="en-GB"/>
              </w:rPr>
            </w:pPr>
            <w:r w:rsidRPr="00A71056">
              <w:rPr>
                <w:rFonts w:ascii="Arial" w:hAnsi="Arial" w:cs="Arial"/>
                <w:lang w:val="en-GB"/>
              </w:rPr>
              <w:t>Author’s Feedback</w:t>
            </w:r>
            <w:r w:rsidRPr="00A71056">
              <w:rPr>
                <w:rFonts w:ascii="Arial" w:hAnsi="Arial" w:cs="Arial"/>
                <w:b w:val="0"/>
                <w:lang w:val="en-GB"/>
              </w:rPr>
              <w:t xml:space="preserve"> </w:t>
            </w:r>
            <w:r w:rsidRPr="00A71056">
              <w:rPr>
                <w:rFonts w:ascii="Arial" w:hAnsi="Arial" w:cs="Arial"/>
                <w:b w:val="0"/>
                <w:i/>
                <w:lang w:val="en-GB"/>
              </w:rPr>
              <w:t>(Please correct the manuscript and highlight that part in the manuscript. It is mandatory that authors should write his/her feedback here)</w:t>
            </w:r>
          </w:p>
        </w:tc>
      </w:tr>
      <w:tr w:rsidR="00F1171E" w:rsidRPr="00A71056" w14:paraId="5C0AB4EC" w14:textId="77777777" w:rsidTr="007222C8">
        <w:trPr>
          <w:trHeight w:val="1264"/>
        </w:trPr>
        <w:tc>
          <w:tcPr>
            <w:tcW w:w="1265" w:type="pct"/>
            <w:noWrap/>
          </w:tcPr>
          <w:p w14:paraId="66B47184" w14:textId="48030299" w:rsidR="00F1171E" w:rsidRPr="00A71056" w:rsidRDefault="00F1171E" w:rsidP="007222C8">
            <w:pPr>
              <w:ind w:left="360"/>
              <w:rPr>
                <w:rFonts w:ascii="Arial" w:hAnsi="Arial" w:cs="Arial"/>
                <w:b/>
                <w:bCs/>
                <w:sz w:val="20"/>
                <w:szCs w:val="20"/>
                <w:lang w:val="en-GB"/>
              </w:rPr>
            </w:pPr>
            <w:r w:rsidRPr="00A7105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71056" w:rsidRDefault="00F1171E" w:rsidP="007222C8">
            <w:pPr>
              <w:ind w:left="360"/>
              <w:rPr>
                <w:rFonts w:ascii="Arial" w:eastAsia="MS Mincho" w:hAnsi="Arial" w:cs="Arial"/>
                <w:b/>
                <w:bCs/>
                <w:sz w:val="20"/>
                <w:szCs w:val="20"/>
                <w:lang w:val="en-GB"/>
              </w:rPr>
            </w:pPr>
          </w:p>
        </w:tc>
        <w:tc>
          <w:tcPr>
            <w:tcW w:w="2212" w:type="pct"/>
          </w:tcPr>
          <w:p w14:paraId="7DBC9196" w14:textId="0F739207" w:rsidR="00F1171E" w:rsidRPr="00A71056" w:rsidRDefault="00BA782B" w:rsidP="007222C8">
            <w:pPr>
              <w:pStyle w:val="ListParagraph"/>
              <w:ind w:left="0"/>
              <w:rPr>
                <w:rFonts w:ascii="Arial" w:hAnsi="Arial" w:cs="Arial"/>
                <w:b/>
                <w:bCs/>
                <w:sz w:val="20"/>
                <w:szCs w:val="20"/>
                <w:lang w:val="en-GB"/>
              </w:rPr>
            </w:pPr>
            <w:r w:rsidRPr="00A71056">
              <w:rPr>
                <w:rFonts w:ascii="Arial" w:hAnsi="Arial" w:cs="Arial"/>
                <w:b/>
                <w:bCs/>
                <w:sz w:val="20"/>
                <w:szCs w:val="20"/>
              </w:rPr>
              <w:t>This manuscript provides a comprehensive overview of gene therapy strategies for rare pediatric diseases, an area of significant and growing interest in biomedical research and clinical application. It highlights both approved therapies and those under investigation, offering valuable insights into the mechanisms, delivery methods, and clinical implications of gene editing technologies like CRISPR, TALENs, and AAV vectors. Given the scarcity of effective treatments for many pediatric genetic disorders, this review serves as a vital reference for clinicians, researchers, and policymakers. It underscores the need for continued innovation and collaboration to make advanced therapies accessible and sustainable.</w:t>
            </w:r>
          </w:p>
        </w:tc>
        <w:tc>
          <w:tcPr>
            <w:tcW w:w="1523" w:type="pct"/>
          </w:tcPr>
          <w:p w14:paraId="462A339C" w14:textId="77777777" w:rsidR="00F1171E" w:rsidRPr="00A71056" w:rsidRDefault="00F1171E" w:rsidP="007222C8">
            <w:pPr>
              <w:pStyle w:val="Heading2"/>
              <w:jc w:val="left"/>
              <w:rPr>
                <w:rFonts w:ascii="Arial" w:hAnsi="Arial" w:cs="Arial"/>
                <w:b w:val="0"/>
                <w:lang w:val="en-GB"/>
              </w:rPr>
            </w:pPr>
          </w:p>
        </w:tc>
      </w:tr>
      <w:tr w:rsidR="00F1171E" w:rsidRPr="00A71056" w14:paraId="0D8B5B2C" w14:textId="77777777" w:rsidTr="007222C8">
        <w:trPr>
          <w:trHeight w:val="1262"/>
        </w:trPr>
        <w:tc>
          <w:tcPr>
            <w:tcW w:w="1265" w:type="pct"/>
            <w:noWrap/>
          </w:tcPr>
          <w:p w14:paraId="21CBA5FE" w14:textId="77777777" w:rsidR="00F1171E" w:rsidRPr="00A71056" w:rsidRDefault="00F1171E" w:rsidP="007222C8">
            <w:pPr>
              <w:ind w:left="360"/>
              <w:rPr>
                <w:rFonts w:ascii="Arial" w:hAnsi="Arial" w:cs="Arial"/>
                <w:b/>
                <w:bCs/>
                <w:sz w:val="20"/>
                <w:szCs w:val="20"/>
                <w:lang w:val="en-GB"/>
              </w:rPr>
            </w:pPr>
            <w:r w:rsidRPr="00A71056">
              <w:rPr>
                <w:rFonts w:ascii="Arial" w:hAnsi="Arial" w:cs="Arial"/>
                <w:b/>
                <w:bCs/>
                <w:sz w:val="20"/>
                <w:szCs w:val="20"/>
                <w:lang w:val="en-GB"/>
              </w:rPr>
              <w:t>Is the title of the article suitable?</w:t>
            </w:r>
          </w:p>
          <w:p w14:paraId="1CABB61A" w14:textId="77777777" w:rsidR="00F1171E" w:rsidRPr="00A71056" w:rsidRDefault="00F1171E" w:rsidP="007222C8">
            <w:pPr>
              <w:ind w:left="360"/>
              <w:rPr>
                <w:rFonts w:ascii="Arial" w:hAnsi="Arial" w:cs="Arial"/>
                <w:b/>
                <w:bCs/>
                <w:sz w:val="20"/>
                <w:szCs w:val="20"/>
                <w:lang w:val="en-GB"/>
              </w:rPr>
            </w:pPr>
            <w:r w:rsidRPr="00A71056">
              <w:rPr>
                <w:rFonts w:ascii="Arial" w:hAnsi="Arial" w:cs="Arial"/>
                <w:b/>
                <w:bCs/>
                <w:sz w:val="20"/>
                <w:szCs w:val="20"/>
                <w:lang w:val="en-GB"/>
              </w:rPr>
              <w:t>(If not please suggest an alternative title)</w:t>
            </w:r>
          </w:p>
          <w:p w14:paraId="0275B919" w14:textId="77777777" w:rsidR="00F1171E" w:rsidRPr="00A71056" w:rsidRDefault="00F1171E" w:rsidP="007222C8">
            <w:pPr>
              <w:pStyle w:val="Heading2"/>
              <w:jc w:val="left"/>
              <w:rPr>
                <w:rFonts w:ascii="Arial" w:hAnsi="Arial" w:cs="Arial"/>
                <w:u w:val="single"/>
                <w:lang w:val="en-GB"/>
              </w:rPr>
            </w:pPr>
          </w:p>
        </w:tc>
        <w:tc>
          <w:tcPr>
            <w:tcW w:w="2212" w:type="pct"/>
          </w:tcPr>
          <w:p w14:paraId="2E204589" w14:textId="77777777" w:rsidR="00BA782B" w:rsidRPr="00A71056" w:rsidRDefault="00BA782B" w:rsidP="00BA782B">
            <w:pPr>
              <w:ind w:left="360"/>
              <w:rPr>
                <w:rFonts w:ascii="Arial" w:hAnsi="Arial" w:cs="Arial"/>
                <w:b/>
                <w:bCs/>
                <w:sz w:val="20"/>
                <w:szCs w:val="20"/>
              </w:rPr>
            </w:pPr>
            <w:r w:rsidRPr="00A71056">
              <w:rPr>
                <w:rFonts w:ascii="Arial" w:hAnsi="Arial" w:cs="Arial"/>
                <w:b/>
                <w:bCs/>
                <w:sz w:val="20"/>
                <w:szCs w:val="20"/>
              </w:rPr>
              <w:t>The current title is appropriate but could be made more specific and engaging.</w:t>
            </w:r>
          </w:p>
          <w:p w14:paraId="27185DDB" w14:textId="77777777" w:rsidR="00BA782B" w:rsidRPr="00A71056" w:rsidRDefault="00BA782B" w:rsidP="00BA782B">
            <w:pPr>
              <w:ind w:left="360"/>
              <w:rPr>
                <w:rFonts w:ascii="Arial" w:hAnsi="Arial" w:cs="Arial"/>
                <w:b/>
                <w:bCs/>
                <w:sz w:val="20"/>
                <w:szCs w:val="20"/>
              </w:rPr>
            </w:pPr>
            <w:r w:rsidRPr="00A71056">
              <w:rPr>
                <w:rFonts w:ascii="Arial" w:hAnsi="Arial" w:cs="Arial"/>
                <w:b/>
                <w:bCs/>
                <w:sz w:val="20"/>
                <w:szCs w:val="20"/>
              </w:rPr>
              <w:t xml:space="preserve">Suggested Alternative: </w:t>
            </w:r>
            <w:r w:rsidRPr="00A71056">
              <w:rPr>
                <w:rFonts w:ascii="Arial" w:hAnsi="Arial" w:cs="Arial"/>
                <w:b/>
                <w:bCs/>
                <w:i/>
                <w:iCs/>
                <w:sz w:val="20"/>
                <w:szCs w:val="20"/>
              </w:rPr>
              <w:t>"Emerging Gene and Cell Therapy Strategies for Rare Pediatric Genetic Disorders"</w:t>
            </w:r>
          </w:p>
          <w:p w14:paraId="794AA9A7" w14:textId="77777777" w:rsidR="00F1171E" w:rsidRPr="00A71056" w:rsidRDefault="00F1171E" w:rsidP="007222C8">
            <w:pPr>
              <w:ind w:left="360"/>
              <w:rPr>
                <w:rFonts w:ascii="Arial" w:hAnsi="Arial" w:cs="Arial"/>
                <w:b/>
                <w:bCs/>
                <w:sz w:val="20"/>
                <w:szCs w:val="20"/>
              </w:rPr>
            </w:pPr>
          </w:p>
        </w:tc>
        <w:tc>
          <w:tcPr>
            <w:tcW w:w="1523" w:type="pct"/>
          </w:tcPr>
          <w:p w14:paraId="405B6701" w14:textId="77777777" w:rsidR="00F1171E" w:rsidRPr="00A71056" w:rsidRDefault="00F1171E" w:rsidP="007222C8">
            <w:pPr>
              <w:pStyle w:val="Heading2"/>
              <w:jc w:val="left"/>
              <w:rPr>
                <w:rFonts w:ascii="Arial" w:hAnsi="Arial" w:cs="Arial"/>
                <w:b w:val="0"/>
                <w:lang w:val="en-GB"/>
              </w:rPr>
            </w:pPr>
          </w:p>
        </w:tc>
      </w:tr>
      <w:tr w:rsidR="00F1171E" w:rsidRPr="00A71056" w14:paraId="5604762A" w14:textId="77777777" w:rsidTr="007222C8">
        <w:trPr>
          <w:trHeight w:val="1262"/>
        </w:trPr>
        <w:tc>
          <w:tcPr>
            <w:tcW w:w="1265" w:type="pct"/>
            <w:noWrap/>
          </w:tcPr>
          <w:p w14:paraId="3635573D" w14:textId="77777777" w:rsidR="00F1171E" w:rsidRPr="00A71056" w:rsidRDefault="00F1171E" w:rsidP="007222C8">
            <w:pPr>
              <w:pStyle w:val="Heading2"/>
              <w:ind w:left="360"/>
              <w:jc w:val="left"/>
              <w:rPr>
                <w:rFonts w:ascii="Arial" w:hAnsi="Arial" w:cs="Arial"/>
                <w:lang w:val="en-GB"/>
              </w:rPr>
            </w:pPr>
            <w:r w:rsidRPr="00A7105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71056" w:rsidRDefault="00F1171E" w:rsidP="007222C8">
            <w:pPr>
              <w:pStyle w:val="Heading2"/>
              <w:jc w:val="left"/>
              <w:rPr>
                <w:rFonts w:ascii="Arial" w:hAnsi="Arial" w:cs="Arial"/>
                <w:u w:val="single"/>
                <w:lang w:val="en-GB"/>
              </w:rPr>
            </w:pPr>
          </w:p>
        </w:tc>
        <w:tc>
          <w:tcPr>
            <w:tcW w:w="2212" w:type="pct"/>
          </w:tcPr>
          <w:p w14:paraId="20217C98" w14:textId="77777777" w:rsidR="00BA782B" w:rsidRPr="00A71056" w:rsidRDefault="00BA782B" w:rsidP="00BA782B">
            <w:pPr>
              <w:ind w:left="360"/>
              <w:rPr>
                <w:rFonts w:ascii="Arial" w:hAnsi="Arial" w:cs="Arial"/>
                <w:b/>
                <w:bCs/>
                <w:sz w:val="20"/>
                <w:szCs w:val="20"/>
              </w:rPr>
            </w:pPr>
            <w:r w:rsidRPr="00A71056">
              <w:rPr>
                <w:rFonts w:ascii="Arial" w:hAnsi="Arial" w:cs="Arial"/>
                <w:b/>
                <w:bCs/>
                <w:sz w:val="20"/>
                <w:szCs w:val="20"/>
              </w:rPr>
              <w:t>The abstract is generally comprehensive, summarizing key therapeutic approaches and the developmental pipeline. However, it contains some redundancy and could be more concise.</w:t>
            </w:r>
          </w:p>
          <w:p w14:paraId="3344DD98" w14:textId="2F6F56F3" w:rsidR="00BA782B" w:rsidRPr="00A71056" w:rsidRDefault="00BA782B" w:rsidP="00BA782B">
            <w:pPr>
              <w:ind w:left="360"/>
              <w:rPr>
                <w:rFonts w:ascii="Arial" w:hAnsi="Arial" w:cs="Arial"/>
                <w:b/>
                <w:bCs/>
                <w:sz w:val="20"/>
                <w:szCs w:val="20"/>
                <w:lang w:val="pt-BR"/>
              </w:rPr>
            </w:pPr>
            <w:r w:rsidRPr="00A71056">
              <w:rPr>
                <w:rFonts w:ascii="Arial" w:hAnsi="Arial" w:cs="Arial"/>
                <w:b/>
                <w:bCs/>
                <w:sz w:val="20"/>
                <w:szCs w:val="20"/>
                <w:lang w:val="pt-BR"/>
              </w:rPr>
              <w:t>Suggested Revisions:</w:t>
            </w:r>
          </w:p>
          <w:p w14:paraId="73F5E02A" w14:textId="77777777" w:rsidR="00BA782B" w:rsidRPr="00A71056" w:rsidRDefault="00BA782B" w:rsidP="00BA782B">
            <w:pPr>
              <w:numPr>
                <w:ilvl w:val="0"/>
                <w:numId w:val="11"/>
              </w:numPr>
              <w:rPr>
                <w:rFonts w:ascii="Arial" w:hAnsi="Arial" w:cs="Arial"/>
                <w:b/>
                <w:bCs/>
                <w:sz w:val="20"/>
                <w:szCs w:val="20"/>
                <w:lang w:val="pt-BR"/>
              </w:rPr>
            </w:pPr>
            <w:r w:rsidRPr="00A71056">
              <w:rPr>
                <w:rFonts w:ascii="Arial" w:hAnsi="Arial" w:cs="Arial"/>
                <w:b/>
                <w:bCs/>
                <w:sz w:val="20"/>
                <w:szCs w:val="20"/>
                <w:lang w:val="pt-BR"/>
              </w:rPr>
              <w:t>Consider highlighting:</w:t>
            </w:r>
          </w:p>
          <w:p w14:paraId="3AA5A431" w14:textId="77777777" w:rsidR="00BA782B" w:rsidRPr="00A71056" w:rsidRDefault="00BA782B" w:rsidP="00BA782B">
            <w:pPr>
              <w:numPr>
                <w:ilvl w:val="1"/>
                <w:numId w:val="11"/>
              </w:numPr>
              <w:rPr>
                <w:rFonts w:ascii="Arial" w:hAnsi="Arial" w:cs="Arial"/>
                <w:b/>
                <w:bCs/>
                <w:sz w:val="20"/>
                <w:szCs w:val="20"/>
              </w:rPr>
            </w:pPr>
            <w:r w:rsidRPr="00A71056">
              <w:rPr>
                <w:rFonts w:ascii="Arial" w:hAnsi="Arial" w:cs="Arial"/>
                <w:b/>
                <w:bCs/>
                <w:sz w:val="20"/>
                <w:szCs w:val="20"/>
              </w:rPr>
              <w:t>The significance of rare pediatric diseases as a public health concern.</w:t>
            </w:r>
          </w:p>
          <w:p w14:paraId="7F98CC3B" w14:textId="77777777" w:rsidR="00BA782B" w:rsidRPr="00A71056" w:rsidRDefault="00BA782B" w:rsidP="00BA782B">
            <w:pPr>
              <w:numPr>
                <w:ilvl w:val="1"/>
                <w:numId w:val="11"/>
              </w:numPr>
              <w:rPr>
                <w:rFonts w:ascii="Arial" w:hAnsi="Arial" w:cs="Arial"/>
                <w:b/>
                <w:bCs/>
                <w:sz w:val="20"/>
                <w:szCs w:val="20"/>
              </w:rPr>
            </w:pPr>
            <w:r w:rsidRPr="00A71056">
              <w:rPr>
                <w:rFonts w:ascii="Arial" w:hAnsi="Arial" w:cs="Arial"/>
                <w:b/>
                <w:bCs/>
                <w:sz w:val="20"/>
                <w:szCs w:val="20"/>
              </w:rPr>
              <w:t>The clinical translation of gene therapy into approved treatments.</w:t>
            </w:r>
          </w:p>
          <w:p w14:paraId="0FB7E83A" w14:textId="178BBFAF" w:rsidR="00F1171E" w:rsidRPr="00A71056" w:rsidRDefault="00BA782B" w:rsidP="00BA782B">
            <w:pPr>
              <w:numPr>
                <w:ilvl w:val="1"/>
                <w:numId w:val="11"/>
              </w:numPr>
              <w:rPr>
                <w:rFonts w:ascii="Arial" w:hAnsi="Arial" w:cs="Arial"/>
                <w:b/>
                <w:bCs/>
                <w:sz w:val="20"/>
                <w:szCs w:val="20"/>
              </w:rPr>
            </w:pPr>
            <w:r w:rsidRPr="00A71056">
              <w:rPr>
                <w:rFonts w:ascii="Arial" w:hAnsi="Arial" w:cs="Arial"/>
                <w:b/>
                <w:bCs/>
                <w:sz w:val="20"/>
                <w:szCs w:val="20"/>
              </w:rPr>
              <w:t>The challenges and future outlook briefly (e.g., ethical/regulatory barriers, accessibility).</w:t>
            </w:r>
          </w:p>
        </w:tc>
        <w:tc>
          <w:tcPr>
            <w:tcW w:w="1523" w:type="pct"/>
          </w:tcPr>
          <w:p w14:paraId="1D54B730" w14:textId="77777777" w:rsidR="00F1171E" w:rsidRPr="00A71056" w:rsidRDefault="00F1171E" w:rsidP="007222C8">
            <w:pPr>
              <w:pStyle w:val="Heading2"/>
              <w:jc w:val="left"/>
              <w:rPr>
                <w:rFonts w:ascii="Arial" w:hAnsi="Arial" w:cs="Arial"/>
                <w:b w:val="0"/>
                <w:lang w:val="en-GB"/>
              </w:rPr>
            </w:pPr>
          </w:p>
        </w:tc>
      </w:tr>
      <w:tr w:rsidR="00F1171E" w:rsidRPr="00A71056" w14:paraId="2F579F54" w14:textId="77777777" w:rsidTr="007222C8">
        <w:trPr>
          <w:trHeight w:val="859"/>
        </w:trPr>
        <w:tc>
          <w:tcPr>
            <w:tcW w:w="1265" w:type="pct"/>
            <w:noWrap/>
          </w:tcPr>
          <w:p w14:paraId="04361F46" w14:textId="368783AB" w:rsidR="00F1171E" w:rsidRPr="00A71056" w:rsidRDefault="00DC6FED" w:rsidP="007222C8">
            <w:pPr>
              <w:ind w:left="360"/>
              <w:rPr>
                <w:rFonts w:ascii="Arial" w:hAnsi="Arial" w:cs="Arial"/>
                <w:b/>
                <w:bCs/>
                <w:sz w:val="20"/>
                <w:szCs w:val="20"/>
                <w:u w:val="single"/>
                <w:lang w:val="en-GB"/>
              </w:rPr>
            </w:pPr>
            <w:r w:rsidRPr="00A71056">
              <w:rPr>
                <w:rFonts w:ascii="Arial" w:hAnsi="Arial" w:cs="Arial"/>
                <w:b/>
                <w:bCs/>
                <w:sz w:val="20"/>
                <w:szCs w:val="20"/>
                <w:lang w:val="en-GB"/>
              </w:rPr>
              <w:t xml:space="preserve">Is the manuscript scientifically, correct? Please write here. </w:t>
            </w:r>
          </w:p>
        </w:tc>
        <w:tc>
          <w:tcPr>
            <w:tcW w:w="2212" w:type="pct"/>
          </w:tcPr>
          <w:p w14:paraId="6DA149B9" w14:textId="77777777" w:rsidR="00BA782B" w:rsidRPr="00A71056" w:rsidRDefault="00BA782B" w:rsidP="00BA782B">
            <w:pPr>
              <w:pStyle w:val="ListParagraph"/>
              <w:rPr>
                <w:rFonts w:ascii="Arial" w:hAnsi="Arial" w:cs="Arial"/>
                <w:b/>
                <w:bCs/>
                <w:sz w:val="20"/>
                <w:szCs w:val="20"/>
              </w:rPr>
            </w:pPr>
            <w:r w:rsidRPr="00A71056">
              <w:rPr>
                <w:rFonts w:ascii="Arial" w:hAnsi="Arial" w:cs="Arial"/>
                <w:b/>
                <w:bCs/>
                <w:sz w:val="20"/>
                <w:szCs w:val="20"/>
              </w:rPr>
              <w:t>The manuscript is scientifically accurate and well-researched, presenting up-to-date information on gene therapy techniques and applications. It appropriately references recent clinical advancements and explains complex mechanisms such as CRISPR-Cas9 in detail. The inclusion of disease-specific therapy examples enhances the relevance of the review.</w:t>
            </w:r>
          </w:p>
          <w:p w14:paraId="5F963006" w14:textId="77777777" w:rsidR="00BA782B" w:rsidRPr="00A71056" w:rsidRDefault="00BA782B" w:rsidP="00BA782B">
            <w:pPr>
              <w:pStyle w:val="ListParagraph"/>
              <w:rPr>
                <w:rFonts w:ascii="Arial" w:hAnsi="Arial" w:cs="Arial"/>
                <w:b/>
                <w:bCs/>
                <w:sz w:val="20"/>
                <w:szCs w:val="20"/>
                <w:lang w:val="pt-BR"/>
              </w:rPr>
            </w:pPr>
            <w:r w:rsidRPr="00A71056">
              <w:rPr>
                <w:rFonts w:ascii="Arial" w:hAnsi="Arial" w:cs="Arial"/>
                <w:b/>
                <w:bCs/>
                <w:sz w:val="20"/>
                <w:szCs w:val="20"/>
                <w:lang w:val="pt-BR"/>
              </w:rPr>
              <w:t>Suggestions:</w:t>
            </w:r>
          </w:p>
          <w:p w14:paraId="1FBD2CB9" w14:textId="77777777" w:rsidR="00BA782B" w:rsidRPr="00A71056" w:rsidRDefault="00BA782B" w:rsidP="00BA782B">
            <w:pPr>
              <w:pStyle w:val="ListParagraph"/>
              <w:numPr>
                <w:ilvl w:val="0"/>
                <w:numId w:val="12"/>
              </w:numPr>
              <w:rPr>
                <w:rFonts w:ascii="Arial" w:hAnsi="Arial" w:cs="Arial"/>
                <w:b/>
                <w:bCs/>
                <w:sz w:val="20"/>
                <w:szCs w:val="20"/>
              </w:rPr>
            </w:pPr>
            <w:r w:rsidRPr="00A71056">
              <w:rPr>
                <w:rFonts w:ascii="Arial" w:hAnsi="Arial" w:cs="Arial"/>
                <w:b/>
                <w:bCs/>
                <w:sz w:val="20"/>
                <w:szCs w:val="20"/>
              </w:rPr>
              <w:t>Consider briefly discussing the limitations or controversies of gene therapy, such as immune responses or high costs.</w:t>
            </w:r>
          </w:p>
          <w:p w14:paraId="2B5A7721" w14:textId="388D183B" w:rsidR="00F1171E" w:rsidRPr="00A71056" w:rsidRDefault="00BA782B" w:rsidP="00BA782B">
            <w:pPr>
              <w:pStyle w:val="ListParagraph"/>
              <w:numPr>
                <w:ilvl w:val="0"/>
                <w:numId w:val="12"/>
              </w:numPr>
              <w:rPr>
                <w:rFonts w:ascii="Arial" w:hAnsi="Arial" w:cs="Arial"/>
                <w:b/>
                <w:bCs/>
                <w:sz w:val="20"/>
                <w:szCs w:val="20"/>
              </w:rPr>
            </w:pPr>
            <w:r w:rsidRPr="00A71056">
              <w:rPr>
                <w:rFonts w:ascii="Arial" w:hAnsi="Arial" w:cs="Arial"/>
                <w:b/>
                <w:bCs/>
                <w:sz w:val="20"/>
                <w:szCs w:val="20"/>
              </w:rPr>
              <w:t>Add a short segment on ethical considerations or regulatory challenges, which are critical in pediatric contexts.</w:t>
            </w:r>
          </w:p>
        </w:tc>
        <w:tc>
          <w:tcPr>
            <w:tcW w:w="1523" w:type="pct"/>
          </w:tcPr>
          <w:p w14:paraId="4898F764" w14:textId="77777777" w:rsidR="00F1171E" w:rsidRPr="00A71056" w:rsidRDefault="00F1171E" w:rsidP="007222C8">
            <w:pPr>
              <w:pStyle w:val="Heading2"/>
              <w:jc w:val="left"/>
              <w:rPr>
                <w:rFonts w:ascii="Arial" w:hAnsi="Arial" w:cs="Arial"/>
                <w:b w:val="0"/>
                <w:lang w:val="en-GB"/>
              </w:rPr>
            </w:pPr>
          </w:p>
        </w:tc>
      </w:tr>
      <w:tr w:rsidR="00F1171E" w:rsidRPr="00A71056" w14:paraId="73739464" w14:textId="77777777" w:rsidTr="007222C8">
        <w:trPr>
          <w:trHeight w:val="703"/>
        </w:trPr>
        <w:tc>
          <w:tcPr>
            <w:tcW w:w="1265" w:type="pct"/>
            <w:noWrap/>
          </w:tcPr>
          <w:p w14:paraId="09C25322" w14:textId="77777777" w:rsidR="00F1171E" w:rsidRPr="00A71056" w:rsidRDefault="00F1171E" w:rsidP="007222C8">
            <w:pPr>
              <w:ind w:left="360"/>
              <w:rPr>
                <w:rFonts w:ascii="Arial" w:hAnsi="Arial" w:cs="Arial"/>
                <w:b/>
                <w:bCs/>
                <w:sz w:val="20"/>
                <w:szCs w:val="20"/>
                <w:lang w:val="en-GB"/>
              </w:rPr>
            </w:pPr>
            <w:r w:rsidRPr="00A7105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71056" w:rsidRDefault="00F1171E" w:rsidP="007222C8">
            <w:pPr>
              <w:ind w:left="360"/>
              <w:rPr>
                <w:rFonts w:ascii="Arial" w:hAnsi="Arial" w:cs="Arial"/>
                <w:b/>
                <w:bCs/>
                <w:sz w:val="20"/>
                <w:szCs w:val="20"/>
                <w:u w:val="single"/>
                <w:lang w:val="en-GB"/>
              </w:rPr>
            </w:pPr>
            <w:r w:rsidRPr="00A71056">
              <w:rPr>
                <w:rFonts w:ascii="Arial" w:hAnsi="Arial" w:cs="Arial"/>
                <w:b/>
                <w:bCs/>
                <w:sz w:val="20"/>
                <w:szCs w:val="20"/>
                <w:u w:val="single"/>
                <w:lang w:val="en-GB"/>
              </w:rPr>
              <w:t>-</w:t>
            </w:r>
          </w:p>
        </w:tc>
        <w:tc>
          <w:tcPr>
            <w:tcW w:w="2212" w:type="pct"/>
          </w:tcPr>
          <w:p w14:paraId="27EA270B" w14:textId="77777777" w:rsidR="00BA782B" w:rsidRPr="00A71056" w:rsidRDefault="00BA782B" w:rsidP="00BA782B">
            <w:pPr>
              <w:pStyle w:val="ListParagraph"/>
              <w:rPr>
                <w:rFonts w:ascii="Arial" w:hAnsi="Arial" w:cs="Arial"/>
                <w:b/>
                <w:bCs/>
                <w:sz w:val="20"/>
                <w:szCs w:val="20"/>
              </w:rPr>
            </w:pPr>
            <w:r w:rsidRPr="00A71056">
              <w:rPr>
                <w:rFonts w:ascii="Arial" w:hAnsi="Arial" w:cs="Arial"/>
                <w:b/>
                <w:bCs/>
                <w:sz w:val="20"/>
                <w:szCs w:val="20"/>
              </w:rPr>
              <w:t>The references are recent (2022–2024) and cover relevant clinical trials, reviews, and original research. The literature cited includes both foundational knowledge and cutting-edge developments.</w:t>
            </w:r>
          </w:p>
          <w:p w14:paraId="5CE8A60A" w14:textId="77777777" w:rsidR="00BA782B" w:rsidRPr="00A71056" w:rsidRDefault="00BA782B" w:rsidP="00BA782B">
            <w:pPr>
              <w:pStyle w:val="ListParagraph"/>
              <w:rPr>
                <w:rFonts w:ascii="Arial" w:hAnsi="Arial" w:cs="Arial"/>
                <w:b/>
                <w:bCs/>
                <w:sz w:val="20"/>
                <w:szCs w:val="20"/>
                <w:lang w:val="pt-BR"/>
              </w:rPr>
            </w:pPr>
            <w:r w:rsidRPr="00A71056">
              <w:rPr>
                <w:rFonts w:ascii="Arial" w:hAnsi="Arial" w:cs="Arial"/>
                <w:b/>
                <w:bCs/>
                <w:sz w:val="20"/>
                <w:szCs w:val="20"/>
                <w:lang w:val="pt-BR"/>
              </w:rPr>
              <w:t>Suggestions for Additional References:</w:t>
            </w:r>
          </w:p>
          <w:p w14:paraId="6436ADB0" w14:textId="77777777" w:rsidR="00BA782B" w:rsidRPr="00A71056" w:rsidRDefault="00BA782B" w:rsidP="00BA782B">
            <w:pPr>
              <w:pStyle w:val="ListParagraph"/>
              <w:numPr>
                <w:ilvl w:val="0"/>
                <w:numId w:val="13"/>
              </w:numPr>
              <w:rPr>
                <w:rFonts w:ascii="Arial" w:hAnsi="Arial" w:cs="Arial"/>
                <w:b/>
                <w:bCs/>
                <w:sz w:val="20"/>
                <w:szCs w:val="20"/>
              </w:rPr>
            </w:pPr>
            <w:r w:rsidRPr="00A71056">
              <w:rPr>
                <w:rFonts w:ascii="Arial" w:hAnsi="Arial" w:cs="Arial"/>
                <w:b/>
                <w:bCs/>
                <w:sz w:val="20"/>
                <w:szCs w:val="20"/>
              </w:rPr>
              <w:t>Include more references from large-scale reviews or consensus guidelines from regulatory bodies (e.g., EMA, FDA) if possible.</w:t>
            </w:r>
          </w:p>
          <w:p w14:paraId="24FE0567" w14:textId="16A90D82" w:rsidR="00F1171E" w:rsidRPr="00A71056" w:rsidRDefault="00BA782B" w:rsidP="00BA782B">
            <w:pPr>
              <w:pStyle w:val="ListParagraph"/>
              <w:numPr>
                <w:ilvl w:val="0"/>
                <w:numId w:val="13"/>
              </w:numPr>
              <w:rPr>
                <w:rFonts w:ascii="Arial" w:hAnsi="Arial" w:cs="Arial"/>
                <w:b/>
                <w:bCs/>
                <w:sz w:val="20"/>
                <w:szCs w:val="20"/>
              </w:rPr>
            </w:pPr>
            <w:r w:rsidRPr="00A71056">
              <w:rPr>
                <w:rFonts w:ascii="Arial" w:hAnsi="Arial" w:cs="Arial"/>
                <w:b/>
                <w:bCs/>
                <w:sz w:val="20"/>
                <w:szCs w:val="20"/>
              </w:rPr>
              <w:t>A few high-impact reviews on CRISPR safety, delivery vectors, and cost-effectiveness might strengthen the discussion.</w:t>
            </w:r>
          </w:p>
        </w:tc>
        <w:tc>
          <w:tcPr>
            <w:tcW w:w="1523" w:type="pct"/>
          </w:tcPr>
          <w:p w14:paraId="40220055" w14:textId="77777777" w:rsidR="00F1171E" w:rsidRPr="00A71056" w:rsidRDefault="00F1171E" w:rsidP="007222C8">
            <w:pPr>
              <w:pStyle w:val="Heading2"/>
              <w:jc w:val="left"/>
              <w:rPr>
                <w:rFonts w:ascii="Arial" w:hAnsi="Arial" w:cs="Arial"/>
                <w:b w:val="0"/>
                <w:lang w:val="en-GB"/>
              </w:rPr>
            </w:pPr>
          </w:p>
        </w:tc>
      </w:tr>
      <w:tr w:rsidR="00F1171E" w:rsidRPr="00A71056" w14:paraId="73CC4A50" w14:textId="77777777" w:rsidTr="007222C8">
        <w:trPr>
          <w:trHeight w:val="386"/>
        </w:trPr>
        <w:tc>
          <w:tcPr>
            <w:tcW w:w="1265" w:type="pct"/>
            <w:noWrap/>
          </w:tcPr>
          <w:p w14:paraId="029CE8D0" w14:textId="77777777" w:rsidR="00F1171E" w:rsidRPr="00A71056" w:rsidRDefault="00F1171E" w:rsidP="007222C8">
            <w:pPr>
              <w:pStyle w:val="Heading2"/>
              <w:jc w:val="left"/>
              <w:rPr>
                <w:rFonts w:ascii="Arial" w:hAnsi="Arial" w:cs="Arial"/>
                <w:b w:val="0"/>
                <w:lang w:val="en-GB"/>
              </w:rPr>
            </w:pPr>
          </w:p>
          <w:p w14:paraId="589C16C7" w14:textId="77777777" w:rsidR="00F1171E" w:rsidRPr="00A71056" w:rsidRDefault="00F1171E" w:rsidP="007222C8">
            <w:pPr>
              <w:pStyle w:val="Heading2"/>
              <w:ind w:left="360"/>
              <w:jc w:val="left"/>
              <w:rPr>
                <w:rFonts w:ascii="Arial" w:hAnsi="Arial" w:cs="Arial"/>
                <w:bCs w:val="0"/>
                <w:lang w:val="en-GB"/>
              </w:rPr>
            </w:pPr>
            <w:r w:rsidRPr="00A71056">
              <w:rPr>
                <w:rFonts w:ascii="Arial" w:hAnsi="Arial" w:cs="Arial"/>
                <w:bCs w:val="0"/>
                <w:lang w:val="en-GB"/>
              </w:rPr>
              <w:t>Is the language/English quality of the article suitable for scholarly communications?</w:t>
            </w:r>
          </w:p>
          <w:p w14:paraId="7722B85E" w14:textId="77777777" w:rsidR="00F1171E" w:rsidRPr="00A71056" w:rsidRDefault="00F1171E" w:rsidP="007222C8">
            <w:pPr>
              <w:rPr>
                <w:rFonts w:ascii="Arial" w:hAnsi="Arial" w:cs="Arial"/>
                <w:sz w:val="20"/>
                <w:szCs w:val="20"/>
                <w:lang w:val="en-GB"/>
              </w:rPr>
            </w:pPr>
          </w:p>
        </w:tc>
        <w:tc>
          <w:tcPr>
            <w:tcW w:w="2212" w:type="pct"/>
          </w:tcPr>
          <w:p w14:paraId="3ED85F8F" w14:textId="77777777" w:rsidR="00BA782B" w:rsidRPr="00A71056" w:rsidRDefault="00BA782B" w:rsidP="00BA782B">
            <w:pPr>
              <w:rPr>
                <w:rFonts w:ascii="Arial" w:hAnsi="Arial" w:cs="Arial"/>
                <w:sz w:val="20"/>
                <w:szCs w:val="20"/>
              </w:rPr>
            </w:pPr>
            <w:r w:rsidRPr="00A71056">
              <w:rPr>
                <w:rFonts w:ascii="Arial" w:hAnsi="Arial" w:cs="Arial"/>
                <w:sz w:val="20"/>
                <w:szCs w:val="20"/>
              </w:rPr>
              <w:t>The manuscript is generally written in scholarly English and understandable to a professional audience. However, some sections could benefit from minor editing for clarity, grammar, and conciseness.</w:t>
            </w:r>
          </w:p>
          <w:p w14:paraId="0DD6BB95" w14:textId="77777777" w:rsidR="00BA782B" w:rsidRPr="00A71056" w:rsidRDefault="00BA782B" w:rsidP="00BA782B">
            <w:pPr>
              <w:rPr>
                <w:rFonts w:ascii="Arial" w:hAnsi="Arial" w:cs="Arial"/>
                <w:sz w:val="20"/>
                <w:szCs w:val="20"/>
                <w:lang w:val="pt-BR"/>
              </w:rPr>
            </w:pPr>
            <w:r w:rsidRPr="00A71056">
              <w:rPr>
                <w:rFonts w:ascii="Arial" w:hAnsi="Arial" w:cs="Arial"/>
                <w:b/>
                <w:bCs/>
                <w:sz w:val="20"/>
                <w:szCs w:val="20"/>
                <w:lang w:val="pt-BR"/>
              </w:rPr>
              <w:t>Examples of Improvements:</w:t>
            </w:r>
          </w:p>
          <w:p w14:paraId="01E6F350" w14:textId="77777777" w:rsidR="00BA782B" w:rsidRPr="00A71056" w:rsidRDefault="00BA782B" w:rsidP="00BA782B">
            <w:pPr>
              <w:numPr>
                <w:ilvl w:val="0"/>
                <w:numId w:val="14"/>
              </w:numPr>
              <w:rPr>
                <w:rFonts w:ascii="Arial" w:hAnsi="Arial" w:cs="Arial"/>
                <w:sz w:val="20"/>
                <w:szCs w:val="20"/>
                <w:lang w:val="pt-BR"/>
              </w:rPr>
            </w:pPr>
            <w:r w:rsidRPr="00A71056">
              <w:rPr>
                <w:rFonts w:ascii="Arial" w:hAnsi="Arial" w:cs="Arial"/>
                <w:sz w:val="20"/>
                <w:szCs w:val="20"/>
              </w:rPr>
              <w:t xml:space="preserve">Revise awkward phrasing (e.g., “a technique, which involves…” </w:t>
            </w:r>
            <w:r w:rsidRPr="00A71056">
              <w:rPr>
                <w:rFonts w:ascii="Arial" w:hAnsi="Arial" w:cs="Arial"/>
                <w:sz w:val="20"/>
                <w:szCs w:val="20"/>
                <w:lang w:val="pt-BR"/>
              </w:rPr>
              <w:t>→ “a technique that involves…”).</w:t>
            </w:r>
          </w:p>
          <w:p w14:paraId="1410EFAC" w14:textId="77777777" w:rsidR="00BA782B" w:rsidRPr="00A71056" w:rsidRDefault="00BA782B" w:rsidP="00BA782B">
            <w:pPr>
              <w:numPr>
                <w:ilvl w:val="0"/>
                <w:numId w:val="14"/>
              </w:numPr>
              <w:rPr>
                <w:rFonts w:ascii="Arial" w:hAnsi="Arial" w:cs="Arial"/>
                <w:sz w:val="20"/>
                <w:szCs w:val="20"/>
              </w:rPr>
            </w:pPr>
            <w:r w:rsidRPr="00A71056">
              <w:rPr>
                <w:rFonts w:ascii="Arial" w:hAnsi="Arial" w:cs="Arial"/>
                <w:sz w:val="20"/>
                <w:szCs w:val="20"/>
              </w:rPr>
              <w:t>Break long paragraphs into more digestible chunks.</w:t>
            </w:r>
          </w:p>
          <w:p w14:paraId="297F52DB" w14:textId="14D7914B" w:rsidR="00F1171E" w:rsidRPr="00A71056" w:rsidRDefault="00BA782B" w:rsidP="007222C8">
            <w:pPr>
              <w:numPr>
                <w:ilvl w:val="0"/>
                <w:numId w:val="14"/>
              </w:numPr>
              <w:rPr>
                <w:rFonts w:ascii="Arial" w:hAnsi="Arial" w:cs="Arial"/>
                <w:sz w:val="20"/>
                <w:szCs w:val="20"/>
                <w:lang w:val="pt-BR"/>
              </w:rPr>
            </w:pPr>
            <w:r w:rsidRPr="00A71056">
              <w:rPr>
                <w:rFonts w:ascii="Arial" w:hAnsi="Arial" w:cs="Arial"/>
                <w:sz w:val="20"/>
                <w:szCs w:val="20"/>
              </w:rPr>
              <w:t xml:space="preserve">Ensure consistent use of technical terms (e.g., “gene addition” vs. </w:t>
            </w:r>
            <w:r w:rsidRPr="00A71056">
              <w:rPr>
                <w:rFonts w:ascii="Arial" w:hAnsi="Arial" w:cs="Arial"/>
                <w:sz w:val="20"/>
                <w:szCs w:val="20"/>
                <w:lang w:val="pt-BR"/>
              </w:rPr>
              <w:t>“gene replacement”).</w:t>
            </w:r>
          </w:p>
          <w:p w14:paraId="149A6CEF" w14:textId="77777777" w:rsidR="00F1171E" w:rsidRPr="00A71056" w:rsidRDefault="00F1171E" w:rsidP="007222C8">
            <w:pPr>
              <w:rPr>
                <w:rFonts w:ascii="Arial" w:hAnsi="Arial" w:cs="Arial"/>
                <w:sz w:val="20"/>
                <w:szCs w:val="20"/>
                <w:lang w:val="en-GB"/>
              </w:rPr>
            </w:pPr>
          </w:p>
        </w:tc>
        <w:tc>
          <w:tcPr>
            <w:tcW w:w="1523" w:type="pct"/>
          </w:tcPr>
          <w:p w14:paraId="0351CA58" w14:textId="77777777" w:rsidR="00F1171E" w:rsidRPr="00A71056" w:rsidRDefault="00F1171E" w:rsidP="007222C8">
            <w:pPr>
              <w:rPr>
                <w:rFonts w:ascii="Arial" w:hAnsi="Arial" w:cs="Arial"/>
                <w:sz w:val="20"/>
                <w:szCs w:val="20"/>
                <w:lang w:val="en-GB"/>
              </w:rPr>
            </w:pPr>
          </w:p>
        </w:tc>
      </w:tr>
      <w:tr w:rsidR="00F1171E" w:rsidRPr="00A71056" w14:paraId="20A16C0C" w14:textId="77777777" w:rsidTr="007222C8">
        <w:trPr>
          <w:trHeight w:val="1178"/>
        </w:trPr>
        <w:tc>
          <w:tcPr>
            <w:tcW w:w="1265" w:type="pct"/>
            <w:noWrap/>
          </w:tcPr>
          <w:p w14:paraId="7F4BCFAE" w14:textId="77777777" w:rsidR="00F1171E" w:rsidRPr="00A71056" w:rsidRDefault="00F1171E" w:rsidP="007222C8">
            <w:pPr>
              <w:pStyle w:val="Heading2"/>
              <w:jc w:val="left"/>
              <w:rPr>
                <w:rFonts w:ascii="Arial" w:hAnsi="Arial" w:cs="Arial"/>
                <w:b w:val="0"/>
                <w:bCs w:val="0"/>
                <w:lang w:val="en-GB"/>
              </w:rPr>
            </w:pPr>
            <w:r w:rsidRPr="00A71056">
              <w:rPr>
                <w:rFonts w:ascii="Arial" w:hAnsi="Arial" w:cs="Arial"/>
                <w:bCs w:val="0"/>
                <w:u w:val="single"/>
                <w:lang w:val="en-GB"/>
              </w:rPr>
              <w:t>Optional/General</w:t>
            </w:r>
            <w:r w:rsidRPr="00A71056">
              <w:rPr>
                <w:rFonts w:ascii="Arial" w:hAnsi="Arial" w:cs="Arial"/>
                <w:bCs w:val="0"/>
                <w:lang w:val="en-GB"/>
              </w:rPr>
              <w:t xml:space="preserve"> </w:t>
            </w:r>
            <w:r w:rsidRPr="00A71056">
              <w:rPr>
                <w:rFonts w:ascii="Arial" w:hAnsi="Arial" w:cs="Arial"/>
                <w:b w:val="0"/>
                <w:bCs w:val="0"/>
                <w:lang w:val="en-GB"/>
              </w:rPr>
              <w:t>comments</w:t>
            </w:r>
          </w:p>
          <w:p w14:paraId="1A6B3748" w14:textId="77777777" w:rsidR="00F1171E" w:rsidRPr="00A71056" w:rsidRDefault="00F1171E" w:rsidP="007222C8">
            <w:pPr>
              <w:pStyle w:val="Heading2"/>
              <w:jc w:val="left"/>
              <w:rPr>
                <w:rFonts w:ascii="Arial" w:hAnsi="Arial" w:cs="Arial"/>
                <w:b w:val="0"/>
                <w:lang w:val="en-GB"/>
              </w:rPr>
            </w:pPr>
          </w:p>
        </w:tc>
        <w:tc>
          <w:tcPr>
            <w:tcW w:w="2212" w:type="pct"/>
          </w:tcPr>
          <w:p w14:paraId="1E347C61" w14:textId="77777777" w:rsidR="00F1171E" w:rsidRPr="00A71056" w:rsidRDefault="00F1171E" w:rsidP="007222C8">
            <w:pPr>
              <w:rPr>
                <w:rFonts w:ascii="Arial" w:hAnsi="Arial" w:cs="Arial"/>
                <w:sz w:val="20"/>
                <w:szCs w:val="20"/>
                <w:lang w:val="en-GB"/>
              </w:rPr>
            </w:pPr>
          </w:p>
          <w:p w14:paraId="5E946A0E" w14:textId="77777777" w:rsidR="00F1171E" w:rsidRPr="00A71056" w:rsidRDefault="00F1171E" w:rsidP="007222C8">
            <w:pPr>
              <w:rPr>
                <w:rFonts w:ascii="Arial" w:hAnsi="Arial" w:cs="Arial"/>
                <w:sz w:val="20"/>
                <w:szCs w:val="20"/>
                <w:lang w:val="en-GB"/>
              </w:rPr>
            </w:pPr>
          </w:p>
          <w:p w14:paraId="7EB58C99" w14:textId="351654F6" w:rsidR="00F1171E" w:rsidRPr="00A71056" w:rsidRDefault="00D42DB8" w:rsidP="007222C8">
            <w:pPr>
              <w:rPr>
                <w:rFonts w:ascii="Arial" w:hAnsi="Arial" w:cs="Arial"/>
                <w:sz w:val="20"/>
                <w:szCs w:val="20"/>
                <w:lang w:val="en-GB"/>
              </w:rPr>
            </w:pPr>
            <w:r w:rsidRPr="00A71056">
              <w:rPr>
                <w:rFonts w:ascii="Arial" w:hAnsi="Arial" w:cs="Arial"/>
                <w:b/>
                <w:bCs/>
                <w:sz w:val="20"/>
                <w:szCs w:val="20"/>
              </w:rPr>
              <w:t>manuscript is scientifically solid and relevant but needs improvements in ethics discussion and language refinement. Once these areas are addressed, it would be suitable for publication.</w:t>
            </w:r>
          </w:p>
          <w:p w14:paraId="15DFD0E8" w14:textId="77777777" w:rsidR="00F1171E" w:rsidRPr="00A71056" w:rsidRDefault="00F1171E" w:rsidP="007222C8">
            <w:pPr>
              <w:rPr>
                <w:rFonts w:ascii="Arial" w:hAnsi="Arial" w:cs="Arial"/>
                <w:sz w:val="20"/>
                <w:szCs w:val="20"/>
                <w:lang w:val="en-GB"/>
              </w:rPr>
            </w:pPr>
          </w:p>
        </w:tc>
        <w:tc>
          <w:tcPr>
            <w:tcW w:w="1523" w:type="pct"/>
          </w:tcPr>
          <w:p w14:paraId="465E098E" w14:textId="77777777" w:rsidR="00F1171E" w:rsidRPr="00A71056" w:rsidRDefault="00F1171E" w:rsidP="007222C8">
            <w:pPr>
              <w:rPr>
                <w:rFonts w:ascii="Arial" w:hAnsi="Arial" w:cs="Arial"/>
                <w:sz w:val="20"/>
                <w:szCs w:val="20"/>
                <w:lang w:val="en-GB"/>
              </w:rPr>
            </w:pPr>
          </w:p>
        </w:tc>
      </w:tr>
    </w:tbl>
    <w:p w14:paraId="0821307F" w14:textId="77777777" w:rsidR="00F1171E" w:rsidRPr="00A71056" w:rsidRDefault="00F1171E" w:rsidP="00F1171E">
      <w:pPr>
        <w:pStyle w:val="BodyText"/>
        <w:rPr>
          <w:rFonts w:ascii="Arial" w:hAnsi="Arial" w:cs="Arial"/>
          <w:b/>
          <w:bCs/>
          <w:sz w:val="20"/>
          <w:szCs w:val="20"/>
          <w:u w:val="single"/>
          <w:lang w:val="en-GB"/>
        </w:rPr>
      </w:pPr>
    </w:p>
    <w:tbl>
      <w:tblPr>
        <w:tblW w:w="4996"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14"/>
        <w:gridCol w:w="8643"/>
        <w:gridCol w:w="5676"/>
      </w:tblGrid>
      <w:tr w:rsidR="00F1171E" w:rsidRPr="00A71056" w14:paraId="6A4E1E29" w14:textId="77777777" w:rsidTr="00A71056">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71056" w:rsidRDefault="00F1171E" w:rsidP="007222C8">
            <w:pPr>
              <w:pStyle w:val="NormalWeb"/>
              <w:spacing w:before="0" w:beforeAutospacing="0" w:after="0" w:afterAutospacing="0"/>
              <w:rPr>
                <w:rFonts w:ascii="Arial" w:hAnsi="Arial" w:cs="Arial"/>
                <w:b/>
                <w:sz w:val="20"/>
                <w:szCs w:val="20"/>
                <w:u w:val="single"/>
                <w:lang w:val="en-GB"/>
              </w:rPr>
            </w:pPr>
            <w:r w:rsidRPr="00A71056">
              <w:rPr>
                <w:rFonts w:ascii="Arial" w:hAnsi="Arial" w:cs="Arial"/>
                <w:b/>
                <w:sz w:val="20"/>
                <w:szCs w:val="20"/>
                <w:highlight w:val="yellow"/>
                <w:u w:val="single"/>
                <w:lang w:val="en-GB"/>
              </w:rPr>
              <w:t>PART  2:</w:t>
            </w:r>
            <w:r w:rsidRPr="00A71056">
              <w:rPr>
                <w:rFonts w:ascii="Arial" w:hAnsi="Arial" w:cs="Arial"/>
                <w:b/>
                <w:sz w:val="20"/>
                <w:szCs w:val="20"/>
                <w:u w:val="single"/>
                <w:lang w:val="en-GB"/>
              </w:rPr>
              <w:t xml:space="preserve"> </w:t>
            </w:r>
          </w:p>
          <w:p w14:paraId="5B767407" w14:textId="77777777" w:rsidR="00F1171E" w:rsidRPr="00A7105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71056" w14:paraId="5356501F" w14:textId="77777777" w:rsidTr="00A71056">
        <w:trPr>
          <w:trHeight w:val="935"/>
        </w:trPr>
        <w:tc>
          <w:tcPr>
            <w:tcW w:w="1612" w:type="pct"/>
            <w:shd w:val="clear" w:color="auto" w:fill="auto"/>
            <w:noWrap/>
            <w:tcMar>
              <w:top w:w="0" w:type="dxa"/>
              <w:left w:w="108" w:type="dxa"/>
              <w:bottom w:w="0" w:type="dxa"/>
              <w:right w:w="108" w:type="dxa"/>
            </w:tcMar>
            <w:vAlign w:val="center"/>
          </w:tcPr>
          <w:p w14:paraId="51E80121" w14:textId="77777777" w:rsidR="00F1171E" w:rsidRPr="00A71056" w:rsidRDefault="00F1171E" w:rsidP="007222C8">
            <w:pPr>
              <w:pStyle w:val="NormalWeb"/>
              <w:spacing w:before="0" w:beforeAutospacing="0" w:after="0" w:afterAutospacing="0"/>
              <w:rPr>
                <w:rFonts w:ascii="Arial" w:hAnsi="Arial" w:cs="Arial"/>
                <w:sz w:val="20"/>
                <w:szCs w:val="20"/>
                <w:lang w:val="en-GB"/>
              </w:rPr>
            </w:pPr>
          </w:p>
        </w:tc>
        <w:tc>
          <w:tcPr>
            <w:tcW w:w="2045" w:type="pct"/>
            <w:shd w:val="clear" w:color="auto" w:fill="auto"/>
            <w:tcMar>
              <w:top w:w="0" w:type="dxa"/>
              <w:left w:w="108" w:type="dxa"/>
              <w:bottom w:w="0" w:type="dxa"/>
              <w:right w:w="108" w:type="dxa"/>
            </w:tcMar>
          </w:tcPr>
          <w:p w14:paraId="4C8040F4" w14:textId="77777777" w:rsidR="00F1171E" w:rsidRPr="00A71056" w:rsidRDefault="00F1171E" w:rsidP="007222C8">
            <w:pPr>
              <w:pStyle w:val="Heading2"/>
              <w:jc w:val="left"/>
              <w:rPr>
                <w:rFonts w:ascii="Arial" w:hAnsi="Arial" w:cs="Arial"/>
                <w:lang w:val="en-GB"/>
              </w:rPr>
            </w:pPr>
            <w:r w:rsidRPr="00A71056">
              <w:rPr>
                <w:rFonts w:ascii="Arial" w:hAnsi="Arial" w:cs="Arial"/>
                <w:lang w:val="en-GB"/>
              </w:rPr>
              <w:t>Reviewer’s comment</w:t>
            </w:r>
          </w:p>
        </w:tc>
        <w:tc>
          <w:tcPr>
            <w:tcW w:w="1344" w:type="pct"/>
            <w:shd w:val="clear" w:color="auto" w:fill="auto"/>
          </w:tcPr>
          <w:p w14:paraId="6F48B50B" w14:textId="77777777" w:rsidR="00F1171E" w:rsidRPr="00A71056" w:rsidRDefault="00F1171E" w:rsidP="007222C8">
            <w:pPr>
              <w:pStyle w:val="Heading2"/>
              <w:jc w:val="left"/>
              <w:rPr>
                <w:rFonts w:ascii="Arial" w:hAnsi="Arial" w:cs="Arial"/>
                <w:b w:val="0"/>
                <w:lang w:val="en-GB"/>
              </w:rPr>
            </w:pPr>
            <w:r w:rsidRPr="00A71056">
              <w:rPr>
                <w:rFonts w:ascii="Arial" w:hAnsi="Arial" w:cs="Arial"/>
                <w:lang w:val="en-GB"/>
              </w:rPr>
              <w:t>Author’s comment</w:t>
            </w:r>
            <w:r w:rsidRPr="00A71056">
              <w:rPr>
                <w:rFonts w:ascii="Arial" w:hAnsi="Arial" w:cs="Arial"/>
                <w:b w:val="0"/>
                <w:lang w:val="en-GB"/>
              </w:rPr>
              <w:t xml:space="preserve"> </w:t>
            </w:r>
            <w:r w:rsidRPr="00A7105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71056" w14:paraId="3944C8A3" w14:textId="77777777" w:rsidTr="00A71056">
        <w:trPr>
          <w:trHeight w:val="697"/>
        </w:trPr>
        <w:tc>
          <w:tcPr>
            <w:tcW w:w="1612" w:type="pct"/>
            <w:shd w:val="clear" w:color="auto" w:fill="auto"/>
            <w:noWrap/>
            <w:tcMar>
              <w:top w:w="0" w:type="dxa"/>
              <w:left w:w="108" w:type="dxa"/>
              <w:bottom w:w="0" w:type="dxa"/>
              <w:right w:w="108" w:type="dxa"/>
            </w:tcMar>
            <w:vAlign w:val="center"/>
          </w:tcPr>
          <w:p w14:paraId="314C891C" w14:textId="77777777" w:rsidR="00F1171E" w:rsidRPr="00A71056" w:rsidRDefault="00F1171E" w:rsidP="007222C8">
            <w:pPr>
              <w:pStyle w:val="NormalWeb"/>
              <w:spacing w:before="0" w:beforeAutospacing="0" w:after="0" w:afterAutospacing="0"/>
              <w:rPr>
                <w:rFonts w:ascii="Arial" w:hAnsi="Arial" w:cs="Arial"/>
                <w:b/>
                <w:sz w:val="20"/>
                <w:szCs w:val="20"/>
                <w:lang w:val="en-GB"/>
              </w:rPr>
            </w:pPr>
            <w:r w:rsidRPr="00A71056">
              <w:rPr>
                <w:rFonts w:ascii="Arial" w:hAnsi="Arial" w:cs="Arial"/>
                <w:b/>
                <w:sz w:val="20"/>
                <w:szCs w:val="20"/>
                <w:lang w:val="en-GB"/>
              </w:rPr>
              <w:t xml:space="preserve">Are there ethical issues in this manuscript? </w:t>
            </w:r>
          </w:p>
          <w:p w14:paraId="6034B476" w14:textId="77777777" w:rsidR="00F1171E" w:rsidRPr="00A71056" w:rsidRDefault="00F1171E" w:rsidP="007222C8">
            <w:pPr>
              <w:pStyle w:val="NormalWeb"/>
              <w:spacing w:before="0" w:beforeAutospacing="0" w:after="0" w:afterAutospacing="0"/>
              <w:rPr>
                <w:rFonts w:ascii="Arial" w:hAnsi="Arial" w:cs="Arial"/>
                <w:sz w:val="20"/>
                <w:szCs w:val="20"/>
                <w:lang w:val="en-GB"/>
              </w:rPr>
            </w:pPr>
          </w:p>
        </w:tc>
        <w:tc>
          <w:tcPr>
            <w:tcW w:w="2045" w:type="pct"/>
            <w:shd w:val="clear" w:color="auto" w:fill="auto"/>
            <w:tcMar>
              <w:top w:w="0" w:type="dxa"/>
              <w:left w:w="108" w:type="dxa"/>
              <w:bottom w:w="0" w:type="dxa"/>
              <w:right w:w="108" w:type="dxa"/>
            </w:tcMar>
            <w:vAlign w:val="center"/>
          </w:tcPr>
          <w:p w14:paraId="7B654B67" w14:textId="1210A1E3" w:rsidR="00F1171E" w:rsidRPr="00A71056" w:rsidRDefault="00F1171E" w:rsidP="007222C8">
            <w:pPr>
              <w:pStyle w:val="NormalWeb"/>
              <w:spacing w:before="0" w:beforeAutospacing="0" w:after="0" w:afterAutospacing="0"/>
              <w:rPr>
                <w:rFonts w:ascii="Arial" w:hAnsi="Arial" w:cs="Arial"/>
                <w:sz w:val="20"/>
                <w:szCs w:val="20"/>
                <w:lang w:val="en-GB"/>
              </w:rPr>
            </w:pPr>
          </w:p>
        </w:tc>
        <w:tc>
          <w:tcPr>
            <w:tcW w:w="1344" w:type="pct"/>
            <w:shd w:val="clear" w:color="auto" w:fill="auto"/>
            <w:vAlign w:val="center"/>
          </w:tcPr>
          <w:p w14:paraId="780A9F8E" w14:textId="77777777" w:rsidR="00F1171E" w:rsidRPr="00A71056" w:rsidRDefault="00F1171E" w:rsidP="007222C8">
            <w:pPr>
              <w:rPr>
                <w:rFonts w:ascii="Arial" w:eastAsia="Arial Unicode MS" w:hAnsi="Arial" w:cs="Arial"/>
                <w:sz w:val="20"/>
                <w:szCs w:val="20"/>
                <w:lang w:val="en-GB"/>
              </w:rPr>
            </w:pPr>
          </w:p>
          <w:p w14:paraId="4A981594" w14:textId="77777777" w:rsidR="00F1171E" w:rsidRPr="00A71056" w:rsidRDefault="00F1171E" w:rsidP="007222C8">
            <w:pPr>
              <w:rPr>
                <w:rFonts w:ascii="Arial" w:eastAsia="Arial Unicode MS" w:hAnsi="Arial" w:cs="Arial"/>
                <w:sz w:val="20"/>
                <w:szCs w:val="20"/>
                <w:lang w:val="en-GB"/>
              </w:rPr>
            </w:pPr>
          </w:p>
          <w:p w14:paraId="4780A682" w14:textId="77777777" w:rsidR="00F1171E" w:rsidRPr="00A71056" w:rsidRDefault="00F1171E" w:rsidP="007222C8">
            <w:pPr>
              <w:rPr>
                <w:rFonts w:ascii="Arial" w:eastAsia="Arial Unicode MS" w:hAnsi="Arial" w:cs="Arial"/>
                <w:sz w:val="20"/>
                <w:szCs w:val="20"/>
                <w:lang w:val="en-GB"/>
              </w:rPr>
            </w:pPr>
          </w:p>
          <w:p w14:paraId="2D80979A" w14:textId="77777777" w:rsidR="00F1171E" w:rsidRPr="00A71056" w:rsidRDefault="00F1171E" w:rsidP="007222C8">
            <w:pPr>
              <w:pStyle w:val="NormalWeb"/>
              <w:spacing w:before="0" w:beforeAutospacing="0" w:after="0" w:afterAutospacing="0"/>
              <w:rPr>
                <w:rFonts w:ascii="Arial" w:hAnsi="Arial" w:cs="Arial"/>
                <w:sz w:val="20"/>
                <w:szCs w:val="20"/>
                <w:lang w:val="en-GB"/>
              </w:rPr>
            </w:pPr>
          </w:p>
        </w:tc>
      </w:tr>
    </w:tbl>
    <w:p w14:paraId="580838D4" w14:textId="77777777" w:rsidR="00F1171E" w:rsidRPr="00A71056" w:rsidRDefault="00F1171E" w:rsidP="00F1171E">
      <w:pPr>
        <w:rPr>
          <w:rFonts w:ascii="Arial" w:eastAsia="Arial Unicode MS" w:hAnsi="Arial" w:cs="Arial"/>
          <w:b/>
          <w:bCs/>
          <w:sz w:val="20"/>
          <w:szCs w:val="20"/>
          <w:highlight w:val="yellow"/>
          <w:u w:val="single"/>
          <w:lang w:val="en-GB"/>
        </w:rPr>
      </w:pPr>
    </w:p>
    <w:p w14:paraId="4E790996" w14:textId="77777777" w:rsidR="00F1171E" w:rsidRDefault="00F1171E" w:rsidP="00F1171E">
      <w:pPr>
        <w:rPr>
          <w:rFonts w:ascii="Arial" w:eastAsia="Arial Unicode MS" w:hAnsi="Arial" w:cs="Arial"/>
          <w:b/>
          <w:bCs/>
          <w:sz w:val="20"/>
          <w:szCs w:val="20"/>
          <w:highlight w:val="yellow"/>
          <w:u w:val="single"/>
          <w:lang w:val="en-GB"/>
        </w:rPr>
      </w:pPr>
    </w:p>
    <w:p w14:paraId="4CE53872" w14:textId="77777777" w:rsidR="00A71056" w:rsidRPr="00D564E4" w:rsidRDefault="00A71056" w:rsidP="00A71056">
      <w:pPr>
        <w:pStyle w:val="Affiliation"/>
        <w:spacing w:after="0" w:line="240" w:lineRule="auto"/>
        <w:jc w:val="left"/>
        <w:rPr>
          <w:rFonts w:ascii="Arial" w:hAnsi="Arial" w:cs="Arial"/>
          <w:b/>
          <w:u w:val="single"/>
        </w:rPr>
      </w:pPr>
      <w:r w:rsidRPr="00D564E4">
        <w:rPr>
          <w:rFonts w:ascii="Arial" w:hAnsi="Arial" w:cs="Arial"/>
          <w:b/>
          <w:u w:val="single"/>
        </w:rPr>
        <w:t>Reviewer details:</w:t>
      </w:r>
    </w:p>
    <w:p w14:paraId="10B345E8" w14:textId="77777777" w:rsidR="00A71056" w:rsidRPr="00D564E4" w:rsidRDefault="00A71056" w:rsidP="00A71056">
      <w:pPr>
        <w:pStyle w:val="Affiliation"/>
        <w:spacing w:after="0" w:line="240" w:lineRule="auto"/>
        <w:jc w:val="left"/>
        <w:rPr>
          <w:rFonts w:ascii="Arial" w:hAnsi="Arial" w:cs="Arial"/>
          <w:b/>
        </w:rPr>
      </w:pPr>
      <w:r w:rsidRPr="00D564E4">
        <w:rPr>
          <w:rFonts w:ascii="Arial" w:hAnsi="Arial" w:cs="Arial"/>
          <w:b/>
          <w:color w:val="000000"/>
        </w:rPr>
        <w:t xml:space="preserve">Edenilson Brandl, </w:t>
      </w:r>
      <w:r w:rsidRPr="00D564E4">
        <w:rPr>
          <w:rFonts w:ascii="Arial" w:hAnsi="Arial" w:cs="Arial"/>
          <w:b/>
          <w:lang w:val="en-GB"/>
        </w:rPr>
        <w:t>Brazil</w:t>
      </w:r>
    </w:p>
    <w:p w14:paraId="61E4AF4F" w14:textId="77777777" w:rsidR="00A71056" w:rsidRPr="00A71056" w:rsidRDefault="00A71056" w:rsidP="00F1171E">
      <w:pPr>
        <w:rPr>
          <w:rFonts w:ascii="Arial" w:eastAsia="Arial Unicode MS" w:hAnsi="Arial" w:cs="Arial"/>
          <w:b/>
          <w:bCs/>
          <w:sz w:val="20"/>
          <w:szCs w:val="20"/>
          <w:highlight w:val="yellow"/>
          <w:u w:val="single"/>
          <w:lang w:val="en-GB"/>
        </w:rPr>
      </w:pPr>
    </w:p>
    <w:p w14:paraId="1471A0E7" w14:textId="77777777" w:rsidR="00F1171E" w:rsidRPr="00A71056" w:rsidRDefault="00F1171E" w:rsidP="00F1171E">
      <w:pPr>
        <w:rPr>
          <w:rFonts w:ascii="Arial" w:eastAsia="Arial Unicode MS" w:hAnsi="Arial" w:cs="Arial"/>
          <w:b/>
          <w:bCs/>
          <w:sz w:val="20"/>
          <w:szCs w:val="20"/>
          <w:highlight w:val="yellow"/>
          <w:u w:val="single"/>
          <w:lang w:val="en-GB"/>
        </w:rPr>
      </w:pPr>
    </w:p>
    <w:p w14:paraId="6636767D" w14:textId="77777777" w:rsidR="00F1171E" w:rsidRPr="00A71056" w:rsidRDefault="00F1171E" w:rsidP="00F1171E">
      <w:pPr>
        <w:rPr>
          <w:rFonts w:ascii="Arial" w:eastAsia="Arial Unicode MS" w:hAnsi="Arial" w:cs="Arial"/>
          <w:b/>
          <w:bCs/>
          <w:sz w:val="20"/>
          <w:szCs w:val="20"/>
          <w:u w:val="single"/>
          <w:lang w:val="en-GB"/>
        </w:rPr>
      </w:pPr>
    </w:p>
    <w:sectPr w:rsidR="00F1171E" w:rsidRPr="00A7105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FF68B" w14:textId="77777777" w:rsidR="007A5AE3" w:rsidRPr="0000007A" w:rsidRDefault="007A5AE3" w:rsidP="0099583E">
      <w:r>
        <w:separator/>
      </w:r>
    </w:p>
  </w:endnote>
  <w:endnote w:type="continuationSeparator" w:id="0">
    <w:p w14:paraId="79F5FC2A" w14:textId="77777777" w:rsidR="007A5AE3" w:rsidRPr="0000007A" w:rsidRDefault="007A5AE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629F3" w14:textId="77777777" w:rsidR="007A5AE3" w:rsidRPr="0000007A" w:rsidRDefault="007A5AE3" w:rsidP="0099583E">
      <w:r>
        <w:separator/>
      </w:r>
    </w:p>
  </w:footnote>
  <w:footnote w:type="continuationSeparator" w:id="0">
    <w:p w14:paraId="31EE293B" w14:textId="77777777" w:rsidR="007A5AE3" w:rsidRPr="0000007A" w:rsidRDefault="007A5AE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33F"/>
    <w:multiLevelType w:val="multilevel"/>
    <w:tmpl w:val="B394D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6DD5457"/>
    <w:multiLevelType w:val="multilevel"/>
    <w:tmpl w:val="AADA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6153C3"/>
    <w:multiLevelType w:val="multilevel"/>
    <w:tmpl w:val="67B6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DCD70C2"/>
    <w:multiLevelType w:val="multilevel"/>
    <w:tmpl w:val="168E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95759">
    <w:abstractNumId w:val="5"/>
  </w:num>
  <w:num w:numId="2" w16cid:durableId="1423456175">
    <w:abstractNumId w:val="8"/>
  </w:num>
  <w:num w:numId="3" w16cid:durableId="1651246614">
    <w:abstractNumId w:val="7"/>
  </w:num>
  <w:num w:numId="4" w16cid:durableId="1835025096">
    <w:abstractNumId w:val="9"/>
  </w:num>
  <w:num w:numId="5" w16cid:durableId="876621197">
    <w:abstractNumId w:val="6"/>
  </w:num>
  <w:num w:numId="6" w16cid:durableId="187186975">
    <w:abstractNumId w:val="1"/>
  </w:num>
  <w:num w:numId="7" w16cid:durableId="2129350640">
    <w:abstractNumId w:val="2"/>
  </w:num>
  <w:num w:numId="8" w16cid:durableId="2115830149">
    <w:abstractNumId w:val="12"/>
  </w:num>
  <w:num w:numId="9" w16cid:durableId="1149637530">
    <w:abstractNumId w:val="11"/>
  </w:num>
  <w:num w:numId="10" w16cid:durableId="279382245">
    <w:abstractNumId w:val="4"/>
  </w:num>
  <w:num w:numId="11" w16cid:durableId="1335648794">
    <w:abstractNumId w:val="0"/>
  </w:num>
  <w:num w:numId="12" w16cid:durableId="840120880">
    <w:abstractNumId w:val="3"/>
  </w:num>
  <w:num w:numId="13" w16cid:durableId="1094279824">
    <w:abstractNumId w:val="13"/>
  </w:num>
  <w:num w:numId="14" w16cid:durableId="8104460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D1D"/>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3BC"/>
    <w:rsid w:val="00291736"/>
    <w:rsid w:val="00291D08"/>
    <w:rsid w:val="00293482"/>
    <w:rsid w:val="002A3D7C"/>
    <w:rsid w:val="002B0E4B"/>
    <w:rsid w:val="002C40B8"/>
    <w:rsid w:val="002D60EF"/>
    <w:rsid w:val="002E10DF"/>
    <w:rsid w:val="002E1211"/>
    <w:rsid w:val="002E2339"/>
    <w:rsid w:val="002E5C81"/>
    <w:rsid w:val="002E6D86"/>
    <w:rsid w:val="002E7787"/>
    <w:rsid w:val="002F6935"/>
    <w:rsid w:val="002F7296"/>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42BC"/>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335C"/>
    <w:rsid w:val="005E7FB0"/>
    <w:rsid w:val="005F184C"/>
    <w:rsid w:val="00602F7D"/>
    <w:rsid w:val="00605952"/>
    <w:rsid w:val="00620677"/>
    <w:rsid w:val="00624032"/>
    <w:rsid w:val="00626025"/>
    <w:rsid w:val="006311A1"/>
    <w:rsid w:val="00640538"/>
    <w:rsid w:val="00645A56"/>
    <w:rsid w:val="006478EB"/>
    <w:rsid w:val="00650799"/>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AE3"/>
    <w:rsid w:val="007A62F8"/>
    <w:rsid w:val="007B0D5A"/>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458AD"/>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75A6"/>
    <w:rsid w:val="00A31AAC"/>
    <w:rsid w:val="00A32905"/>
    <w:rsid w:val="00A36C95"/>
    <w:rsid w:val="00A37DE3"/>
    <w:rsid w:val="00A40B00"/>
    <w:rsid w:val="00A4787C"/>
    <w:rsid w:val="00A51369"/>
    <w:rsid w:val="00A519D1"/>
    <w:rsid w:val="00A5303B"/>
    <w:rsid w:val="00A65C50"/>
    <w:rsid w:val="00A71056"/>
    <w:rsid w:val="00A8290F"/>
    <w:rsid w:val="00AA36A1"/>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782B"/>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B1A"/>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4E59"/>
    <w:rsid w:val="00CF7035"/>
    <w:rsid w:val="00D00ACA"/>
    <w:rsid w:val="00D1283A"/>
    <w:rsid w:val="00D12970"/>
    <w:rsid w:val="00D14CF8"/>
    <w:rsid w:val="00D17979"/>
    <w:rsid w:val="00D2075F"/>
    <w:rsid w:val="00D24CBE"/>
    <w:rsid w:val="00D27A79"/>
    <w:rsid w:val="00D32AC2"/>
    <w:rsid w:val="00D40416"/>
    <w:rsid w:val="00D42DB8"/>
    <w:rsid w:val="00D430AB"/>
    <w:rsid w:val="00D4782A"/>
    <w:rsid w:val="00D478F9"/>
    <w:rsid w:val="00D6260D"/>
    <w:rsid w:val="00D709EB"/>
    <w:rsid w:val="00D7603E"/>
    <w:rsid w:val="00D90124"/>
    <w:rsid w:val="00D9392F"/>
    <w:rsid w:val="00D9427C"/>
    <w:rsid w:val="00DA2679"/>
    <w:rsid w:val="00DA3C3D"/>
    <w:rsid w:val="00DA41F5"/>
    <w:rsid w:val="00DB7E1B"/>
    <w:rsid w:val="00DC1D81"/>
    <w:rsid w:val="00DC6FED"/>
    <w:rsid w:val="00DD0C4A"/>
    <w:rsid w:val="00DD0C9E"/>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913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913B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7105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4527">
      <w:bodyDiv w:val="1"/>
      <w:marLeft w:val="0"/>
      <w:marRight w:val="0"/>
      <w:marTop w:val="0"/>
      <w:marBottom w:val="0"/>
      <w:divBdr>
        <w:top w:val="none" w:sz="0" w:space="0" w:color="auto"/>
        <w:left w:val="none" w:sz="0" w:space="0" w:color="auto"/>
        <w:bottom w:val="none" w:sz="0" w:space="0" w:color="auto"/>
        <w:right w:val="none" w:sz="0" w:space="0" w:color="auto"/>
      </w:divBdr>
    </w:div>
    <w:div w:id="178278711">
      <w:bodyDiv w:val="1"/>
      <w:marLeft w:val="0"/>
      <w:marRight w:val="0"/>
      <w:marTop w:val="0"/>
      <w:marBottom w:val="0"/>
      <w:divBdr>
        <w:top w:val="none" w:sz="0" w:space="0" w:color="auto"/>
        <w:left w:val="none" w:sz="0" w:space="0" w:color="auto"/>
        <w:bottom w:val="none" w:sz="0" w:space="0" w:color="auto"/>
        <w:right w:val="none" w:sz="0" w:space="0" w:color="auto"/>
      </w:divBdr>
    </w:div>
    <w:div w:id="370690413">
      <w:bodyDiv w:val="1"/>
      <w:marLeft w:val="0"/>
      <w:marRight w:val="0"/>
      <w:marTop w:val="0"/>
      <w:marBottom w:val="0"/>
      <w:divBdr>
        <w:top w:val="none" w:sz="0" w:space="0" w:color="auto"/>
        <w:left w:val="none" w:sz="0" w:space="0" w:color="auto"/>
        <w:bottom w:val="none" w:sz="0" w:space="0" w:color="auto"/>
        <w:right w:val="none" w:sz="0" w:space="0" w:color="auto"/>
      </w:divBdr>
    </w:div>
    <w:div w:id="43590669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9222290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74438428">
      <w:bodyDiv w:val="1"/>
      <w:marLeft w:val="0"/>
      <w:marRight w:val="0"/>
      <w:marTop w:val="0"/>
      <w:marBottom w:val="0"/>
      <w:divBdr>
        <w:top w:val="none" w:sz="0" w:space="0" w:color="auto"/>
        <w:left w:val="none" w:sz="0" w:space="0" w:color="auto"/>
        <w:bottom w:val="none" w:sz="0" w:space="0" w:color="auto"/>
        <w:right w:val="none" w:sz="0" w:space="0" w:color="auto"/>
      </w:divBdr>
    </w:div>
    <w:div w:id="1275014460">
      <w:bodyDiv w:val="1"/>
      <w:marLeft w:val="0"/>
      <w:marRight w:val="0"/>
      <w:marTop w:val="0"/>
      <w:marBottom w:val="0"/>
      <w:divBdr>
        <w:top w:val="none" w:sz="0" w:space="0" w:color="auto"/>
        <w:left w:val="none" w:sz="0" w:space="0" w:color="auto"/>
        <w:bottom w:val="none" w:sz="0" w:space="0" w:color="auto"/>
        <w:right w:val="none" w:sz="0" w:space="0" w:color="auto"/>
      </w:divBdr>
    </w:div>
    <w:div w:id="1288119552">
      <w:bodyDiv w:val="1"/>
      <w:marLeft w:val="0"/>
      <w:marRight w:val="0"/>
      <w:marTop w:val="0"/>
      <w:marBottom w:val="0"/>
      <w:divBdr>
        <w:top w:val="none" w:sz="0" w:space="0" w:color="auto"/>
        <w:left w:val="none" w:sz="0" w:space="0" w:color="auto"/>
        <w:bottom w:val="none" w:sz="0" w:space="0" w:color="auto"/>
        <w:right w:val="none" w:sz="0" w:space="0" w:color="auto"/>
      </w:divBdr>
    </w:div>
    <w:div w:id="1318656015">
      <w:bodyDiv w:val="1"/>
      <w:marLeft w:val="0"/>
      <w:marRight w:val="0"/>
      <w:marTop w:val="0"/>
      <w:marBottom w:val="0"/>
      <w:divBdr>
        <w:top w:val="none" w:sz="0" w:space="0" w:color="auto"/>
        <w:left w:val="none" w:sz="0" w:space="0" w:color="auto"/>
        <w:bottom w:val="none" w:sz="0" w:space="0" w:color="auto"/>
        <w:right w:val="none" w:sz="0" w:space="0" w:color="auto"/>
      </w:divBdr>
    </w:div>
    <w:div w:id="1546062423">
      <w:bodyDiv w:val="1"/>
      <w:marLeft w:val="0"/>
      <w:marRight w:val="0"/>
      <w:marTop w:val="0"/>
      <w:marBottom w:val="0"/>
      <w:divBdr>
        <w:top w:val="none" w:sz="0" w:space="0" w:color="auto"/>
        <w:left w:val="none" w:sz="0" w:space="0" w:color="auto"/>
        <w:bottom w:val="none" w:sz="0" w:space="0" w:color="auto"/>
        <w:right w:val="none" w:sz="0" w:space="0" w:color="auto"/>
      </w:divBdr>
    </w:div>
    <w:div w:id="164731467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934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4889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2025-05-23T06:19:00Z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