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EC3CD" w14:textId="77777777" w:rsidR="00EC7800" w:rsidRPr="002C7E6F" w:rsidRDefault="00EC7800">
      <w:pPr>
        <w:rPr>
          <w:rFonts w:ascii="Arial" w:hAnsi="Arial" w:cs="Arial"/>
          <w:sz w:val="20"/>
          <w:szCs w:val="20"/>
        </w:rPr>
      </w:pPr>
    </w:p>
    <w:p w14:paraId="418A5921" w14:textId="77777777" w:rsidR="00EC7800" w:rsidRPr="002C7E6F" w:rsidRDefault="00EC7800">
      <w:pPr>
        <w:rPr>
          <w:rFonts w:ascii="Arial" w:hAnsi="Arial" w:cs="Arial"/>
          <w:sz w:val="20"/>
          <w:szCs w:val="20"/>
        </w:rPr>
      </w:pPr>
    </w:p>
    <w:p w14:paraId="738A0FAA" w14:textId="77777777" w:rsidR="00EC7800" w:rsidRPr="002C7E6F" w:rsidRDefault="00EC7800">
      <w:pPr>
        <w:spacing w:before="45"/>
        <w:rPr>
          <w:rFonts w:ascii="Arial" w:hAnsi="Arial" w:cs="Arial"/>
          <w:sz w:val="20"/>
          <w:szCs w:val="20"/>
        </w:rPr>
      </w:pPr>
    </w:p>
    <w:tbl>
      <w:tblPr>
        <w:tblW w:w="21420" w:type="dxa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95"/>
        <w:gridCol w:w="16125"/>
      </w:tblGrid>
      <w:tr w:rsidR="00EC7800" w:rsidRPr="002C7E6F" w14:paraId="0D00A12E" w14:textId="77777777" w:rsidTr="002C7E6F">
        <w:trPr>
          <w:trHeight w:val="414"/>
        </w:trPr>
        <w:tc>
          <w:tcPr>
            <w:tcW w:w="5295" w:type="dxa"/>
          </w:tcPr>
          <w:p w14:paraId="1287F44E" w14:textId="77777777" w:rsidR="00EC7800" w:rsidRPr="002C7E6F" w:rsidRDefault="000F2E56">
            <w:pPr>
              <w:pStyle w:val="TableParagraph"/>
              <w:spacing w:line="271" w:lineRule="exact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2C7E6F">
              <w:rPr>
                <w:rFonts w:ascii="Arial" w:hAnsi="Arial" w:cs="Arial"/>
                <w:sz w:val="20"/>
                <w:szCs w:val="20"/>
              </w:rPr>
              <w:t>Book</w:t>
            </w:r>
            <w:r w:rsidRPr="002C7E6F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spacing w:val="-2"/>
                <w:sz w:val="20"/>
                <w:szCs w:val="20"/>
              </w:rPr>
              <w:t>Name:</w:t>
            </w:r>
          </w:p>
        </w:tc>
        <w:tc>
          <w:tcPr>
            <w:tcW w:w="16125" w:type="dxa"/>
          </w:tcPr>
          <w:p w14:paraId="04B41E72" w14:textId="77777777" w:rsidR="00EC7800" w:rsidRPr="002C7E6F" w:rsidRDefault="000F2E56">
            <w:pPr>
              <w:pStyle w:val="TableParagraph"/>
              <w:spacing w:before="65"/>
              <w:rPr>
                <w:rFonts w:ascii="Arial" w:hAnsi="Arial" w:cs="Arial"/>
                <w:b/>
                <w:sz w:val="20"/>
                <w:szCs w:val="20"/>
              </w:rPr>
            </w:pPr>
            <w:hyperlink r:id="rId6">
              <w:r w:rsidRPr="002C7E6F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Agricultural</w:t>
              </w:r>
              <w:r w:rsidRPr="002C7E6F">
                <w:rPr>
                  <w:rFonts w:ascii="Arial" w:hAnsi="Arial" w:cs="Arial"/>
                  <w:b/>
                  <w:color w:val="0000FF"/>
                  <w:spacing w:val="-3"/>
                  <w:sz w:val="20"/>
                  <w:szCs w:val="20"/>
                  <w:u w:val="single" w:color="0000FF"/>
                </w:rPr>
                <w:t xml:space="preserve"> </w:t>
              </w:r>
              <w:r w:rsidRPr="002C7E6F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Sciences:</w:t>
              </w:r>
              <w:r w:rsidRPr="002C7E6F">
                <w:rPr>
                  <w:rFonts w:ascii="Arial" w:hAnsi="Arial" w:cs="Arial"/>
                  <w:b/>
                  <w:color w:val="0000FF"/>
                  <w:spacing w:val="-2"/>
                  <w:sz w:val="20"/>
                  <w:szCs w:val="20"/>
                  <w:u w:val="single" w:color="0000FF"/>
                </w:rPr>
                <w:t xml:space="preserve"> </w:t>
              </w:r>
              <w:r w:rsidRPr="002C7E6F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Techniques</w:t>
              </w:r>
              <w:r w:rsidRPr="002C7E6F">
                <w:rPr>
                  <w:rFonts w:ascii="Arial" w:hAnsi="Arial" w:cs="Arial"/>
                  <w:b/>
                  <w:color w:val="0000FF"/>
                  <w:spacing w:val="-3"/>
                  <w:sz w:val="20"/>
                  <w:szCs w:val="20"/>
                  <w:u w:val="single" w:color="0000FF"/>
                </w:rPr>
                <w:t xml:space="preserve"> </w:t>
              </w:r>
              <w:r w:rsidRPr="002C7E6F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and</w:t>
              </w:r>
              <w:r w:rsidRPr="002C7E6F">
                <w:rPr>
                  <w:rFonts w:ascii="Arial" w:hAnsi="Arial" w:cs="Arial"/>
                  <w:b/>
                  <w:color w:val="0000FF"/>
                  <w:spacing w:val="-2"/>
                  <w:sz w:val="20"/>
                  <w:szCs w:val="20"/>
                  <w:u w:val="single" w:color="0000FF"/>
                </w:rPr>
                <w:t xml:space="preserve"> Innovations</w:t>
              </w:r>
            </w:hyperlink>
          </w:p>
        </w:tc>
      </w:tr>
      <w:tr w:rsidR="00EC7800" w:rsidRPr="002C7E6F" w14:paraId="1A317119" w14:textId="77777777" w:rsidTr="002C7E6F">
        <w:trPr>
          <w:trHeight w:val="290"/>
        </w:trPr>
        <w:tc>
          <w:tcPr>
            <w:tcW w:w="5295" w:type="dxa"/>
          </w:tcPr>
          <w:p w14:paraId="6C342A2A" w14:textId="77777777" w:rsidR="00EC7800" w:rsidRPr="002C7E6F" w:rsidRDefault="000F2E56">
            <w:pPr>
              <w:pStyle w:val="TableParagraph"/>
              <w:spacing w:line="270" w:lineRule="exact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2C7E6F">
              <w:rPr>
                <w:rFonts w:ascii="Arial" w:hAnsi="Arial" w:cs="Arial"/>
                <w:sz w:val="20"/>
                <w:szCs w:val="20"/>
              </w:rPr>
              <w:t>Manuscript</w:t>
            </w:r>
            <w:r w:rsidRPr="002C7E6F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spacing w:val="-2"/>
                <w:sz w:val="20"/>
                <w:szCs w:val="20"/>
              </w:rPr>
              <w:t>Number:</w:t>
            </w:r>
          </w:p>
        </w:tc>
        <w:tc>
          <w:tcPr>
            <w:tcW w:w="16125" w:type="dxa"/>
          </w:tcPr>
          <w:p w14:paraId="28427FE6" w14:textId="77777777" w:rsidR="00EC7800" w:rsidRPr="002C7E6F" w:rsidRDefault="000F2E56">
            <w:pPr>
              <w:pStyle w:val="TableParagraph"/>
              <w:spacing w:before="2" w:line="267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2C7E6F">
              <w:rPr>
                <w:rFonts w:ascii="Arial" w:hAnsi="Arial" w:cs="Arial"/>
                <w:b/>
                <w:spacing w:val="-2"/>
                <w:sz w:val="20"/>
                <w:szCs w:val="20"/>
              </w:rPr>
              <w:t>Ms_BPR_5710</w:t>
            </w:r>
          </w:p>
        </w:tc>
      </w:tr>
      <w:tr w:rsidR="00EC7800" w:rsidRPr="002C7E6F" w14:paraId="1634A0BB" w14:textId="77777777" w:rsidTr="002C7E6F">
        <w:trPr>
          <w:trHeight w:val="330"/>
        </w:trPr>
        <w:tc>
          <w:tcPr>
            <w:tcW w:w="5295" w:type="dxa"/>
          </w:tcPr>
          <w:p w14:paraId="75CC9E0D" w14:textId="77777777" w:rsidR="00EC7800" w:rsidRPr="002C7E6F" w:rsidRDefault="000F2E56">
            <w:pPr>
              <w:pStyle w:val="TableParagraph"/>
              <w:spacing w:line="271" w:lineRule="exact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2C7E6F">
              <w:rPr>
                <w:rFonts w:ascii="Arial" w:hAnsi="Arial" w:cs="Arial"/>
                <w:sz w:val="20"/>
                <w:szCs w:val="20"/>
              </w:rPr>
              <w:t>Title</w:t>
            </w:r>
            <w:r w:rsidRPr="002C7E6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sz w:val="20"/>
                <w:szCs w:val="20"/>
              </w:rPr>
              <w:t>of the</w:t>
            </w:r>
            <w:r w:rsidRPr="002C7E6F">
              <w:rPr>
                <w:rFonts w:ascii="Arial" w:hAnsi="Arial" w:cs="Arial"/>
                <w:spacing w:val="-2"/>
                <w:sz w:val="20"/>
                <w:szCs w:val="20"/>
              </w:rPr>
              <w:t xml:space="preserve"> Manuscript:</w:t>
            </w:r>
          </w:p>
        </w:tc>
        <w:tc>
          <w:tcPr>
            <w:tcW w:w="16125" w:type="dxa"/>
          </w:tcPr>
          <w:p w14:paraId="45D84DFC" w14:textId="77777777" w:rsidR="00EC7800" w:rsidRPr="002C7E6F" w:rsidRDefault="000F2E56">
            <w:pPr>
              <w:pStyle w:val="TableParagraph"/>
              <w:spacing w:before="22"/>
              <w:rPr>
                <w:rFonts w:ascii="Arial" w:hAnsi="Arial" w:cs="Arial"/>
                <w:b/>
                <w:sz w:val="20"/>
                <w:szCs w:val="20"/>
              </w:rPr>
            </w:pPr>
            <w:r w:rsidRPr="002C7E6F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2C7E6F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b/>
                <w:sz w:val="20"/>
                <w:szCs w:val="20"/>
              </w:rPr>
              <w:t>Influence</w:t>
            </w:r>
            <w:r w:rsidRPr="002C7E6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2C7E6F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b/>
                <w:sz w:val="20"/>
                <w:szCs w:val="20"/>
              </w:rPr>
              <w:t>Different Acidic Conditions</w:t>
            </w:r>
            <w:r w:rsidRPr="002C7E6F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b/>
                <w:sz w:val="20"/>
                <w:szCs w:val="20"/>
              </w:rPr>
              <w:t>on</w:t>
            </w:r>
            <w:r w:rsidRPr="002C7E6F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2C7E6F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b/>
                <w:sz w:val="20"/>
                <w:szCs w:val="20"/>
              </w:rPr>
              <w:t>Plant</w:t>
            </w:r>
            <w:r w:rsidRPr="002C7E6F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b/>
                <w:sz w:val="20"/>
                <w:szCs w:val="20"/>
              </w:rPr>
              <w:t>Growth-Promoting</w:t>
            </w:r>
            <w:r w:rsidRPr="002C7E6F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b/>
                <w:sz w:val="20"/>
                <w:szCs w:val="20"/>
              </w:rPr>
              <w:t>Rhizobacteria</w:t>
            </w:r>
            <w:r w:rsidRPr="002C7E6F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b/>
                <w:sz w:val="20"/>
                <w:szCs w:val="20"/>
              </w:rPr>
              <w:t>Activity</w:t>
            </w:r>
            <w:r w:rsidRPr="002C7E6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2C7E6F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b/>
                <w:sz w:val="20"/>
                <w:szCs w:val="20"/>
              </w:rPr>
              <w:t>Phosphate Solubilizing</w:t>
            </w:r>
            <w:r w:rsidRPr="002C7E6F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b/>
                <w:spacing w:val="-2"/>
                <w:sz w:val="20"/>
                <w:szCs w:val="20"/>
              </w:rPr>
              <w:t>Bacteria</w:t>
            </w:r>
          </w:p>
        </w:tc>
      </w:tr>
      <w:tr w:rsidR="00EC7800" w:rsidRPr="002C7E6F" w14:paraId="396DBF97" w14:textId="77777777" w:rsidTr="002C7E6F">
        <w:trPr>
          <w:trHeight w:val="330"/>
        </w:trPr>
        <w:tc>
          <w:tcPr>
            <w:tcW w:w="5295" w:type="dxa"/>
          </w:tcPr>
          <w:p w14:paraId="7C06D3C9" w14:textId="77777777" w:rsidR="00EC7800" w:rsidRPr="002C7E6F" w:rsidRDefault="000F2E56">
            <w:pPr>
              <w:pStyle w:val="TableParagraph"/>
              <w:spacing w:line="271" w:lineRule="exact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2C7E6F">
              <w:rPr>
                <w:rFonts w:ascii="Arial" w:hAnsi="Arial" w:cs="Arial"/>
                <w:sz w:val="20"/>
                <w:szCs w:val="20"/>
              </w:rPr>
              <w:t>Type</w:t>
            </w:r>
            <w:r w:rsidRPr="002C7E6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sz w:val="20"/>
                <w:szCs w:val="20"/>
              </w:rPr>
              <w:t>of</w:t>
            </w:r>
            <w:r w:rsidRPr="002C7E6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sz w:val="20"/>
                <w:szCs w:val="20"/>
              </w:rPr>
              <w:t>the</w:t>
            </w:r>
            <w:r w:rsidRPr="002C7E6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spacing w:val="-2"/>
                <w:sz w:val="20"/>
                <w:szCs w:val="20"/>
              </w:rPr>
              <w:t>Article</w:t>
            </w:r>
          </w:p>
        </w:tc>
        <w:tc>
          <w:tcPr>
            <w:tcW w:w="16125" w:type="dxa"/>
          </w:tcPr>
          <w:p w14:paraId="2CF7CC84" w14:textId="77777777" w:rsidR="00EC7800" w:rsidRPr="002C7E6F" w:rsidRDefault="000F2E56">
            <w:pPr>
              <w:pStyle w:val="TableParagraph"/>
              <w:spacing w:before="22"/>
              <w:rPr>
                <w:rFonts w:ascii="Arial" w:hAnsi="Arial" w:cs="Arial"/>
                <w:b/>
                <w:sz w:val="20"/>
                <w:szCs w:val="20"/>
              </w:rPr>
            </w:pPr>
            <w:r w:rsidRPr="002C7E6F">
              <w:rPr>
                <w:rFonts w:ascii="Arial" w:hAnsi="Arial" w:cs="Arial"/>
                <w:b/>
                <w:sz w:val="20"/>
                <w:szCs w:val="20"/>
              </w:rPr>
              <w:t>Book</w:t>
            </w:r>
            <w:r w:rsidRPr="002C7E6F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b/>
                <w:spacing w:val="-2"/>
                <w:sz w:val="20"/>
                <w:szCs w:val="20"/>
              </w:rPr>
              <w:t>Chapter</w:t>
            </w:r>
          </w:p>
        </w:tc>
      </w:tr>
    </w:tbl>
    <w:p w14:paraId="425BE350" w14:textId="77777777" w:rsidR="00EC7800" w:rsidRPr="002C7E6F" w:rsidRDefault="00EC7800">
      <w:pPr>
        <w:rPr>
          <w:rFonts w:ascii="Arial" w:hAnsi="Arial" w:cs="Arial"/>
          <w:sz w:val="20"/>
          <w:szCs w:val="20"/>
        </w:rPr>
      </w:pPr>
    </w:p>
    <w:p w14:paraId="5088D7BA" w14:textId="77777777" w:rsidR="00EC7800" w:rsidRPr="002C7E6F" w:rsidRDefault="00EC7800">
      <w:pPr>
        <w:spacing w:before="232"/>
        <w:rPr>
          <w:rFonts w:ascii="Arial" w:hAnsi="Arial" w:cs="Arial"/>
          <w:sz w:val="20"/>
          <w:szCs w:val="20"/>
        </w:rPr>
      </w:pPr>
    </w:p>
    <w:p w14:paraId="2CC8CCEB" w14:textId="77777777" w:rsidR="00EC7800" w:rsidRPr="002C7E6F" w:rsidRDefault="000F2E56">
      <w:pPr>
        <w:ind w:left="307"/>
        <w:rPr>
          <w:rFonts w:ascii="Arial" w:hAnsi="Arial" w:cs="Arial"/>
          <w:b/>
          <w:sz w:val="20"/>
          <w:szCs w:val="20"/>
        </w:rPr>
      </w:pPr>
      <w:r w:rsidRPr="002C7E6F">
        <w:rPr>
          <w:rFonts w:ascii="Arial" w:hAnsi="Arial" w:cs="Arial"/>
          <w:b/>
          <w:color w:val="212121"/>
          <w:sz w:val="20"/>
          <w:szCs w:val="20"/>
          <w:u w:val="single" w:color="212121"/>
        </w:rPr>
        <w:t>Special</w:t>
      </w:r>
      <w:r w:rsidRPr="002C7E6F">
        <w:rPr>
          <w:rFonts w:ascii="Arial" w:hAnsi="Arial" w:cs="Arial"/>
          <w:b/>
          <w:color w:val="212121"/>
          <w:spacing w:val="-13"/>
          <w:sz w:val="20"/>
          <w:szCs w:val="20"/>
          <w:u w:val="single" w:color="212121"/>
        </w:rPr>
        <w:t xml:space="preserve"> </w:t>
      </w:r>
      <w:r w:rsidRPr="002C7E6F">
        <w:rPr>
          <w:rFonts w:ascii="Arial" w:hAnsi="Arial" w:cs="Arial"/>
          <w:b/>
          <w:color w:val="212121"/>
          <w:spacing w:val="-4"/>
          <w:sz w:val="20"/>
          <w:szCs w:val="20"/>
          <w:u w:val="single" w:color="212121"/>
        </w:rPr>
        <w:t>note:</w:t>
      </w:r>
    </w:p>
    <w:p w14:paraId="2E6A1EC0" w14:textId="77777777" w:rsidR="00EC7800" w:rsidRPr="002C7E6F" w:rsidRDefault="00EC7800">
      <w:pPr>
        <w:pStyle w:val="BodyText"/>
        <w:spacing w:before="1"/>
        <w:rPr>
          <w:rFonts w:ascii="Arial" w:hAnsi="Arial" w:cs="Arial"/>
        </w:rPr>
      </w:pPr>
    </w:p>
    <w:p w14:paraId="382A7B40" w14:textId="77777777" w:rsidR="00EC7800" w:rsidRPr="002C7E6F" w:rsidRDefault="000F2E56">
      <w:pPr>
        <w:pStyle w:val="Heading1"/>
        <w:ind w:left="307"/>
        <w:rPr>
          <w:sz w:val="20"/>
          <w:szCs w:val="20"/>
        </w:rPr>
      </w:pPr>
      <w:r w:rsidRPr="002C7E6F">
        <w:rPr>
          <w:color w:val="212121"/>
          <w:sz w:val="20"/>
          <w:szCs w:val="20"/>
        </w:rPr>
        <w:t>A</w:t>
      </w:r>
      <w:r w:rsidRPr="002C7E6F">
        <w:rPr>
          <w:color w:val="212121"/>
          <w:spacing w:val="-10"/>
          <w:sz w:val="20"/>
          <w:szCs w:val="20"/>
        </w:rPr>
        <w:t xml:space="preserve"> </w:t>
      </w:r>
      <w:r w:rsidRPr="002C7E6F">
        <w:rPr>
          <w:color w:val="212121"/>
          <w:sz w:val="20"/>
          <w:szCs w:val="20"/>
        </w:rPr>
        <w:t>research</w:t>
      </w:r>
      <w:r w:rsidRPr="002C7E6F">
        <w:rPr>
          <w:color w:val="212121"/>
          <w:spacing w:val="-6"/>
          <w:sz w:val="20"/>
          <w:szCs w:val="20"/>
        </w:rPr>
        <w:t xml:space="preserve"> </w:t>
      </w:r>
      <w:r w:rsidRPr="002C7E6F">
        <w:rPr>
          <w:color w:val="212121"/>
          <w:sz w:val="20"/>
          <w:szCs w:val="20"/>
        </w:rPr>
        <w:t>paper</w:t>
      </w:r>
      <w:r w:rsidRPr="002C7E6F">
        <w:rPr>
          <w:color w:val="212121"/>
          <w:spacing w:val="-8"/>
          <w:sz w:val="20"/>
          <w:szCs w:val="20"/>
        </w:rPr>
        <w:t xml:space="preserve"> </w:t>
      </w:r>
      <w:r w:rsidRPr="002C7E6F">
        <w:rPr>
          <w:color w:val="212121"/>
          <w:sz w:val="20"/>
          <w:szCs w:val="20"/>
        </w:rPr>
        <w:t>already</w:t>
      </w:r>
      <w:r w:rsidRPr="002C7E6F">
        <w:rPr>
          <w:color w:val="212121"/>
          <w:spacing w:val="-10"/>
          <w:sz w:val="20"/>
          <w:szCs w:val="20"/>
        </w:rPr>
        <w:t xml:space="preserve"> </w:t>
      </w:r>
      <w:r w:rsidRPr="002C7E6F">
        <w:rPr>
          <w:color w:val="212121"/>
          <w:sz w:val="20"/>
          <w:szCs w:val="20"/>
        </w:rPr>
        <w:t>published</w:t>
      </w:r>
      <w:r w:rsidRPr="002C7E6F">
        <w:rPr>
          <w:color w:val="212121"/>
          <w:spacing w:val="-9"/>
          <w:sz w:val="20"/>
          <w:szCs w:val="20"/>
        </w:rPr>
        <w:t xml:space="preserve"> </w:t>
      </w:r>
      <w:r w:rsidRPr="002C7E6F">
        <w:rPr>
          <w:color w:val="212121"/>
          <w:sz w:val="20"/>
          <w:szCs w:val="20"/>
        </w:rPr>
        <w:t>in</w:t>
      </w:r>
      <w:r w:rsidRPr="002C7E6F">
        <w:rPr>
          <w:color w:val="212121"/>
          <w:spacing w:val="-8"/>
          <w:sz w:val="20"/>
          <w:szCs w:val="20"/>
        </w:rPr>
        <w:t xml:space="preserve"> </w:t>
      </w:r>
      <w:r w:rsidRPr="002C7E6F">
        <w:rPr>
          <w:color w:val="212121"/>
          <w:sz w:val="20"/>
          <w:szCs w:val="20"/>
        </w:rPr>
        <w:t>a</w:t>
      </w:r>
      <w:r w:rsidRPr="002C7E6F">
        <w:rPr>
          <w:color w:val="212121"/>
          <w:spacing w:val="-8"/>
          <w:sz w:val="20"/>
          <w:szCs w:val="20"/>
        </w:rPr>
        <w:t xml:space="preserve"> </w:t>
      </w:r>
      <w:r w:rsidRPr="002C7E6F">
        <w:rPr>
          <w:color w:val="212121"/>
          <w:sz w:val="20"/>
          <w:szCs w:val="20"/>
        </w:rPr>
        <w:t>journal</w:t>
      </w:r>
      <w:r w:rsidRPr="002C7E6F">
        <w:rPr>
          <w:color w:val="212121"/>
          <w:spacing w:val="-8"/>
          <w:sz w:val="20"/>
          <w:szCs w:val="20"/>
        </w:rPr>
        <w:t xml:space="preserve"> </w:t>
      </w:r>
      <w:r w:rsidRPr="002C7E6F">
        <w:rPr>
          <w:color w:val="212121"/>
          <w:sz w:val="20"/>
          <w:szCs w:val="20"/>
        </w:rPr>
        <w:t>can</w:t>
      </w:r>
      <w:r w:rsidRPr="002C7E6F">
        <w:rPr>
          <w:color w:val="212121"/>
          <w:spacing w:val="-8"/>
          <w:sz w:val="20"/>
          <w:szCs w:val="20"/>
        </w:rPr>
        <w:t xml:space="preserve"> </w:t>
      </w:r>
      <w:r w:rsidRPr="002C7E6F">
        <w:rPr>
          <w:color w:val="212121"/>
          <w:sz w:val="20"/>
          <w:szCs w:val="20"/>
        </w:rPr>
        <w:t>be</w:t>
      </w:r>
      <w:r w:rsidRPr="002C7E6F">
        <w:rPr>
          <w:color w:val="212121"/>
          <w:spacing w:val="-8"/>
          <w:sz w:val="20"/>
          <w:szCs w:val="20"/>
        </w:rPr>
        <w:t xml:space="preserve"> </w:t>
      </w:r>
      <w:r w:rsidRPr="002C7E6F">
        <w:rPr>
          <w:color w:val="212121"/>
          <w:sz w:val="20"/>
          <w:szCs w:val="20"/>
        </w:rPr>
        <w:t>published</w:t>
      </w:r>
      <w:r w:rsidRPr="002C7E6F">
        <w:rPr>
          <w:color w:val="212121"/>
          <w:spacing w:val="-8"/>
          <w:sz w:val="20"/>
          <w:szCs w:val="20"/>
        </w:rPr>
        <w:t xml:space="preserve"> </w:t>
      </w:r>
      <w:r w:rsidRPr="002C7E6F">
        <w:rPr>
          <w:color w:val="212121"/>
          <w:sz w:val="20"/>
          <w:szCs w:val="20"/>
        </w:rPr>
        <w:t>as</w:t>
      </w:r>
      <w:r w:rsidRPr="002C7E6F">
        <w:rPr>
          <w:color w:val="212121"/>
          <w:spacing w:val="-8"/>
          <w:sz w:val="20"/>
          <w:szCs w:val="20"/>
        </w:rPr>
        <w:t xml:space="preserve"> </w:t>
      </w:r>
      <w:r w:rsidRPr="002C7E6F">
        <w:rPr>
          <w:color w:val="212121"/>
          <w:sz w:val="20"/>
          <w:szCs w:val="20"/>
        </w:rPr>
        <w:t>a</w:t>
      </w:r>
      <w:r w:rsidRPr="002C7E6F">
        <w:rPr>
          <w:color w:val="212121"/>
          <w:spacing w:val="-5"/>
          <w:sz w:val="20"/>
          <w:szCs w:val="20"/>
        </w:rPr>
        <w:t xml:space="preserve"> </w:t>
      </w:r>
      <w:r w:rsidRPr="002C7E6F">
        <w:rPr>
          <w:color w:val="212121"/>
          <w:sz w:val="20"/>
          <w:szCs w:val="20"/>
        </w:rPr>
        <w:t>Book</w:t>
      </w:r>
      <w:r w:rsidRPr="002C7E6F">
        <w:rPr>
          <w:color w:val="212121"/>
          <w:spacing w:val="-8"/>
          <w:sz w:val="20"/>
          <w:szCs w:val="20"/>
        </w:rPr>
        <w:t xml:space="preserve"> </w:t>
      </w:r>
      <w:r w:rsidRPr="002C7E6F">
        <w:rPr>
          <w:color w:val="212121"/>
          <w:sz w:val="20"/>
          <w:szCs w:val="20"/>
        </w:rPr>
        <w:t>Chapter</w:t>
      </w:r>
      <w:r w:rsidRPr="002C7E6F">
        <w:rPr>
          <w:color w:val="212121"/>
          <w:spacing w:val="-8"/>
          <w:sz w:val="20"/>
          <w:szCs w:val="20"/>
        </w:rPr>
        <w:t xml:space="preserve"> </w:t>
      </w:r>
      <w:r w:rsidRPr="002C7E6F">
        <w:rPr>
          <w:color w:val="212121"/>
          <w:sz w:val="20"/>
          <w:szCs w:val="20"/>
        </w:rPr>
        <w:t>in</w:t>
      </w:r>
      <w:r w:rsidRPr="002C7E6F">
        <w:rPr>
          <w:color w:val="212121"/>
          <w:spacing w:val="-8"/>
          <w:sz w:val="20"/>
          <w:szCs w:val="20"/>
        </w:rPr>
        <w:t xml:space="preserve"> </w:t>
      </w:r>
      <w:r w:rsidRPr="002C7E6F">
        <w:rPr>
          <w:color w:val="212121"/>
          <w:sz w:val="20"/>
          <w:szCs w:val="20"/>
        </w:rPr>
        <w:t>an</w:t>
      </w:r>
      <w:r w:rsidRPr="002C7E6F">
        <w:rPr>
          <w:color w:val="212121"/>
          <w:spacing w:val="-7"/>
          <w:sz w:val="20"/>
          <w:szCs w:val="20"/>
        </w:rPr>
        <w:t xml:space="preserve"> </w:t>
      </w:r>
      <w:r w:rsidRPr="002C7E6F">
        <w:rPr>
          <w:color w:val="212121"/>
          <w:sz w:val="20"/>
          <w:szCs w:val="20"/>
        </w:rPr>
        <w:t>expanded</w:t>
      </w:r>
      <w:r w:rsidRPr="002C7E6F">
        <w:rPr>
          <w:color w:val="212121"/>
          <w:spacing w:val="-8"/>
          <w:sz w:val="20"/>
          <w:szCs w:val="20"/>
        </w:rPr>
        <w:t xml:space="preserve"> </w:t>
      </w:r>
      <w:r w:rsidRPr="002C7E6F">
        <w:rPr>
          <w:color w:val="212121"/>
          <w:sz w:val="20"/>
          <w:szCs w:val="20"/>
        </w:rPr>
        <w:t>form</w:t>
      </w:r>
      <w:r w:rsidRPr="002C7E6F">
        <w:rPr>
          <w:color w:val="212121"/>
          <w:spacing w:val="-11"/>
          <w:sz w:val="20"/>
          <w:szCs w:val="20"/>
        </w:rPr>
        <w:t xml:space="preserve"> </w:t>
      </w:r>
      <w:r w:rsidRPr="002C7E6F">
        <w:rPr>
          <w:color w:val="212121"/>
          <w:sz w:val="20"/>
          <w:szCs w:val="20"/>
        </w:rPr>
        <w:t>with</w:t>
      </w:r>
      <w:r w:rsidRPr="002C7E6F">
        <w:rPr>
          <w:color w:val="212121"/>
          <w:spacing w:val="-8"/>
          <w:sz w:val="20"/>
          <w:szCs w:val="20"/>
        </w:rPr>
        <w:t xml:space="preserve"> </w:t>
      </w:r>
      <w:r w:rsidRPr="002C7E6F">
        <w:rPr>
          <w:color w:val="212121"/>
          <w:sz w:val="20"/>
          <w:szCs w:val="20"/>
        </w:rPr>
        <w:t>proper</w:t>
      </w:r>
      <w:r w:rsidRPr="002C7E6F">
        <w:rPr>
          <w:color w:val="212121"/>
          <w:spacing w:val="-8"/>
          <w:sz w:val="20"/>
          <w:szCs w:val="20"/>
        </w:rPr>
        <w:t xml:space="preserve"> </w:t>
      </w:r>
      <w:r w:rsidRPr="002C7E6F">
        <w:rPr>
          <w:color w:val="212121"/>
          <w:sz w:val="20"/>
          <w:szCs w:val="20"/>
        </w:rPr>
        <w:t>copyright</w:t>
      </w:r>
      <w:r w:rsidRPr="002C7E6F">
        <w:rPr>
          <w:color w:val="212121"/>
          <w:spacing w:val="4"/>
          <w:sz w:val="20"/>
          <w:szCs w:val="20"/>
        </w:rPr>
        <w:t xml:space="preserve"> </w:t>
      </w:r>
      <w:r w:rsidRPr="002C7E6F">
        <w:rPr>
          <w:color w:val="212121"/>
          <w:spacing w:val="-2"/>
          <w:sz w:val="20"/>
          <w:szCs w:val="20"/>
        </w:rPr>
        <w:t>approval.</w:t>
      </w:r>
    </w:p>
    <w:p w14:paraId="50C71560" w14:textId="77777777" w:rsidR="00EC7800" w:rsidRPr="002C7E6F" w:rsidRDefault="00EC7800">
      <w:pPr>
        <w:pStyle w:val="BodyText"/>
        <w:spacing w:before="50" w:after="1"/>
        <w:rPr>
          <w:rFonts w:ascii="Arial" w:hAnsi="Arial" w:cs="Arial"/>
        </w:rPr>
      </w:pPr>
    </w:p>
    <w:p w14:paraId="008BD686" w14:textId="77777777" w:rsidR="00EC7800" w:rsidRPr="002C7E6F" w:rsidRDefault="000F2E56">
      <w:pPr>
        <w:pStyle w:val="BodyText"/>
        <w:ind w:left="107" w:right="-58"/>
        <w:rPr>
          <w:rFonts w:ascii="Arial" w:hAnsi="Arial" w:cs="Arial"/>
          <w:b w:val="0"/>
        </w:rPr>
      </w:pPr>
      <w:r w:rsidRPr="002C7E6F">
        <w:rPr>
          <w:rFonts w:ascii="Arial" w:hAnsi="Arial" w:cs="Arial"/>
          <w:b w:val="0"/>
          <w:noProof/>
        </w:rPr>
        <mc:AlternateContent>
          <mc:Choice Requires="wps">
            <w:drawing>
              <wp:inline distT="0" distB="0" distL="0" distR="0" wp14:anchorId="5742C2A2" wp14:editId="37319526">
                <wp:extent cx="13606780" cy="1584960"/>
                <wp:effectExtent l="9525" t="0" r="4444" b="5715"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606780" cy="1584960"/>
                        </a:xfrm>
                        <a:prstGeom prst="rect">
                          <a:avLst/>
                        </a:pr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AA59BEE" w14:textId="77777777" w:rsidR="00EC7800" w:rsidRDefault="000F2E56">
                            <w:pPr>
                              <w:spacing w:before="68"/>
                              <w:ind w:left="144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Source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7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2"/>
                                <w:sz w:val="32"/>
                              </w:rPr>
                              <w:t>Article:</w:t>
                            </w:r>
                          </w:p>
                          <w:p w14:paraId="5E5BCAFB" w14:textId="77777777" w:rsidR="00EC7800" w:rsidRDefault="000F2E56">
                            <w:pPr>
                              <w:spacing w:before="7" w:line="730" w:lineRule="atLeast"/>
                              <w:ind w:left="144" w:right="4579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This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chapter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is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an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extended version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article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published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by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same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author(s)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in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following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journal. KnE Life Sciences, 72-78, 2022.</w:t>
                            </w:r>
                          </w:p>
                          <w:p w14:paraId="0286F101" w14:textId="77777777" w:rsidR="00EC7800" w:rsidRDefault="000F2E56">
                            <w:pPr>
                              <w:spacing w:before="16"/>
                              <w:ind w:left="144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DOI: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8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2"/>
                                <w:sz w:val="32"/>
                              </w:rPr>
                              <w:t>10.18502/</w:t>
                            </w:r>
                            <w:proofErr w:type="gramStart"/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2"/>
                                <w:sz w:val="32"/>
                              </w:rPr>
                              <w:t>kls.v</w:t>
                            </w:r>
                            <w:proofErr w:type="gramEnd"/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2"/>
                                <w:sz w:val="32"/>
                              </w:rPr>
                              <w:t>7i3.11108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742C2A2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width:1071.4pt;height:124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" filled="f" strokeweight=".25397mm">
                <v:path arrowok="t"/>
                <v:textbox inset="0,0,0,0">
                  <w:txbxContent>
                    <w:p w14:paraId="1AA59BEE" w14:textId="77777777" w:rsidR="00EC7800" w:rsidRDefault="000F2E56">
                      <w:pPr>
                        <w:spacing w:before="68"/>
                        <w:ind w:left="144"/>
                        <w:rPr>
                          <w:rFonts w:ascii="Arial"/>
                          <w:b/>
                          <w:sz w:val="32"/>
                        </w:rPr>
                      </w:pP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Source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7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2"/>
                          <w:sz w:val="32"/>
                        </w:rPr>
                        <w:t>Article:</w:t>
                      </w:r>
                    </w:p>
                    <w:p w14:paraId="5E5BCAFB" w14:textId="77777777" w:rsidR="00EC7800" w:rsidRDefault="000F2E56">
                      <w:pPr>
                        <w:spacing w:before="7" w:line="730" w:lineRule="atLeast"/>
                        <w:ind w:left="144" w:right="4579"/>
                        <w:rPr>
                          <w:rFonts w:ascii="Arial"/>
                          <w:b/>
                          <w:sz w:val="32"/>
                        </w:rPr>
                      </w:pP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This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chapter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is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1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an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extended version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2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of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5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the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article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published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by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the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same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author(s)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in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3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the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1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following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5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journal. KnE Life Sciences, 72-78, 2022.</w:t>
                      </w:r>
                    </w:p>
                    <w:p w14:paraId="0286F101" w14:textId="77777777" w:rsidR="00EC7800" w:rsidRDefault="000F2E56">
                      <w:pPr>
                        <w:spacing w:before="16"/>
                        <w:ind w:left="144"/>
                        <w:rPr>
                          <w:rFonts w:ascii="Arial"/>
                          <w:b/>
                          <w:sz w:val="32"/>
                        </w:rPr>
                      </w:pP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DOI: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8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2"/>
                          <w:sz w:val="32"/>
                        </w:rPr>
                        <w:t>10.18502/</w:t>
                      </w:r>
                      <w:proofErr w:type="gramStart"/>
                      <w:r>
                        <w:rPr>
                          <w:rFonts w:ascii="Arial"/>
                          <w:b/>
                          <w:color w:val="212121"/>
                          <w:spacing w:val="-2"/>
                          <w:sz w:val="32"/>
                        </w:rPr>
                        <w:t>kls.v</w:t>
                      </w:r>
                      <w:proofErr w:type="gramEnd"/>
                      <w:r>
                        <w:rPr>
                          <w:rFonts w:ascii="Arial"/>
                          <w:b/>
                          <w:color w:val="212121"/>
                          <w:spacing w:val="-2"/>
                          <w:sz w:val="32"/>
                        </w:rPr>
                        <w:t>7i3.11108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FB19392" w14:textId="77777777" w:rsidR="00EC7800" w:rsidRPr="002C7E6F" w:rsidRDefault="00EC7800">
      <w:pPr>
        <w:pStyle w:val="BodyText"/>
        <w:rPr>
          <w:rFonts w:ascii="Arial" w:hAnsi="Arial" w:cs="Arial"/>
          <w:b w:val="0"/>
        </w:rPr>
        <w:sectPr w:rsidR="00EC7800" w:rsidRPr="002C7E6F">
          <w:headerReference w:type="default" r:id="rId7"/>
          <w:footerReference w:type="default" r:id="rId8"/>
          <w:type w:val="continuous"/>
          <w:pgSz w:w="23820" w:h="16840" w:orient="landscape"/>
          <w:pgMar w:top="2040" w:right="1133" w:bottom="880" w:left="1133" w:header="1834" w:footer="699" w:gutter="0"/>
          <w:pgNumType w:start="1"/>
          <w:cols w:space="720"/>
        </w:sectPr>
      </w:pPr>
    </w:p>
    <w:p w14:paraId="2A77070E" w14:textId="77777777" w:rsidR="00EC7800" w:rsidRPr="002C7E6F" w:rsidRDefault="00EC7800">
      <w:pPr>
        <w:pStyle w:val="BodyText"/>
        <w:rPr>
          <w:rFonts w:ascii="Arial" w:hAnsi="Arial" w:cs="Arial"/>
        </w:rPr>
      </w:pPr>
    </w:p>
    <w:p w14:paraId="33568036" w14:textId="77777777" w:rsidR="00EC7800" w:rsidRPr="002C7E6F" w:rsidRDefault="00EC7800">
      <w:pPr>
        <w:pStyle w:val="BodyText"/>
        <w:spacing w:before="59"/>
        <w:rPr>
          <w:rFonts w:ascii="Arial" w:hAnsi="Arial" w:cs="Arial"/>
        </w:rPr>
      </w:pPr>
    </w:p>
    <w:tbl>
      <w:tblPr>
        <w:tblW w:w="0" w:type="auto"/>
        <w:tblInd w:w="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97"/>
        <w:gridCol w:w="9263"/>
        <w:gridCol w:w="6377"/>
      </w:tblGrid>
      <w:tr w:rsidR="00EC7800" w:rsidRPr="002C7E6F" w14:paraId="37EC029F" w14:textId="77777777">
        <w:trPr>
          <w:trHeight w:val="450"/>
        </w:trPr>
        <w:tc>
          <w:tcPr>
            <w:tcW w:w="20937" w:type="dxa"/>
            <w:gridSpan w:val="3"/>
            <w:tcBorders>
              <w:top w:val="nil"/>
              <w:left w:val="nil"/>
              <w:right w:val="nil"/>
            </w:tcBorders>
          </w:tcPr>
          <w:p w14:paraId="18816AD4" w14:textId="77777777" w:rsidR="00EC7800" w:rsidRPr="002C7E6F" w:rsidRDefault="000F2E56">
            <w:pPr>
              <w:pStyle w:val="TableParagraph"/>
              <w:spacing w:line="221" w:lineRule="exact"/>
              <w:ind w:left="112"/>
              <w:rPr>
                <w:rFonts w:ascii="Arial" w:hAnsi="Arial" w:cs="Arial"/>
                <w:b/>
                <w:sz w:val="20"/>
                <w:szCs w:val="20"/>
              </w:rPr>
            </w:pPr>
            <w:r w:rsidRPr="002C7E6F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PART</w:t>
            </w:r>
            <w:r w:rsidRPr="002C7E6F">
              <w:rPr>
                <w:rFonts w:ascii="Arial" w:hAnsi="Arial" w:cs="Arial"/>
                <w:b/>
                <w:color w:val="000000"/>
                <w:spacing w:val="45"/>
                <w:sz w:val="20"/>
                <w:szCs w:val="20"/>
                <w:highlight w:val="yellow"/>
              </w:rPr>
              <w:t xml:space="preserve"> </w:t>
            </w:r>
            <w:r w:rsidRPr="002C7E6F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1:</w:t>
            </w:r>
            <w:r w:rsidRPr="002C7E6F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b/>
                <w:color w:val="000000"/>
                <w:spacing w:val="-2"/>
                <w:sz w:val="20"/>
                <w:szCs w:val="20"/>
              </w:rPr>
              <w:t>Comments</w:t>
            </w:r>
          </w:p>
        </w:tc>
      </w:tr>
      <w:tr w:rsidR="00EC7800" w:rsidRPr="002C7E6F" w14:paraId="7BF5BAE2" w14:textId="77777777">
        <w:trPr>
          <w:trHeight w:val="966"/>
        </w:trPr>
        <w:tc>
          <w:tcPr>
            <w:tcW w:w="5297" w:type="dxa"/>
          </w:tcPr>
          <w:p w14:paraId="742D6769" w14:textId="77777777" w:rsidR="00EC7800" w:rsidRPr="002C7E6F" w:rsidRDefault="00EC780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63" w:type="dxa"/>
          </w:tcPr>
          <w:p w14:paraId="0CE520FB" w14:textId="77777777" w:rsidR="00EC7800" w:rsidRPr="002C7E6F" w:rsidRDefault="000F2E56">
            <w:pPr>
              <w:pStyle w:val="TableParagraph"/>
              <w:spacing w:line="226" w:lineRule="exact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2C7E6F">
              <w:rPr>
                <w:rFonts w:ascii="Arial" w:hAnsi="Arial" w:cs="Arial"/>
                <w:b/>
                <w:sz w:val="20"/>
                <w:szCs w:val="20"/>
              </w:rPr>
              <w:t>Reviewer’s</w:t>
            </w:r>
            <w:r w:rsidRPr="002C7E6F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b/>
                <w:spacing w:val="-2"/>
                <w:sz w:val="20"/>
                <w:szCs w:val="20"/>
              </w:rPr>
              <w:t>comment</w:t>
            </w:r>
          </w:p>
          <w:p w14:paraId="4D2EFE25" w14:textId="77777777" w:rsidR="00EC7800" w:rsidRPr="002C7E6F" w:rsidRDefault="000F2E56">
            <w:pPr>
              <w:pStyle w:val="TableParagraph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2C7E6F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Artificial</w:t>
            </w:r>
            <w:r w:rsidRPr="002C7E6F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2C7E6F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Intelligence</w:t>
            </w:r>
            <w:r w:rsidRPr="002C7E6F"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2C7E6F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(AI)</w:t>
            </w:r>
            <w:r w:rsidRPr="002C7E6F">
              <w:rPr>
                <w:rFonts w:ascii="Arial" w:hAnsi="Arial" w:cs="Arial"/>
                <w:b/>
                <w:color w:val="000000"/>
                <w:spacing w:val="-3"/>
                <w:sz w:val="20"/>
                <w:szCs w:val="20"/>
                <w:highlight w:val="yellow"/>
              </w:rPr>
              <w:t xml:space="preserve"> </w:t>
            </w:r>
            <w:r w:rsidRPr="002C7E6F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generated</w:t>
            </w:r>
            <w:r w:rsidRPr="002C7E6F">
              <w:rPr>
                <w:rFonts w:ascii="Arial" w:hAnsi="Arial" w:cs="Arial"/>
                <w:b/>
                <w:color w:val="000000"/>
                <w:spacing w:val="-3"/>
                <w:sz w:val="20"/>
                <w:szCs w:val="20"/>
                <w:highlight w:val="yellow"/>
              </w:rPr>
              <w:t xml:space="preserve"> </w:t>
            </w:r>
            <w:r w:rsidRPr="002C7E6F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or</w:t>
            </w:r>
            <w:r w:rsidRPr="002C7E6F"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2C7E6F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assisted</w:t>
            </w:r>
            <w:r w:rsidRPr="002C7E6F"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2C7E6F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review</w:t>
            </w:r>
            <w:r w:rsidRPr="002C7E6F">
              <w:rPr>
                <w:rFonts w:ascii="Arial" w:hAnsi="Arial" w:cs="Arial"/>
                <w:b/>
                <w:color w:val="000000"/>
                <w:spacing w:val="-3"/>
                <w:sz w:val="20"/>
                <w:szCs w:val="20"/>
                <w:highlight w:val="yellow"/>
              </w:rPr>
              <w:t xml:space="preserve"> </w:t>
            </w:r>
            <w:r w:rsidRPr="002C7E6F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comments</w:t>
            </w:r>
            <w:r w:rsidRPr="002C7E6F"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2C7E6F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are</w:t>
            </w:r>
            <w:r w:rsidRPr="002C7E6F"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2C7E6F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strictly</w:t>
            </w:r>
            <w:r w:rsidRPr="002C7E6F"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2C7E6F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prohibited</w:t>
            </w:r>
            <w:r w:rsidRPr="002C7E6F"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2C7E6F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during</w:t>
            </w:r>
            <w:r w:rsidRPr="002C7E6F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peer review.</w:t>
            </w:r>
          </w:p>
        </w:tc>
        <w:tc>
          <w:tcPr>
            <w:tcW w:w="6377" w:type="dxa"/>
          </w:tcPr>
          <w:p w14:paraId="1ED8BDCA" w14:textId="77777777" w:rsidR="00EC7800" w:rsidRPr="002C7E6F" w:rsidRDefault="000F2E56">
            <w:pPr>
              <w:pStyle w:val="TableParagraph"/>
              <w:ind w:left="108" w:right="108"/>
              <w:rPr>
                <w:rFonts w:ascii="Arial" w:hAnsi="Arial" w:cs="Arial"/>
                <w:i/>
                <w:sz w:val="20"/>
                <w:szCs w:val="20"/>
              </w:rPr>
            </w:pPr>
            <w:r w:rsidRPr="002C7E6F">
              <w:rPr>
                <w:rFonts w:ascii="Arial" w:hAnsi="Arial" w:cs="Arial"/>
                <w:b/>
                <w:sz w:val="20"/>
                <w:szCs w:val="20"/>
              </w:rPr>
              <w:t xml:space="preserve">Author’s Feedback </w:t>
            </w:r>
            <w:r w:rsidRPr="002C7E6F">
              <w:rPr>
                <w:rFonts w:ascii="Arial" w:hAnsi="Arial" w:cs="Arial"/>
                <w:i/>
                <w:sz w:val="20"/>
                <w:szCs w:val="20"/>
              </w:rPr>
              <w:t>(Please correct the manuscript and highlight that part in</w:t>
            </w:r>
            <w:r w:rsidRPr="002C7E6F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i/>
                <w:sz w:val="20"/>
                <w:szCs w:val="20"/>
              </w:rPr>
              <w:t>the</w:t>
            </w:r>
            <w:r w:rsidRPr="002C7E6F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i/>
                <w:sz w:val="20"/>
                <w:szCs w:val="20"/>
              </w:rPr>
              <w:t>manuscript.</w:t>
            </w:r>
            <w:r w:rsidRPr="002C7E6F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i/>
                <w:sz w:val="20"/>
                <w:szCs w:val="20"/>
              </w:rPr>
              <w:t>It</w:t>
            </w:r>
            <w:r w:rsidRPr="002C7E6F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i/>
                <w:sz w:val="20"/>
                <w:szCs w:val="20"/>
              </w:rPr>
              <w:t>is</w:t>
            </w:r>
            <w:r w:rsidRPr="002C7E6F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i/>
                <w:sz w:val="20"/>
                <w:szCs w:val="20"/>
              </w:rPr>
              <w:t>mandatory</w:t>
            </w:r>
            <w:r w:rsidRPr="002C7E6F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i/>
                <w:sz w:val="20"/>
                <w:szCs w:val="20"/>
              </w:rPr>
              <w:t>that</w:t>
            </w:r>
            <w:r w:rsidRPr="002C7E6F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i/>
                <w:sz w:val="20"/>
                <w:szCs w:val="20"/>
              </w:rPr>
              <w:t>authors</w:t>
            </w:r>
            <w:r w:rsidRPr="002C7E6F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i/>
                <w:sz w:val="20"/>
                <w:szCs w:val="20"/>
              </w:rPr>
              <w:t>should</w:t>
            </w:r>
            <w:r w:rsidRPr="002C7E6F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i/>
                <w:sz w:val="20"/>
                <w:szCs w:val="20"/>
              </w:rPr>
              <w:t>write</w:t>
            </w:r>
            <w:r w:rsidRPr="002C7E6F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i/>
                <w:sz w:val="20"/>
                <w:szCs w:val="20"/>
              </w:rPr>
              <w:t>his/her</w:t>
            </w:r>
            <w:r w:rsidRPr="002C7E6F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i/>
                <w:sz w:val="20"/>
                <w:szCs w:val="20"/>
              </w:rPr>
              <w:t xml:space="preserve">feedback </w:t>
            </w:r>
            <w:r w:rsidRPr="002C7E6F">
              <w:rPr>
                <w:rFonts w:ascii="Arial" w:hAnsi="Arial" w:cs="Arial"/>
                <w:i/>
                <w:spacing w:val="-2"/>
                <w:sz w:val="20"/>
                <w:szCs w:val="20"/>
              </w:rPr>
              <w:t>here)</w:t>
            </w:r>
          </w:p>
        </w:tc>
      </w:tr>
      <w:tr w:rsidR="00EC7800" w:rsidRPr="002C7E6F" w14:paraId="1755F4B4" w14:textId="77777777">
        <w:trPr>
          <w:trHeight w:val="1264"/>
        </w:trPr>
        <w:tc>
          <w:tcPr>
            <w:tcW w:w="5297" w:type="dxa"/>
          </w:tcPr>
          <w:p w14:paraId="1D0F5B67" w14:textId="77777777" w:rsidR="00EC7800" w:rsidRPr="002C7E6F" w:rsidRDefault="000F2E56">
            <w:pPr>
              <w:pStyle w:val="TableParagraph"/>
              <w:ind w:left="467" w:right="144"/>
              <w:rPr>
                <w:rFonts w:ascii="Arial" w:hAnsi="Arial" w:cs="Arial"/>
                <w:b/>
                <w:sz w:val="20"/>
                <w:szCs w:val="20"/>
              </w:rPr>
            </w:pPr>
            <w:r w:rsidRPr="002C7E6F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2C7E6F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b/>
                <w:sz w:val="20"/>
                <w:szCs w:val="20"/>
              </w:rPr>
              <w:t>write</w:t>
            </w:r>
            <w:r w:rsidRPr="002C7E6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2C7E6F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b/>
                <w:sz w:val="20"/>
                <w:szCs w:val="20"/>
              </w:rPr>
              <w:t>few</w:t>
            </w:r>
            <w:r w:rsidRPr="002C7E6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b/>
                <w:sz w:val="20"/>
                <w:szCs w:val="20"/>
              </w:rPr>
              <w:t>sentences</w:t>
            </w:r>
            <w:r w:rsidRPr="002C7E6F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b/>
                <w:sz w:val="20"/>
                <w:szCs w:val="20"/>
              </w:rPr>
              <w:t>regarding</w:t>
            </w:r>
            <w:r w:rsidRPr="002C7E6F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2C7E6F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b/>
                <w:sz w:val="20"/>
                <w:szCs w:val="20"/>
              </w:rPr>
              <w:t xml:space="preserve">importance of this manuscript for the scientific community. A minimum of 3-4 sentences may be required for this </w:t>
            </w:r>
            <w:r w:rsidRPr="002C7E6F">
              <w:rPr>
                <w:rFonts w:ascii="Arial" w:hAnsi="Arial" w:cs="Arial"/>
                <w:b/>
                <w:spacing w:val="-2"/>
                <w:sz w:val="20"/>
                <w:szCs w:val="20"/>
              </w:rPr>
              <w:t>part.</w:t>
            </w:r>
          </w:p>
        </w:tc>
        <w:tc>
          <w:tcPr>
            <w:tcW w:w="9263" w:type="dxa"/>
          </w:tcPr>
          <w:p w14:paraId="71323616" w14:textId="77777777" w:rsidR="00EC7800" w:rsidRPr="002C7E6F" w:rsidRDefault="000F2E56">
            <w:pPr>
              <w:pStyle w:val="TableParagraph"/>
              <w:ind w:left="108" w:right="142"/>
              <w:rPr>
                <w:rFonts w:ascii="Arial" w:hAnsi="Arial" w:cs="Arial"/>
                <w:b/>
                <w:sz w:val="20"/>
                <w:szCs w:val="20"/>
              </w:rPr>
            </w:pPr>
            <w:r w:rsidRPr="002C7E6F">
              <w:rPr>
                <w:rFonts w:ascii="Arial" w:hAnsi="Arial" w:cs="Arial"/>
                <w:b/>
                <w:sz w:val="20"/>
                <w:szCs w:val="20"/>
              </w:rPr>
              <w:t>Given the crucial role of PSB in sustainable agriculture and phosphorus cycling, these findings are relevant for improving crop productivity in acidic soils.</w:t>
            </w:r>
            <w:r w:rsidRPr="002C7E6F">
              <w:rPr>
                <w:rFonts w:ascii="Arial" w:hAnsi="Arial" w:cs="Arial"/>
                <w:b/>
                <w:spacing w:val="26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b/>
                <w:sz w:val="20"/>
                <w:szCs w:val="20"/>
              </w:rPr>
              <w:t>The findings could directly benefit researchers, agronomists,</w:t>
            </w:r>
            <w:r w:rsidRPr="002C7E6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2C7E6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b/>
                <w:sz w:val="20"/>
                <w:szCs w:val="20"/>
              </w:rPr>
              <w:t>policy</w:t>
            </w:r>
            <w:r w:rsidRPr="002C7E6F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b/>
                <w:sz w:val="20"/>
                <w:szCs w:val="20"/>
              </w:rPr>
              <w:t>makers</w:t>
            </w:r>
            <w:r w:rsidRPr="002C7E6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b/>
                <w:sz w:val="20"/>
                <w:szCs w:val="20"/>
              </w:rPr>
              <w:t>interested</w:t>
            </w:r>
            <w:r w:rsidRPr="002C7E6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2C7E6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b/>
                <w:sz w:val="20"/>
                <w:szCs w:val="20"/>
              </w:rPr>
              <w:t>biofertilizer</w:t>
            </w:r>
            <w:r w:rsidRPr="002C7E6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b/>
                <w:sz w:val="20"/>
                <w:szCs w:val="20"/>
              </w:rPr>
              <w:t>development</w:t>
            </w:r>
            <w:r w:rsidRPr="002C7E6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2C7E6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b/>
                <w:sz w:val="20"/>
                <w:szCs w:val="20"/>
              </w:rPr>
              <w:t>sustainable</w:t>
            </w:r>
            <w:r w:rsidRPr="002C7E6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b/>
                <w:sz w:val="20"/>
                <w:szCs w:val="20"/>
              </w:rPr>
              <w:t>soil</w:t>
            </w:r>
            <w:r w:rsidRPr="002C7E6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b/>
                <w:sz w:val="20"/>
                <w:szCs w:val="20"/>
              </w:rPr>
              <w:t>management.</w:t>
            </w:r>
          </w:p>
        </w:tc>
        <w:tc>
          <w:tcPr>
            <w:tcW w:w="6377" w:type="dxa"/>
          </w:tcPr>
          <w:p w14:paraId="2E51E89F" w14:textId="77777777" w:rsidR="00EC7800" w:rsidRPr="002C7E6F" w:rsidRDefault="00EC780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7800" w:rsidRPr="002C7E6F" w14:paraId="3C2E49C6" w14:textId="77777777">
        <w:trPr>
          <w:trHeight w:val="1262"/>
        </w:trPr>
        <w:tc>
          <w:tcPr>
            <w:tcW w:w="5297" w:type="dxa"/>
          </w:tcPr>
          <w:p w14:paraId="5799682B" w14:textId="77777777" w:rsidR="00EC7800" w:rsidRPr="002C7E6F" w:rsidRDefault="000F2E56">
            <w:pPr>
              <w:pStyle w:val="TableParagraph"/>
              <w:spacing w:line="228" w:lineRule="exact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2C7E6F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2C7E6F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2C7E6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2C7E6F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2C7E6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2C7E6F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2C7E6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b/>
                <w:spacing w:val="-2"/>
                <w:sz w:val="20"/>
                <w:szCs w:val="20"/>
              </w:rPr>
              <w:t>suitable?</w:t>
            </w:r>
          </w:p>
          <w:p w14:paraId="333E1E1A" w14:textId="77777777" w:rsidR="00EC7800" w:rsidRPr="002C7E6F" w:rsidRDefault="000F2E56">
            <w:pPr>
              <w:pStyle w:val="TableParagraph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2C7E6F">
              <w:rPr>
                <w:rFonts w:ascii="Arial" w:hAnsi="Arial" w:cs="Arial"/>
                <w:b/>
                <w:sz w:val="20"/>
                <w:szCs w:val="20"/>
              </w:rPr>
              <w:t>(If</w:t>
            </w:r>
            <w:r w:rsidRPr="002C7E6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b/>
                <w:sz w:val="20"/>
                <w:szCs w:val="20"/>
              </w:rPr>
              <w:t>not</w:t>
            </w:r>
            <w:r w:rsidRPr="002C7E6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2C7E6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b/>
                <w:sz w:val="20"/>
                <w:szCs w:val="20"/>
              </w:rPr>
              <w:t>suggest</w:t>
            </w:r>
            <w:r w:rsidRPr="002C7E6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b/>
                <w:sz w:val="20"/>
                <w:szCs w:val="20"/>
              </w:rPr>
              <w:t>an</w:t>
            </w:r>
            <w:r w:rsidRPr="002C7E6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b/>
                <w:sz w:val="20"/>
                <w:szCs w:val="20"/>
              </w:rPr>
              <w:t>alternative</w:t>
            </w:r>
            <w:r w:rsidRPr="002C7E6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b/>
                <w:spacing w:val="-2"/>
                <w:sz w:val="20"/>
                <w:szCs w:val="20"/>
              </w:rPr>
              <w:t>title)</w:t>
            </w:r>
          </w:p>
        </w:tc>
        <w:tc>
          <w:tcPr>
            <w:tcW w:w="9263" w:type="dxa"/>
          </w:tcPr>
          <w:p w14:paraId="7115952C" w14:textId="77777777" w:rsidR="00EC7800" w:rsidRPr="002C7E6F" w:rsidRDefault="000F2E56">
            <w:pPr>
              <w:pStyle w:val="TableParagraph"/>
              <w:spacing w:line="228" w:lineRule="exact"/>
              <w:ind w:left="468"/>
              <w:rPr>
                <w:rFonts w:ascii="Arial" w:hAnsi="Arial" w:cs="Arial"/>
                <w:b/>
                <w:sz w:val="20"/>
                <w:szCs w:val="20"/>
              </w:rPr>
            </w:pPr>
            <w:r w:rsidRPr="002C7E6F">
              <w:rPr>
                <w:rFonts w:ascii="Arial" w:hAnsi="Arial" w:cs="Arial"/>
                <w:b/>
                <w:sz w:val="20"/>
                <w:szCs w:val="20"/>
              </w:rPr>
              <w:t>Yes,</w:t>
            </w:r>
            <w:r w:rsidRPr="002C7E6F">
              <w:rPr>
                <w:rFonts w:ascii="Arial" w:hAnsi="Arial" w:cs="Arial"/>
                <w:b/>
                <w:spacing w:val="46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2C7E6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2C7E6F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2C7E6F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2C7E6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2C7E6F">
              <w:rPr>
                <w:rFonts w:ascii="Arial" w:hAnsi="Arial" w:cs="Arial"/>
                <w:b/>
                <w:spacing w:val="72"/>
                <w:w w:val="150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2C7E6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b/>
                <w:spacing w:val="-2"/>
                <w:sz w:val="20"/>
                <w:szCs w:val="20"/>
              </w:rPr>
              <w:t>suitable.</w:t>
            </w:r>
          </w:p>
        </w:tc>
        <w:tc>
          <w:tcPr>
            <w:tcW w:w="6377" w:type="dxa"/>
          </w:tcPr>
          <w:p w14:paraId="6408AEFF" w14:textId="77777777" w:rsidR="00EC7800" w:rsidRPr="002C7E6F" w:rsidRDefault="00EC780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7800" w:rsidRPr="002C7E6F" w14:paraId="005BF28A" w14:textId="77777777">
        <w:trPr>
          <w:trHeight w:val="1262"/>
        </w:trPr>
        <w:tc>
          <w:tcPr>
            <w:tcW w:w="5297" w:type="dxa"/>
          </w:tcPr>
          <w:p w14:paraId="56D1024D" w14:textId="77777777" w:rsidR="00EC7800" w:rsidRPr="002C7E6F" w:rsidRDefault="000F2E56">
            <w:pPr>
              <w:pStyle w:val="TableParagraph"/>
              <w:ind w:left="467" w:right="144"/>
              <w:rPr>
                <w:rFonts w:ascii="Arial" w:hAnsi="Arial" w:cs="Arial"/>
                <w:b/>
                <w:sz w:val="20"/>
                <w:szCs w:val="20"/>
              </w:rPr>
            </w:pPr>
            <w:r w:rsidRPr="002C7E6F">
              <w:rPr>
                <w:rFonts w:ascii="Arial" w:hAnsi="Arial" w:cs="Arial"/>
                <w:b/>
                <w:sz w:val="20"/>
                <w:szCs w:val="20"/>
              </w:rPr>
              <w:t>Is the abstract of the article comprehensive? Do you suggest</w:t>
            </w:r>
            <w:r w:rsidRPr="002C7E6F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2C7E6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b/>
                <w:sz w:val="20"/>
                <w:szCs w:val="20"/>
              </w:rPr>
              <w:t>addition</w:t>
            </w:r>
            <w:r w:rsidRPr="002C7E6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b/>
                <w:sz w:val="20"/>
                <w:szCs w:val="20"/>
              </w:rPr>
              <w:t>(or</w:t>
            </w:r>
            <w:r w:rsidRPr="002C7E6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b/>
                <w:sz w:val="20"/>
                <w:szCs w:val="20"/>
              </w:rPr>
              <w:t>deletion)</w:t>
            </w:r>
            <w:r w:rsidRPr="002C7E6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2C7E6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b/>
                <w:sz w:val="20"/>
                <w:szCs w:val="20"/>
              </w:rPr>
              <w:t>some</w:t>
            </w:r>
            <w:r w:rsidRPr="002C7E6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b/>
                <w:sz w:val="20"/>
                <w:szCs w:val="20"/>
              </w:rPr>
              <w:t>points</w:t>
            </w:r>
            <w:r w:rsidRPr="002C7E6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2C7E6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b/>
                <w:sz w:val="20"/>
                <w:szCs w:val="20"/>
              </w:rPr>
              <w:t>this section? Please write your suggestions here.</w:t>
            </w:r>
          </w:p>
        </w:tc>
        <w:tc>
          <w:tcPr>
            <w:tcW w:w="9263" w:type="dxa"/>
          </w:tcPr>
          <w:p w14:paraId="2B5227DB" w14:textId="77777777" w:rsidR="00EC7800" w:rsidRPr="002C7E6F" w:rsidRDefault="000F2E56">
            <w:pPr>
              <w:pStyle w:val="TableParagraph"/>
              <w:spacing w:line="268" w:lineRule="exact"/>
              <w:ind w:left="468"/>
              <w:rPr>
                <w:rFonts w:ascii="Arial" w:hAnsi="Arial" w:cs="Arial"/>
                <w:sz w:val="20"/>
                <w:szCs w:val="20"/>
              </w:rPr>
            </w:pPr>
            <w:r w:rsidRPr="002C7E6F">
              <w:rPr>
                <w:rFonts w:ascii="Arial" w:hAnsi="Arial" w:cs="Arial"/>
                <w:b/>
                <w:sz w:val="20"/>
                <w:szCs w:val="20"/>
              </w:rPr>
              <w:t>Yes,</w:t>
            </w:r>
            <w:r w:rsidRPr="002C7E6F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sz w:val="20"/>
                <w:szCs w:val="20"/>
              </w:rPr>
              <w:t>the</w:t>
            </w:r>
            <w:r w:rsidRPr="002C7E6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sz w:val="20"/>
                <w:szCs w:val="20"/>
              </w:rPr>
              <w:t>abstract</w:t>
            </w:r>
            <w:r w:rsidRPr="002C7E6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sz w:val="20"/>
                <w:szCs w:val="20"/>
              </w:rPr>
              <w:t>of</w:t>
            </w:r>
            <w:r w:rsidRPr="002C7E6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sz w:val="20"/>
                <w:szCs w:val="20"/>
              </w:rPr>
              <w:t>the</w:t>
            </w:r>
            <w:r w:rsidRPr="002C7E6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sz w:val="20"/>
                <w:szCs w:val="20"/>
              </w:rPr>
              <w:t>article</w:t>
            </w:r>
            <w:r w:rsidRPr="002C7E6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sz w:val="20"/>
                <w:szCs w:val="20"/>
              </w:rPr>
              <w:t>is</w:t>
            </w:r>
            <w:r w:rsidRPr="002C7E6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spacing w:val="-2"/>
                <w:sz w:val="20"/>
                <w:szCs w:val="20"/>
              </w:rPr>
              <w:t>comprehensive.</w:t>
            </w:r>
          </w:p>
        </w:tc>
        <w:tc>
          <w:tcPr>
            <w:tcW w:w="6377" w:type="dxa"/>
          </w:tcPr>
          <w:p w14:paraId="09CFB4E9" w14:textId="77777777" w:rsidR="00EC7800" w:rsidRPr="002C7E6F" w:rsidRDefault="00EC780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7800" w:rsidRPr="002C7E6F" w14:paraId="75E3BE2B" w14:textId="77777777">
        <w:trPr>
          <w:trHeight w:val="1655"/>
        </w:trPr>
        <w:tc>
          <w:tcPr>
            <w:tcW w:w="5297" w:type="dxa"/>
          </w:tcPr>
          <w:p w14:paraId="62744BD5" w14:textId="77777777" w:rsidR="00EC7800" w:rsidRPr="002C7E6F" w:rsidRDefault="000F2E56">
            <w:pPr>
              <w:pStyle w:val="TableParagraph"/>
              <w:ind w:left="467" w:right="144"/>
              <w:rPr>
                <w:rFonts w:ascii="Arial" w:hAnsi="Arial" w:cs="Arial"/>
                <w:b/>
                <w:sz w:val="20"/>
                <w:szCs w:val="20"/>
              </w:rPr>
            </w:pPr>
            <w:r w:rsidRPr="002C7E6F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2C7E6F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2C7E6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2C7E6F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b/>
                <w:sz w:val="20"/>
                <w:szCs w:val="20"/>
              </w:rPr>
              <w:t>scientifically,</w:t>
            </w:r>
            <w:r w:rsidRPr="002C7E6F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b/>
                <w:sz w:val="20"/>
                <w:szCs w:val="20"/>
              </w:rPr>
              <w:t>correct?</w:t>
            </w:r>
            <w:r w:rsidRPr="002C7E6F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2C7E6F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b/>
                <w:sz w:val="20"/>
                <w:szCs w:val="20"/>
              </w:rPr>
              <w:t xml:space="preserve">write </w:t>
            </w:r>
            <w:r w:rsidRPr="002C7E6F">
              <w:rPr>
                <w:rFonts w:ascii="Arial" w:hAnsi="Arial" w:cs="Arial"/>
                <w:b/>
                <w:spacing w:val="-2"/>
                <w:sz w:val="20"/>
                <w:szCs w:val="20"/>
              </w:rPr>
              <w:t>here.</w:t>
            </w:r>
          </w:p>
        </w:tc>
        <w:tc>
          <w:tcPr>
            <w:tcW w:w="9263" w:type="dxa"/>
          </w:tcPr>
          <w:p w14:paraId="228E10F6" w14:textId="77777777" w:rsidR="00EC7800" w:rsidRPr="002C7E6F" w:rsidRDefault="000F2E56">
            <w:pPr>
              <w:pStyle w:val="TableParagraph"/>
              <w:ind w:left="108" w:right="142"/>
              <w:rPr>
                <w:rFonts w:ascii="Arial" w:hAnsi="Arial" w:cs="Arial"/>
                <w:sz w:val="20"/>
                <w:szCs w:val="20"/>
              </w:rPr>
            </w:pPr>
            <w:r w:rsidRPr="002C7E6F">
              <w:rPr>
                <w:rFonts w:ascii="Arial" w:hAnsi="Arial" w:cs="Arial"/>
                <w:sz w:val="20"/>
                <w:szCs w:val="20"/>
              </w:rPr>
              <w:t>The</w:t>
            </w:r>
            <w:r w:rsidRPr="002C7E6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sz w:val="20"/>
                <w:szCs w:val="20"/>
              </w:rPr>
              <w:t>production of dissolved phosphorus and organic acids is one of the functions of the plant growth-promoting rhizobacteria (PGPR) activity of phosphorus solubilizing bacteria. Soil P availability</w:t>
            </w:r>
            <w:r w:rsidRPr="002C7E6F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sz w:val="20"/>
                <w:szCs w:val="20"/>
              </w:rPr>
              <w:t>is</w:t>
            </w:r>
            <w:r w:rsidRPr="002C7E6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sz w:val="20"/>
                <w:szCs w:val="20"/>
              </w:rPr>
              <w:t>affected</w:t>
            </w:r>
            <w:r w:rsidRPr="002C7E6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sz w:val="20"/>
                <w:szCs w:val="20"/>
              </w:rPr>
              <w:t>by</w:t>
            </w:r>
            <w:r w:rsidRPr="002C7E6F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sz w:val="20"/>
                <w:szCs w:val="20"/>
              </w:rPr>
              <w:t>the</w:t>
            </w:r>
            <w:r w:rsidRPr="002C7E6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sz w:val="20"/>
                <w:szCs w:val="20"/>
              </w:rPr>
              <w:t>level</w:t>
            </w:r>
            <w:r w:rsidRPr="002C7E6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sz w:val="20"/>
                <w:szCs w:val="20"/>
              </w:rPr>
              <w:t>of</w:t>
            </w:r>
            <w:r w:rsidRPr="002C7E6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sz w:val="20"/>
                <w:szCs w:val="20"/>
              </w:rPr>
              <w:t>soil</w:t>
            </w:r>
            <w:r w:rsidRPr="002C7E6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sz w:val="20"/>
                <w:szCs w:val="20"/>
              </w:rPr>
              <w:t>acidity. The presence of organic matter such as citric,</w:t>
            </w:r>
            <w:r w:rsidRPr="002C7E6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sz w:val="20"/>
                <w:szCs w:val="20"/>
              </w:rPr>
              <w:t>oxalic,</w:t>
            </w:r>
            <w:r w:rsidRPr="002C7E6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sz w:val="20"/>
                <w:szCs w:val="20"/>
              </w:rPr>
              <w:t>lactic,</w:t>
            </w:r>
            <w:r w:rsidRPr="002C7E6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sz w:val="20"/>
                <w:szCs w:val="20"/>
              </w:rPr>
              <w:t>and</w:t>
            </w:r>
            <w:r w:rsidRPr="002C7E6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sz w:val="20"/>
                <w:szCs w:val="20"/>
              </w:rPr>
              <w:t>tartaric</w:t>
            </w:r>
            <w:r w:rsidRPr="002C7E6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sz w:val="20"/>
                <w:szCs w:val="20"/>
              </w:rPr>
              <w:t>which</w:t>
            </w:r>
            <w:r w:rsidRPr="002C7E6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sz w:val="20"/>
                <w:szCs w:val="20"/>
              </w:rPr>
              <w:t>are</w:t>
            </w:r>
            <w:r w:rsidRPr="002C7E6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sz w:val="20"/>
                <w:szCs w:val="20"/>
              </w:rPr>
              <w:t>the</w:t>
            </w:r>
            <w:r w:rsidRPr="002C7E6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sz w:val="20"/>
                <w:szCs w:val="20"/>
              </w:rPr>
              <w:t>result</w:t>
            </w:r>
            <w:r w:rsidRPr="002C7E6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sz w:val="20"/>
                <w:szCs w:val="20"/>
              </w:rPr>
              <w:t>of</w:t>
            </w:r>
            <w:r w:rsidRPr="002C7E6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sz w:val="20"/>
                <w:szCs w:val="20"/>
              </w:rPr>
              <w:t>secretion</w:t>
            </w:r>
            <w:r w:rsidRPr="002C7E6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sz w:val="20"/>
                <w:szCs w:val="20"/>
              </w:rPr>
              <w:t>from</w:t>
            </w:r>
            <w:r w:rsidRPr="002C7E6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sz w:val="20"/>
                <w:szCs w:val="20"/>
              </w:rPr>
              <w:t>PSB</w:t>
            </w:r>
            <w:r w:rsidRPr="002C7E6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sz w:val="20"/>
                <w:szCs w:val="20"/>
              </w:rPr>
              <w:t>is</w:t>
            </w:r>
            <w:r w:rsidRPr="002C7E6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sz w:val="20"/>
                <w:szCs w:val="20"/>
              </w:rPr>
              <w:t>considered</w:t>
            </w:r>
            <w:r w:rsidRPr="002C7E6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sz w:val="20"/>
                <w:szCs w:val="20"/>
              </w:rPr>
              <w:t>very important to reduce the binding</w:t>
            </w:r>
            <w:r w:rsidRPr="002C7E6F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sz w:val="20"/>
                <w:szCs w:val="20"/>
              </w:rPr>
              <w:t>of phosphate by</w:t>
            </w:r>
            <w:r w:rsidRPr="002C7E6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sz w:val="20"/>
                <w:szCs w:val="20"/>
              </w:rPr>
              <w:t>the adsorbent and also to reduce the toxicity</w:t>
            </w:r>
          </w:p>
          <w:p w14:paraId="3F2D626B" w14:textId="77777777" w:rsidR="00EC7800" w:rsidRPr="002C7E6F" w:rsidRDefault="000F2E56">
            <w:pPr>
              <w:pStyle w:val="TableParagraph"/>
              <w:spacing w:line="264" w:lineRule="exact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2C7E6F">
              <w:rPr>
                <w:rFonts w:ascii="Arial" w:hAnsi="Arial" w:cs="Arial"/>
                <w:sz w:val="20"/>
                <w:szCs w:val="20"/>
              </w:rPr>
              <w:t>of</w:t>
            </w:r>
            <w:r w:rsidRPr="002C7E6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sz w:val="20"/>
                <w:szCs w:val="20"/>
              </w:rPr>
              <w:t>aluminum</w:t>
            </w:r>
            <w:r w:rsidRPr="002C7E6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sz w:val="20"/>
                <w:szCs w:val="20"/>
              </w:rPr>
              <w:t>in</w:t>
            </w:r>
            <w:r w:rsidRPr="002C7E6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sz w:val="20"/>
                <w:szCs w:val="20"/>
              </w:rPr>
              <w:t>acid</w:t>
            </w:r>
            <w:r w:rsidRPr="002C7E6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spacing w:val="-2"/>
                <w:sz w:val="20"/>
                <w:szCs w:val="20"/>
              </w:rPr>
              <w:t>soils</w:t>
            </w:r>
          </w:p>
        </w:tc>
        <w:tc>
          <w:tcPr>
            <w:tcW w:w="6377" w:type="dxa"/>
          </w:tcPr>
          <w:p w14:paraId="4B256D6D" w14:textId="77777777" w:rsidR="00EC7800" w:rsidRPr="002C7E6F" w:rsidRDefault="00EC780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7800" w:rsidRPr="002C7E6F" w14:paraId="392146B7" w14:textId="77777777">
        <w:trPr>
          <w:trHeight w:val="918"/>
        </w:trPr>
        <w:tc>
          <w:tcPr>
            <w:tcW w:w="5297" w:type="dxa"/>
            <w:tcBorders>
              <w:bottom w:val="nil"/>
            </w:tcBorders>
          </w:tcPr>
          <w:p w14:paraId="3D037414" w14:textId="77777777" w:rsidR="00EC7800" w:rsidRPr="002C7E6F" w:rsidRDefault="000F2E56">
            <w:pPr>
              <w:pStyle w:val="TableParagraph"/>
              <w:ind w:left="467" w:right="144"/>
              <w:rPr>
                <w:rFonts w:ascii="Arial" w:hAnsi="Arial" w:cs="Arial"/>
                <w:b/>
                <w:sz w:val="20"/>
                <w:szCs w:val="20"/>
              </w:rPr>
            </w:pPr>
            <w:r w:rsidRPr="002C7E6F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2C7E6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2C7E6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2C7E6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b/>
                <w:sz w:val="20"/>
                <w:szCs w:val="20"/>
              </w:rPr>
              <w:t>sufficient</w:t>
            </w:r>
            <w:r w:rsidRPr="002C7E6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2C7E6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b/>
                <w:sz w:val="20"/>
                <w:szCs w:val="20"/>
              </w:rPr>
              <w:t>recent?</w:t>
            </w:r>
            <w:r w:rsidRPr="002C7E6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b/>
                <w:sz w:val="20"/>
                <w:szCs w:val="20"/>
              </w:rPr>
              <w:t>If</w:t>
            </w:r>
            <w:r w:rsidRPr="002C7E6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b/>
                <w:sz w:val="20"/>
                <w:szCs w:val="20"/>
              </w:rPr>
              <w:t>you</w:t>
            </w:r>
            <w:r w:rsidRPr="002C7E6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b/>
                <w:sz w:val="20"/>
                <w:szCs w:val="20"/>
              </w:rPr>
              <w:t>have suggestions of additional references, please mention them in the review form.</w:t>
            </w:r>
          </w:p>
          <w:p w14:paraId="4888F1DD" w14:textId="77777777" w:rsidR="00EC7800" w:rsidRPr="002C7E6F" w:rsidRDefault="000F2E56">
            <w:pPr>
              <w:pStyle w:val="TableParagraph"/>
              <w:spacing w:line="211" w:lineRule="exact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2C7E6F">
              <w:rPr>
                <w:rFonts w:ascii="Arial" w:hAnsi="Arial" w:cs="Arial"/>
                <w:b/>
                <w:spacing w:val="-10"/>
                <w:sz w:val="20"/>
                <w:szCs w:val="20"/>
              </w:rPr>
              <w:t>-</w:t>
            </w:r>
          </w:p>
        </w:tc>
        <w:tc>
          <w:tcPr>
            <w:tcW w:w="9263" w:type="dxa"/>
          </w:tcPr>
          <w:p w14:paraId="48B399E1" w14:textId="77777777" w:rsidR="00EC7800" w:rsidRPr="002C7E6F" w:rsidRDefault="000F2E56">
            <w:pPr>
              <w:pStyle w:val="TableParagraph"/>
              <w:spacing w:line="228" w:lineRule="exact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2C7E6F">
              <w:rPr>
                <w:rFonts w:ascii="Arial" w:hAnsi="Arial" w:cs="Arial"/>
                <w:b/>
                <w:sz w:val="20"/>
                <w:szCs w:val="20"/>
              </w:rPr>
              <w:t>Yes</w:t>
            </w:r>
            <w:proofErr w:type="gramEnd"/>
            <w:r w:rsidRPr="002C7E6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2C7E6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2C7E6F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2C7E6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b/>
                <w:sz w:val="20"/>
                <w:szCs w:val="20"/>
              </w:rPr>
              <w:t>sufficient</w:t>
            </w:r>
            <w:r w:rsidRPr="002C7E6F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2C7E6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b/>
                <w:spacing w:val="-2"/>
                <w:sz w:val="20"/>
                <w:szCs w:val="20"/>
              </w:rPr>
              <w:t>recent.</w:t>
            </w:r>
          </w:p>
        </w:tc>
        <w:tc>
          <w:tcPr>
            <w:tcW w:w="6377" w:type="dxa"/>
          </w:tcPr>
          <w:p w14:paraId="2D232A7A" w14:textId="77777777" w:rsidR="00EC7800" w:rsidRPr="002C7E6F" w:rsidRDefault="00EC780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7800" w:rsidRPr="002C7E6F" w14:paraId="7898F327" w14:textId="77777777">
        <w:trPr>
          <w:trHeight w:val="1197"/>
        </w:trPr>
        <w:tc>
          <w:tcPr>
            <w:tcW w:w="5297" w:type="dxa"/>
            <w:tcBorders>
              <w:top w:val="nil"/>
            </w:tcBorders>
          </w:tcPr>
          <w:p w14:paraId="4CA29D64" w14:textId="77777777" w:rsidR="00EC7800" w:rsidRPr="002C7E6F" w:rsidRDefault="000F2E56">
            <w:pPr>
              <w:pStyle w:val="TableParagraph"/>
              <w:spacing w:before="228"/>
              <w:ind w:left="467" w:right="144"/>
              <w:rPr>
                <w:rFonts w:ascii="Arial" w:hAnsi="Arial" w:cs="Arial"/>
                <w:b/>
                <w:sz w:val="20"/>
                <w:szCs w:val="20"/>
              </w:rPr>
            </w:pPr>
            <w:r w:rsidRPr="002C7E6F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2C7E6F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2C7E6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b/>
                <w:sz w:val="20"/>
                <w:szCs w:val="20"/>
              </w:rPr>
              <w:t>language/English</w:t>
            </w:r>
            <w:r w:rsidRPr="002C7E6F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b/>
                <w:sz w:val="20"/>
                <w:szCs w:val="20"/>
              </w:rPr>
              <w:t>quality</w:t>
            </w:r>
            <w:r w:rsidRPr="002C7E6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2C7E6F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2C7E6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2C7E6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b/>
                <w:sz w:val="20"/>
                <w:szCs w:val="20"/>
              </w:rPr>
              <w:t>suitable for scholarly communications?</w:t>
            </w:r>
          </w:p>
        </w:tc>
        <w:tc>
          <w:tcPr>
            <w:tcW w:w="9263" w:type="dxa"/>
          </w:tcPr>
          <w:p w14:paraId="157CE70A" w14:textId="77777777" w:rsidR="00EC7800" w:rsidRPr="002C7E6F" w:rsidRDefault="000F2E56">
            <w:pPr>
              <w:pStyle w:val="TableParagraph"/>
              <w:spacing w:before="222"/>
              <w:ind w:left="108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2C7E6F">
              <w:rPr>
                <w:rFonts w:ascii="Arial" w:hAnsi="Arial" w:cs="Arial"/>
                <w:sz w:val="20"/>
                <w:szCs w:val="20"/>
              </w:rPr>
              <w:t>Yes</w:t>
            </w:r>
            <w:r w:rsidRPr="002C7E6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sz w:val="20"/>
                <w:szCs w:val="20"/>
              </w:rPr>
              <w:t>,</w:t>
            </w:r>
            <w:proofErr w:type="gramEnd"/>
            <w:r w:rsidRPr="002C7E6F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sz w:val="20"/>
                <w:szCs w:val="20"/>
              </w:rPr>
              <w:t>the</w:t>
            </w:r>
            <w:r w:rsidRPr="002C7E6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sz w:val="20"/>
                <w:szCs w:val="20"/>
              </w:rPr>
              <w:t>language/English</w:t>
            </w:r>
            <w:r w:rsidRPr="002C7E6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sz w:val="20"/>
                <w:szCs w:val="20"/>
              </w:rPr>
              <w:t>quality</w:t>
            </w:r>
            <w:r w:rsidRPr="002C7E6F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sz w:val="20"/>
                <w:szCs w:val="20"/>
              </w:rPr>
              <w:t>of</w:t>
            </w:r>
            <w:r w:rsidRPr="002C7E6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sz w:val="20"/>
                <w:szCs w:val="20"/>
              </w:rPr>
              <w:t>the</w:t>
            </w:r>
            <w:r w:rsidRPr="002C7E6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sz w:val="20"/>
                <w:szCs w:val="20"/>
              </w:rPr>
              <w:t>article</w:t>
            </w:r>
            <w:r w:rsidRPr="002C7E6F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sz w:val="20"/>
                <w:szCs w:val="20"/>
              </w:rPr>
              <w:t>is</w:t>
            </w:r>
            <w:r w:rsidRPr="002C7E6F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sz w:val="20"/>
                <w:szCs w:val="20"/>
              </w:rPr>
              <w:t>suitable</w:t>
            </w:r>
            <w:r w:rsidRPr="002C7E6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sz w:val="20"/>
                <w:szCs w:val="20"/>
              </w:rPr>
              <w:t>for</w:t>
            </w:r>
            <w:r w:rsidRPr="002C7E6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sz w:val="20"/>
                <w:szCs w:val="20"/>
              </w:rPr>
              <w:t>scholarly</w:t>
            </w:r>
            <w:r w:rsidRPr="002C7E6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spacing w:val="-2"/>
                <w:sz w:val="20"/>
                <w:szCs w:val="20"/>
              </w:rPr>
              <w:t>communications.</w:t>
            </w:r>
          </w:p>
        </w:tc>
        <w:tc>
          <w:tcPr>
            <w:tcW w:w="6377" w:type="dxa"/>
          </w:tcPr>
          <w:p w14:paraId="73B818B6" w14:textId="77777777" w:rsidR="00EC7800" w:rsidRPr="002C7E6F" w:rsidRDefault="00EC780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7800" w:rsidRPr="002C7E6F" w14:paraId="60109DF5" w14:textId="77777777">
        <w:trPr>
          <w:trHeight w:val="1656"/>
        </w:trPr>
        <w:tc>
          <w:tcPr>
            <w:tcW w:w="5297" w:type="dxa"/>
          </w:tcPr>
          <w:p w14:paraId="1EB514E2" w14:textId="77777777" w:rsidR="00EC7800" w:rsidRPr="002C7E6F" w:rsidRDefault="000F2E56">
            <w:pPr>
              <w:pStyle w:val="TableParagraph"/>
              <w:spacing w:line="223" w:lineRule="exact"/>
              <w:rPr>
                <w:rFonts w:ascii="Arial" w:hAnsi="Arial" w:cs="Arial"/>
                <w:sz w:val="20"/>
                <w:szCs w:val="20"/>
              </w:rPr>
            </w:pPr>
            <w:r w:rsidRPr="002C7E6F">
              <w:rPr>
                <w:rFonts w:ascii="Arial" w:hAnsi="Arial" w:cs="Arial"/>
                <w:b/>
                <w:spacing w:val="-2"/>
                <w:sz w:val="20"/>
                <w:szCs w:val="20"/>
                <w:u w:val="single"/>
              </w:rPr>
              <w:t>Optional/General</w:t>
            </w:r>
            <w:r w:rsidRPr="002C7E6F">
              <w:rPr>
                <w:rFonts w:ascii="Arial" w:hAnsi="Arial" w:cs="Arial"/>
                <w:b/>
                <w:spacing w:val="18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spacing w:val="-2"/>
                <w:sz w:val="20"/>
                <w:szCs w:val="20"/>
              </w:rPr>
              <w:t>comments</w:t>
            </w:r>
          </w:p>
        </w:tc>
        <w:tc>
          <w:tcPr>
            <w:tcW w:w="9263" w:type="dxa"/>
          </w:tcPr>
          <w:p w14:paraId="23EEE35E" w14:textId="77777777" w:rsidR="00EC7800" w:rsidRPr="002C7E6F" w:rsidRDefault="000F2E56">
            <w:pPr>
              <w:pStyle w:val="TableParagraph"/>
              <w:spacing w:before="222"/>
              <w:ind w:left="108" w:right="2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7E6F">
              <w:rPr>
                <w:rFonts w:ascii="Arial" w:hAnsi="Arial" w:cs="Arial"/>
                <w:sz w:val="20"/>
                <w:szCs w:val="20"/>
              </w:rPr>
              <w:t>The authors have presented an important study</w:t>
            </w:r>
            <w:r w:rsidRPr="002C7E6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sz w:val="20"/>
                <w:szCs w:val="20"/>
              </w:rPr>
              <w:t>that bridges microbiology</w:t>
            </w:r>
            <w:r w:rsidRPr="002C7E6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sz w:val="20"/>
                <w:szCs w:val="20"/>
              </w:rPr>
              <w:t xml:space="preserve">and soil </w:t>
            </w:r>
            <w:proofErr w:type="gramStart"/>
            <w:r w:rsidRPr="002C7E6F">
              <w:rPr>
                <w:rFonts w:ascii="Arial" w:hAnsi="Arial" w:cs="Arial"/>
                <w:sz w:val="20"/>
                <w:szCs w:val="20"/>
              </w:rPr>
              <w:t>science ,</w:t>
            </w:r>
            <w:proofErr w:type="gramEnd"/>
            <w:r w:rsidRPr="002C7E6F">
              <w:rPr>
                <w:rFonts w:ascii="Arial" w:hAnsi="Arial" w:cs="Arial"/>
                <w:spacing w:val="80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sz w:val="20"/>
                <w:szCs w:val="20"/>
              </w:rPr>
              <w:t>that</w:t>
            </w:r>
            <w:r w:rsidRPr="002C7E6F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sz w:val="20"/>
                <w:szCs w:val="20"/>
              </w:rPr>
              <w:t>Overall, the chapter</w:t>
            </w:r>
            <w:r w:rsidRPr="002C7E6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sz w:val="20"/>
                <w:szCs w:val="20"/>
              </w:rPr>
              <w:t>adds</w:t>
            </w:r>
            <w:r w:rsidRPr="002C7E6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sz w:val="20"/>
                <w:szCs w:val="20"/>
              </w:rPr>
              <w:t>value</w:t>
            </w:r>
            <w:r w:rsidRPr="002C7E6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sz w:val="20"/>
                <w:szCs w:val="20"/>
              </w:rPr>
              <w:t>to</w:t>
            </w:r>
            <w:r w:rsidRPr="002C7E6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sz w:val="20"/>
                <w:szCs w:val="20"/>
              </w:rPr>
              <w:t>the</w:t>
            </w:r>
            <w:r w:rsidRPr="002C7E6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sz w:val="20"/>
                <w:szCs w:val="20"/>
              </w:rPr>
              <w:t>book</w:t>
            </w:r>
            <w:r w:rsidRPr="002C7E6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sz w:val="20"/>
                <w:szCs w:val="20"/>
              </w:rPr>
              <w:t>and</w:t>
            </w:r>
            <w:r w:rsidRPr="002C7E6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sz w:val="20"/>
                <w:szCs w:val="20"/>
              </w:rPr>
              <w:t>fits well</w:t>
            </w:r>
            <w:r w:rsidRPr="002C7E6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sz w:val="20"/>
                <w:szCs w:val="20"/>
              </w:rPr>
              <w:t>within</w:t>
            </w:r>
            <w:r w:rsidRPr="002C7E6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sz w:val="20"/>
                <w:szCs w:val="20"/>
              </w:rPr>
              <w:t>its</w:t>
            </w:r>
            <w:r w:rsidRPr="002C7E6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sz w:val="20"/>
                <w:szCs w:val="20"/>
              </w:rPr>
              <w:t>thematic</w:t>
            </w:r>
            <w:r w:rsidRPr="002C7E6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sz w:val="20"/>
                <w:szCs w:val="20"/>
              </w:rPr>
              <w:t>scope</w:t>
            </w:r>
            <w:r w:rsidRPr="002C7E6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sz w:val="20"/>
                <w:szCs w:val="20"/>
              </w:rPr>
              <w:t>of</w:t>
            </w:r>
            <w:r w:rsidRPr="002C7E6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sz w:val="20"/>
                <w:szCs w:val="20"/>
              </w:rPr>
              <w:t>innovation</w:t>
            </w:r>
            <w:r w:rsidRPr="002C7E6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sz w:val="20"/>
                <w:szCs w:val="20"/>
              </w:rPr>
              <w:t>in</w:t>
            </w:r>
            <w:r w:rsidRPr="002C7E6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sz w:val="20"/>
                <w:szCs w:val="20"/>
              </w:rPr>
              <w:t>agricultural</w:t>
            </w:r>
            <w:r w:rsidRPr="002C7E6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sz w:val="20"/>
                <w:szCs w:val="20"/>
              </w:rPr>
              <w:t>sciences.</w:t>
            </w:r>
            <w:r w:rsidRPr="002C7E6F">
              <w:rPr>
                <w:rFonts w:ascii="Arial" w:hAnsi="Arial" w:cs="Arial"/>
                <w:spacing w:val="16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sz w:val="20"/>
                <w:szCs w:val="20"/>
              </w:rPr>
              <w:t>and policy makers interested in biofertilizer development and sustainable soil management.</w:t>
            </w:r>
          </w:p>
        </w:tc>
        <w:tc>
          <w:tcPr>
            <w:tcW w:w="6377" w:type="dxa"/>
          </w:tcPr>
          <w:p w14:paraId="1E9548A5" w14:textId="77777777" w:rsidR="00EC7800" w:rsidRPr="002C7E6F" w:rsidRDefault="00EC780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888ACCC" w14:textId="77777777" w:rsidR="00EC7800" w:rsidRPr="002C7E6F" w:rsidRDefault="00EC7800">
      <w:pPr>
        <w:pStyle w:val="TableParagraph"/>
        <w:rPr>
          <w:rFonts w:ascii="Arial" w:hAnsi="Arial" w:cs="Arial"/>
          <w:sz w:val="20"/>
          <w:szCs w:val="20"/>
        </w:rPr>
        <w:sectPr w:rsidR="00EC7800" w:rsidRPr="002C7E6F">
          <w:pgSz w:w="23820" w:h="16840" w:orient="landscape"/>
          <w:pgMar w:top="2040" w:right="1133" w:bottom="880" w:left="1133" w:header="1834" w:footer="699" w:gutter="0"/>
          <w:cols w:space="720"/>
        </w:sectPr>
      </w:pPr>
    </w:p>
    <w:p w14:paraId="2E5A046C" w14:textId="77777777" w:rsidR="00EC7800" w:rsidRPr="002C7E6F" w:rsidRDefault="00EC7800">
      <w:pPr>
        <w:pStyle w:val="BodyText"/>
        <w:rPr>
          <w:rFonts w:ascii="Arial" w:hAnsi="Arial" w:cs="Arial"/>
        </w:rPr>
      </w:pPr>
    </w:p>
    <w:p w14:paraId="3DF97182" w14:textId="77777777" w:rsidR="00EC7800" w:rsidRPr="002C7E6F" w:rsidRDefault="00EC7800">
      <w:pPr>
        <w:pStyle w:val="BodyText"/>
        <w:spacing w:before="58"/>
        <w:rPr>
          <w:rFonts w:ascii="Arial" w:hAnsi="Arial" w:cs="Arial"/>
        </w:rPr>
      </w:pPr>
    </w:p>
    <w:tbl>
      <w:tblPr>
        <w:tblW w:w="0" w:type="auto"/>
        <w:tblInd w:w="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2"/>
        <w:gridCol w:w="8555"/>
        <w:gridCol w:w="5622"/>
      </w:tblGrid>
      <w:tr w:rsidR="00EC7800" w:rsidRPr="002C7E6F" w14:paraId="5F829C93" w14:textId="77777777">
        <w:trPr>
          <w:trHeight w:val="453"/>
        </w:trPr>
        <w:tc>
          <w:tcPr>
            <w:tcW w:w="20939" w:type="dxa"/>
            <w:gridSpan w:val="3"/>
            <w:tcBorders>
              <w:top w:val="nil"/>
              <w:left w:val="nil"/>
              <w:right w:val="nil"/>
            </w:tcBorders>
          </w:tcPr>
          <w:p w14:paraId="25844CCA" w14:textId="77777777" w:rsidR="00EC7800" w:rsidRPr="002C7E6F" w:rsidRDefault="000F2E56">
            <w:pPr>
              <w:pStyle w:val="TableParagraph"/>
              <w:spacing w:line="221" w:lineRule="exact"/>
              <w:ind w:left="112"/>
              <w:rPr>
                <w:rFonts w:ascii="Arial" w:hAnsi="Arial" w:cs="Arial"/>
                <w:b/>
                <w:sz w:val="20"/>
                <w:szCs w:val="20"/>
              </w:rPr>
            </w:pPr>
            <w:r w:rsidRPr="002C7E6F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  <w:u w:val="single"/>
              </w:rPr>
              <w:t>PART</w:t>
            </w:r>
            <w:r w:rsidRPr="002C7E6F">
              <w:rPr>
                <w:rFonts w:ascii="Arial" w:hAnsi="Arial" w:cs="Arial"/>
                <w:b/>
                <w:color w:val="000000"/>
                <w:spacing w:val="44"/>
                <w:sz w:val="20"/>
                <w:szCs w:val="20"/>
                <w:highlight w:val="yellow"/>
                <w:u w:val="single"/>
              </w:rPr>
              <w:t xml:space="preserve"> </w:t>
            </w:r>
            <w:r w:rsidRPr="002C7E6F"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  <w:highlight w:val="yellow"/>
                <w:u w:val="single"/>
              </w:rPr>
              <w:t>2:</w:t>
            </w:r>
          </w:p>
        </w:tc>
      </w:tr>
      <w:tr w:rsidR="00EC7800" w:rsidRPr="002C7E6F" w14:paraId="780B0163" w14:textId="77777777">
        <w:trPr>
          <w:trHeight w:val="935"/>
        </w:trPr>
        <w:tc>
          <w:tcPr>
            <w:tcW w:w="6762" w:type="dxa"/>
          </w:tcPr>
          <w:p w14:paraId="30BDA046" w14:textId="77777777" w:rsidR="00EC7800" w:rsidRPr="002C7E6F" w:rsidRDefault="00EC780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5" w:type="dxa"/>
          </w:tcPr>
          <w:p w14:paraId="75BA7458" w14:textId="77777777" w:rsidR="00EC7800" w:rsidRPr="002C7E6F" w:rsidRDefault="000F2E56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2C7E6F">
              <w:rPr>
                <w:rFonts w:ascii="Arial" w:hAnsi="Arial" w:cs="Arial"/>
                <w:b/>
                <w:sz w:val="20"/>
                <w:szCs w:val="20"/>
              </w:rPr>
              <w:t>Reviewer’s</w:t>
            </w:r>
            <w:r w:rsidRPr="002C7E6F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b/>
                <w:spacing w:val="-2"/>
                <w:sz w:val="20"/>
                <w:szCs w:val="20"/>
              </w:rPr>
              <w:t>comment</w:t>
            </w:r>
          </w:p>
        </w:tc>
        <w:tc>
          <w:tcPr>
            <w:tcW w:w="5622" w:type="dxa"/>
          </w:tcPr>
          <w:p w14:paraId="0D0E48C9" w14:textId="77777777" w:rsidR="00EC7800" w:rsidRPr="002C7E6F" w:rsidRDefault="000F2E56">
            <w:pPr>
              <w:pStyle w:val="TableParagraph"/>
              <w:ind w:left="3" w:right="71"/>
              <w:rPr>
                <w:rFonts w:ascii="Arial" w:hAnsi="Arial" w:cs="Arial"/>
                <w:i/>
                <w:sz w:val="20"/>
                <w:szCs w:val="20"/>
              </w:rPr>
            </w:pPr>
            <w:r w:rsidRPr="002C7E6F">
              <w:rPr>
                <w:rFonts w:ascii="Arial" w:hAnsi="Arial" w:cs="Arial"/>
                <w:b/>
                <w:sz w:val="20"/>
                <w:szCs w:val="20"/>
              </w:rPr>
              <w:t xml:space="preserve">Author’s comment </w:t>
            </w:r>
            <w:r w:rsidRPr="002C7E6F">
              <w:rPr>
                <w:rFonts w:ascii="Arial" w:hAnsi="Arial" w:cs="Arial"/>
                <w:i/>
                <w:sz w:val="20"/>
                <w:szCs w:val="20"/>
              </w:rPr>
              <w:t>(if agreed with the reviewer, correct the manuscript</w:t>
            </w:r>
            <w:r w:rsidRPr="002C7E6F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i/>
                <w:sz w:val="20"/>
                <w:szCs w:val="20"/>
              </w:rPr>
              <w:t>and</w:t>
            </w:r>
            <w:r w:rsidRPr="002C7E6F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i/>
                <w:sz w:val="20"/>
                <w:szCs w:val="20"/>
              </w:rPr>
              <w:t>highlight</w:t>
            </w:r>
            <w:r w:rsidRPr="002C7E6F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i/>
                <w:sz w:val="20"/>
                <w:szCs w:val="20"/>
              </w:rPr>
              <w:t>that</w:t>
            </w:r>
            <w:r w:rsidRPr="002C7E6F">
              <w:rPr>
                <w:rFonts w:ascii="Arial" w:hAnsi="Arial" w:cs="Arial"/>
                <w:i/>
                <w:spacing w:val="-7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i/>
                <w:sz w:val="20"/>
                <w:szCs w:val="20"/>
              </w:rPr>
              <w:t>part</w:t>
            </w:r>
            <w:r w:rsidRPr="002C7E6F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i/>
                <w:sz w:val="20"/>
                <w:szCs w:val="20"/>
              </w:rPr>
              <w:t>in</w:t>
            </w:r>
            <w:r w:rsidRPr="002C7E6F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i/>
                <w:sz w:val="20"/>
                <w:szCs w:val="20"/>
              </w:rPr>
              <w:t>the</w:t>
            </w:r>
            <w:r w:rsidRPr="002C7E6F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i/>
                <w:sz w:val="20"/>
                <w:szCs w:val="20"/>
              </w:rPr>
              <w:t>manuscript.</w:t>
            </w:r>
            <w:r w:rsidRPr="002C7E6F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i/>
                <w:sz w:val="20"/>
                <w:szCs w:val="20"/>
              </w:rPr>
              <w:t>It</w:t>
            </w:r>
            <w:r w:rsidRPr="002C7E6F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i/>
                <w:sz w:val="20"/>
                <w:szCs w:val="20"/>
              </w:rPr>
              <w:t>is</w:t>
            </w:r>
            <w:r w:rsidRPr="002C7E6F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i/>
                <w:sz w:val="20"/>
                <w:szCs w:val="20"/>
              </w:rPr>
              <w:t>mandatory that authors should write his/her feedback here)</w:t>
            </w:r>
          </w:p>
        </w:tc>
      </w:tr>
      <w:tr w:rsidR="00EC7800" w:rsidRPr="002C7E6F" w14:paraId="1C25CC61" w14:textId="77777777">
        <w:trPr>
          <w:trHeight w:val="919"/>
        </w:trPr>
        <w:tc>
          <w:tcPr>
            <w:tcW w:w="6762" w:type="dxa"/>
          </w:tcPr>
          <w:p w14:paraId="59411FE9" w14:textId="77777777" w:rsidR="00EC7800" w:rsidRPr="002C7E6F" w:rsidRDefault="000F2E56">
            <w:pPr>
              <w:pStyle w:val="TableParagraph"/>
              <w:spacing w:before="226"/>
              <w:rPr>
                <w:rFonts w:ascii="Arial" w:hAnsi="Arial" w:cs="Arial"/>
                <w:b/>
                <w:sz w:val="20"/>
                <w:szCs w:val="20"/>
              </w:rPr>
            </w:pPr>
            <w:r w:rsidRPr="002C7E6F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2C7E6F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b/>
                <w:sz w:val="20"/>
                <w:szCs w:val="20"/>
              </w:rPr>
              <w:t>there</w:t>
            </w:r>
            <w:r w:rsidRPr="002C7E6F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b/>
                <w:sz w:val="20"/>
                <w:szCs w:val="20"/>
              </w:rPr>
              <w:t>ethical</w:t>
            </w:r>
            <w:r w:rsidRPr="002C7E6F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b/>
                <w:sz w:val="20"/>
                <w:szCs w:val="20"/>
              </w:rPr>
              <w:t>issues</w:t>
            </w:r>
            <w:r w:rsidRPr="002C7E6F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2C7E6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2C7E6F">
              <w:rPr>
                <w:rFonts w:ascii="Arial" w:hAnsi="Arial" w:cs="Arial"/>
                <w:b/>
                <w:sz w:val="20"/>
                <w:szCs w:val="20"/>
              </w:rPr>
              <w:t>this</w:t>
            </w:r>
            <w:r w:rsidRPr="002C7E6F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manuscript?</w:t>
            </w:r>
          </w:p>
        </w:tc>
        <w:tc>
          <w:tcPr>
            <w:tcW w:w="8555" w:type="dxa"/>
          </w:tcPr>
          <w:p w14:paraId="32720BAE" w14:textId="77777777" w:rsidR="00EC7800" w:rsidRPr="002C7E6F" w:rsidRDefault="000F2E56">
            <w:pPr>
              <w:pStyle w:val="TableParagraph"/>
              <w:spacing w:before="108"/>
              <w:rPr>
                <w:rFonts w:ascii="Arial" w:hAnsi="Arial" w:cs="Arial"/>
                <w:i/>
                <w:sz w:val="20"/>
                <w:szCs w:val="20"/>
              </w:rPr>
            </w:pPr>
            <w:r w:rsidRPr="002C7E6F">
              <w:rPr>
                <w:rFonts w:ascii="Arial" w:hAnsi="Arial" w:cs="Arial"/>
                <w:i/>
                <w:sz w:val="20"/>
                <w:szCs w:val="20"/>
                <w:u w:val="single"/>
              </w:rPr>
              <w:t>(If</w:t>
            </w:r>
            <w:r w:rsidRPr="002C7E6F">
              <w:rPr>
                <w:rFonts w:ascii="Arial" w:hAnsi="Arial" w:cs="Arial"/>
                <w:i/>
                <w:spacing w:val="-5"/>
                <w:sz w:val="20"/>
                <w:szCs w:val="20"/>
                <w:u w:val="single"/>
              </w:rPr>
              <w:t xml:space="preserve"> </w:t>
            </w:r>
            <w:r w:rsidRPr="002C7E6F">
              <w:rPr>
                <w:rFonts w:ascii="Arial" w:hAnsi="Arial" w:cs="Arial"/>
                <w:i/>
                <w:sz w:val="20"/>
                <w:szCs w:val="20"/>
                <w:u w:val="single"/>
              </w:rPr>
              <w:t>yes,</w:t>
            </w:r>
            <w:r w:rsidRPr="002C7E6F">
              <w:rPr>
                <w:rFonts w:ascii="Arial" w:hAnsi="Arial" w:cs="Arial"/>
                <w:i/>
                <w:spacing w:val="-4"/>
                <w:sz w:val="20"/>
                <w:szCs w:val="20"/>
                <w:u w:val="single"/>
              </w:rPr>
              <w:t xml:space="preserve"> </w:t>
            </w:r>
            <w:proofErr w:type="gramStart"/>
            <w:r w:rsidRPr="002C7E6F">
              <w:rPr>
                <w:rFonts w:ascii="Arial" w:hAnsi="Arial" w:cs="Arial"/>
                <w:i/>
                <w:sz w:val="20"/>
                <w:szCs w:val="20"/>
                <w:u w:val="single"/>
              </w:rPr>
              <w:t>Kindly</w:t>
            </w:r>
            <w:proofErr w:type="gramEnd"/>
            <w:r w:rsidRPr="002C7E6F">
              <w:rPr>
                <w:rFonts w:ascii="Arial" w:hAnsi="Arial" w:cs="Arial"/>
                <w:i/>
                <w:spacing w:val="-3"/>
                <w:sz w:val="20"/>
                <w:szCs w:val="20"/>
                <w:u w:val="single"/>
              </w:rPr>
              <w:t xml:space="preserve"> </w:t>
            </w:r>
            <w:r w:rsidRPr="002C7E6F">
              <w:rPr>
                <w:rFonts w:ascii="Arial" w:hAnsi="Arial" w:cs="Arial"/>
                <w:i/>
                <w:sz w:val="20"/>
                <w:szCs w:val="20"/>
                <w:u w:val="single"/>
              </w:rPr>
              <w:t>please</w:t>
            </w:r>
            <w:r w:rsidRPr="002C7E6F">
              <w:rPr>
                <w:rFonts w:ascii="Arial" w:hAnsi="Arial" w:cs="Arial"/>
                <w:i/>
                <w:spacing w:val="-4"/>
                <w:sz w:val="20"/>
                <w:szCs w:val="20"/>
                <w:u w:val="single"/>
              </w:rPr>
              <w:t xml:space="preserve"> </w:t>
            </w:r>
            <w:r w:rsidRPr="002C7E6F">
              <w:rPr>
                <w:rFonts w:ascii="Arial" w:hAnsi="Arial" w:cs="Arial"/>
                <w:i/>
                <w:sz w:val="20"/>
                <w:szCs w:val="20"/>
                <w:u w:val="single"/>
              </w:rPr>
              <w:t>write</w:t>
            </w:r>
            <w:r w:rsidRPr="002C7E6F">
              <w:rPr>
                <w:rFonts w:ascii="Arial" w:hAnsi="Arial" w:cs="Arial"/>
                <w:i/>
                <w:spacing w:val="-3"/>
                <w:sz w:val="20"/>
                <w:szCs w:val="20"/>
                <w:u w:val="single"/>
              </w:rPr>
              <w:t xml:space="preserve"> </w:t>
            </w:r>
            <w:r w:rsidRPr="002C7E6F">
              <w:rPr>
                <w:rFonts w:ascii="Arial" w:hAnsi="Arial" w:cs="Arial"/>
                <w:i/>
                <w:sz w:val="20"/>
                <w:szCs w:val="20"/>
                <w:u w:val="single"/>
              </w:rPr>
              <w:t>down</w:t>
            </w:r>
            <w:r w:rsidRPr="002C7E6F">
              <w:rPr>
                <w:rFonts w:ascii="Arial" w:hAnsi="Arial" w:cs="Arial"/>
                <w:i/>
                <w:spacing w:val="-3"/>
                <w:sz w:val="20"/>
                <w:szCs w:val="20"/>
                <w:u w:val="single"/>
              </w:rPr>
              <w:t xml:space="preserve"> </w:t>
            </w:r>
            <w:r w:rsidRPr="002C7E6F">
              <w:rPr>
                <w:rFonts w:ascii="Arial" w:hAnsi="Arial" w:cs="Arial"/>
                <w:i/>
                <w:sz w:val="20"/>
                <w:szCs w:val="20"/>
                <w:u w:val="single"/>
              </w:rPr>
              <w:t>the</w:t>
            </w:r>
            <w:r w:rsidRPr="002C7E6F">
              <w:rPr>
                <w:rFonts w:ascii="Arial" w:hAnsi="Arial" w:cs="Arial"/>
                <w:i/>
                <w:spacing w:val="-4"/>
                <w:sz w:val="20"/>
                <w:szCs w:val="20"/>
                <w:u w:val="single"/>
              </w:rPr>
              <w:t xml:space="preserve"> </w:t>
            </w:r>
            <w:r w:rsidRPr="002C7E6F">
              <w:rPr>
                <w:rFonts w:ascii="Arial" w:hAnsi="Arial" w:cs="Arial"/>
                <w:i/>
                <w:sz w:val="20"/>
                <w:szCs w:val="20"/>
                <w:u w:val="single"/>
              </w:rPr>
              <w:t>ethical</w:t>
            </w:r>
            <w:r w:rsidRPr="002C7E6F">
              <w:rPr>
                <w:rFonts w:ascii="Arial" w:hAnsi="Arial" w:cs="Arial"/>
                <w:i/>
                <w:spacing w:val="-4"/>
                <w:sz w:val="20"/>
                <w:szCs w:val="20"/>
                <w:u w:val="single"/>
              </w:rPr>
              <w:t xml:space="preserve"> </w:t>
            </w:r>
            <w:r w:rsidRPr="002C7E6F">
              <w:rPr>
                <w:rFonts w:ascii="Arial" w:hAnsi="Arial" w:cs="Arial"/>
                <w:i/>
                <w:sz w:val="20"/>
                <w:szCs w:val="20"/>
                <w:u w:val="single"/>
              </w:rPr>
              <w:t>issues</w:t>
            </w:r>
            <w:r w:rsidRPr="002C7E6F">
              <w:rPr>
                <w:rFonts w:ascii="Arial" w:hAnsi="Arial" w:cs="Arial"/>
                <w:i/>
                <w:spacing w:val="-5"/>
                <w:sz w:val="20"/>
                <w:szCs w:val="20"/>
                <w:u w:val="single"/>
              </w:rPr>
              <w:t xml:space="preserve"> </w:t>
            </w:r>
            <w:r w:rsidRPr="002C7E6F">
              <w:rPr>
                <w:rFonts w:ascii="Arial" w:hAnsi="Arial" w:cs="Arial"/>
                <w:i/>
                <w:sz w:val="20"/>
                <w:szCs w:val="20"/>
                <w:u w:val="single"/>
              </w:rPr>
              <w:t>here</w:t>
            </w:r>
            <w:r w:rsidRPr="002C7E6F">
              <w:rPr>
                <w:rFonts w:ascii="Arial" w:hAnsi="Arial" w:cs="Arial"/>
                <w:i/>
                <w:spacing w:val="-3"/>
                <w:sz w:val="20"/>
                <w:szCs w:val="20"/>
                <w:u w:val="single"/>
              </w:rPr>
              <w:t xml:space="preserve"> </w:t>
            </w:r>
            <w:r w:rsidRPr="002C7E6F">
              <w:rPr>
                <w:rFonts w:ascii="Arial" w:hAnsi="Arial" w:cs="Arial"/>
                <w:i/>
                <w:sz w:val="20"/>
                <w:szCs w:val="20"/>
                <w:u w:val="single"/>
              </w:rPr>
              <w:t>in</w:t>
            </w:r>
            <w:r w:rsidRPr="002C7E6F">
              <w:rPr>
                <w:rFonts w:ascii="Arial" w:hAnsi="Arial" w:cs="Arial"/>
                <w:i/>
                <w:spacing w:val="2"/>
                <w:sz w:val="20"/>
                <w:szCs w:val="20"/>
                <w:u w:val="single"/>
              </w:rPr>
              <w:t xml:space="preserve"> </w:t>
            </w:r>
            <w:r w:rsidRPr="002C7E6F">
              <w:rPr>
                <w:rFonts w:ascii="Arial" w:hAnsi="Arial" w:cs="Arial"/>
                <w:i/>
                <w:spacing w:val="-2"/>
                <w:sz w:val="20"/>
                <w:szCs w:val="20"/>
                <w:u w:val="single"/>
              </w:rPr>
              <w:t>detail)</w:t>
            </w:r>
          </w:p>
          <w:p w14:paraId="5C36EA7A" w14:textId="52B733CB" w:rsidR="00EC7800" w:rsidRPr="002C7E6F" w:rsidRDefault="00EC7800">
            <w:pPr>
              <w:pStyle w:val="TableParagraph"/>
              <w:spacing w:before="22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22" w:type="dxa"/>
          </w:tcPr>
          <w:p w14:paraId="41CE231C" w14:textId="77777777" w:rsidR="00EC7800" w:rsidRPr="002C7E6F" w:rsidRDefault="00EC780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3B5F9F3" w14:textId="77777777" w:rsidR="000F2E56" w:rsidRDefault="000F2E56">
      <w:pPr>
        <w:rPr>
          <w:rFonts w:ascii="Arial" w:hAnsi="Arial" w:cs="Arial"/>
          <w:sz w:val="20"/>
          <w:szCs w:val="20"/>
        </w:rPr>
      </w:pPr>
    </w:p>
    <w:p w14:paraId="2C39CF81" w14:textId="581568F7" w:rsidR="002C7E6F" w:rsidRPr="0090113E" w:rsidRDefault="002C7E6F" w:rsidP="002C7E6F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 xml:space="preserve">        </w:t>
      </w:r>
      <w:r w:rsidRPr="0090113E">
        <w:rPr>
          <w:rFonts w:ascii="Arial" w:hAnsi="Arial" w:cs="Arial"/>
          <w:b/>
          <w:u w:val="single"/>
        </w:rPr>
        <w:t>Reviewer details:</w:t>
      </w:r>
    </w:p>
    <w:p w14:paraId="40DA4D66" w14:textId="158297FF" w:rsidR="002C7E6F" w:rsidRPr="0090113E" w:rsidRDefault="002C7E6F" w:rsidP="002C7E6F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  <w:color w:val="000000"/>
        </w:rPr>
        <w:t xml:space="preserve">        </w:t>
      </w:r>
      <w:r w:rsidRPr="0090113E">
        <w:rPr>
          <w:rFonts w:ascii="Arial" w:hAnsi="Arial" w:cs="Arial"/>
          <w:b/>
          <w:color w:val="000000"/>
        </w:rPr>
        <w:t xml:space="preserve">Bushra Mahmood Alwan, </w:t>
      </w:r>
      <w:r w:rsidRPr="0090113E">
        <w:rPr>
          <w:rFonts w:ascii="Arial" w:hAnsi="Arial" w:cs="Arial"/>
          <w:b/>
        </w:rPr>
        <w:t>University of Baghdad</w:t>
      </w:r>
      <w:r w:rsidRPr="0090113E">
        <w:rPr>
          <w:rFonts w:ascii="Arial" w:hAnsi="Arial" w:cs="Arial"/>
          <w:b/>
          <w:color w:val="000000"/>
        </w:rPr>
        <w:t>, Iraq</w:t>
      </w:r>
    </w:p>
    <w:p w14:paraId="11D80B1D" w14:textId="77777777" w:rsidR="002C7E6F" w:rsidRPr="0090113E" w:rsidRDefault="002C7E6F" w:rsidP="002C7E6F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</w:p>
    <w:p w14:paraId="6EF9A145" w14:textId="282F0ED6" w:rsidR="002C7E6F" w:rsidRPr="002C7E6F" w:rsidRDefault="002C7E6F">
      <w:pPr>
        <w:rPr>
          <w:rFonts w:ascii="Arial" w:hAnsi="Arial" w:cs="Arial"/>
          <w:sz w:val="20"/>
          <w:szCs w:val="20"/>
        </w:rPr>
      </w:pPr>
    </w:p>
    <w:sectPr w:rsidR="002C7E6F" w:rsidRPr="002C7E6F">
      <w:pgSz w:w="23820" w:h="16840" w:orient="landscape"/>
      <w:pgMar w:top="2040" w:right="1133" w:bottom="880" w:left="1133" w:header="1834" w:footer="69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6B4BF" w14:textId="77777777" w:rsidR="00FA54AB" w:rsidRDefault="00FA54AB">
      <w:r>
        <w:separator/>
      </w:r>
    </w:p>
  </w:endnote>
  <w:endnote w:type="continuationSeparator" w:id="0">
    <w:p w14:paraId="1FAA3360" w14:textId="77777777" w:rsidR="00FA54AB" w:rsidRDefault="00FA5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02C36" w14:textId="77777777" w:rsidR="00EC7800" w:rsidRDefault="000F2E56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6192" behindDoc="1" locked="0" layoutInCell="1" allowOverlap="1" wp14:anchorId="3370D6CA" wp14:editId="0AECE04C">
              <wp:simplePos x="0" y="0"/>
              <wp:positionH relativeFrom="page">
                <wp:posOffset>901700</wp:posOffset>
              </wp:positionH>
              <wp:positionV relativeFrom="page">
                <wp:posOffset>10108634</wp:posOffset>
              </wp:positionV>
              <wp:extent cx="661670" cy="1390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167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1EBE60F" w14:textId="77777777" w:rsidR="00EC7800" w:rsidRDefault="000F2E56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Created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DR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70D6CA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8" type="#_x0000_t202" style="position:absolute;margin-left:71pt;margin-top:795.95pt;width:52.1pt;height:10.95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" filled="f" stroked="f">
              <v:textbox inset="0,0,0,0">
                <w:txbxContent>
                  <w:p w14:paraId="01EBE60F" w14:textId="77777777" w:rsidR="00EC7800" w:rsidRDefault="000F2E56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Created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DR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3C658014" wp14:editId="1CEF4926">
              <wp:simplePos x="0" y="0"/>
              <wp:positionH relativeFrom="page">
                <wp:posOffset>2614929</wp:posOffset>
              </wp:positionH>
              <wp:positionV relativeFrom="page">
                <wp:posOffset>10108634</wp:posOffset>
              </wp:positionV>
              <wp:extent cx="707390" cy="1390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739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B762272" w14:textId="77777777" w:rsidR="00EC7800" w:rsidRDefault="000F2E56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Checked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PM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C658014" id="Textbox 3" o:spid="_x0000_s1029" type="#_x0000_t202" style="position:absolute;margin-left:205.9pt;margin-top:795.95pt;width:55.7pt;height:10.9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" filled="f" stroked="f">
              <v:textbox inset="0,0,0,0">
                <w:txbxContent>
                  <w:p w14:paraId="6B762272" w14:textId="77777777" w:rsidR="00EC7800" w:rsidRDefault="000F2E56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Checked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5"/>
                        <w:sz w:val="16"/>
                      </w:rPr>
                      <w:t xml:space="preserve"> PM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22D5EE07" wp14:editId="0419575E">
              <wp:simplePos x="0" y="0"/>
              <wp:positionH relativeFrom="page">
                <wp:posOffset>4442586</wp:posOffset>
              </wp:positionH>
              <wp:positionV relativeFrom="page">
                <wp:posOffset>10108634</wp:posOffset>
              </wp:positionV>
              <wp:extent cx="860425" cy="13906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6042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BF4ACCE" w14:textId="77777777" w:rsidR="00EC7800" w:rsidRDefault="000F2E56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Approved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MBM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2D5EE07" id="Textbox 4" o:spid="_x0000_s1030" type="#_x0000_t202" style="position:absolute;margin-left:349.8pt;margin-top:795.95pt;width:67.75pt;height:10.9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" filled="f" stroked="f">
              <v:textbox inset="0,0,0,0">
                <w:txbxContent>
                  <w:p w14:paraId="5BF4ACCE" w14:textId="77777777" w:rsidR="00EC7800" w:rsidRDefault="000F2E56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Approved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MBM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5B3955F0" wp14:editId="41A2B925">
              <wp:simplePos x="0" y="0"/>
              <wp:positionH relativeFrom="page">
                <wp:posOffset>6845934</wp:posOffset>
              </wp:positionH>
              <wp:positionV relativeFrom="page">
                <wp:posOffset>10108634</wp:posOffset>
              </wp:positionV>
              <wp:extent cx="1021715" cy="13906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171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183C19E" w14:textId="77777777" w:rsidR="00EC7800" w:rsidRDefault="000F2E56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Version: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3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(05-12-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2024)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B3955F0" id="Textbox 5" o:spid="_x0000_s1031" type="#_x0000_t202" style="position:absolute;margin-left:539.05pt;margin-top:795.95pt;width:80.45pt;height:10.9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" filled="f" stroked="f">
              <v:textbox inset="0,0,0,0">
                <w:txbxContent>
                  <w:p w14:paraId="2183C19E" w14:textId="77777777" w:rsidR="00EC7800" w:rsidRDefault="000F2E56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Version: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3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(05-12-</w:t>
                    </w:r>
                    <w:r>
                      <w:rPr>
                        <w:spacing w:val="-2"/>
                        <w:sz w:val="16"/>
                      </w:rPr>
                      <w:t>2024)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393457" w14:textId="77777777" w:rsidR="00FA54AB" w:rsidRDefault="00FA54AB">
      <w:r>
        <w:separator/>
      </w:r>
    </w:p>
  </w:footnote>
  <w:footnote w:type="continuationSeparator" w:id="0">
    <w:p w14:paraId="178178BE" w14:textId="77777777" w:rsidR="00FA54AB" w:rsidRDefault="00FA54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E872A" w14:textId="77777777" w:rsidR="00EC7800" w:rsidRDefault="000F2E56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4144" behindDoc="1" locked="0" layoutInCell="1" allowOverlap="1" wp14:anchorId="66FEF620" wp14:editId="5E350795">
              <wp:simplePos x="0" y="0"/>
              <wp:positionH relativeFrom="page">
                <wp:posOffset>901700</wp:posOffset>
              </wp:positionH>
              <wp:positionV relativeFrom="page">
                <wp:posOffset>1151679</wp:posOffset>
              </wp:positionV>
              <wp:extent cx="922019" cy="16700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22019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3B2809C" w14:textId="77777777" w:rsidR="00EC7800" w:rsidRDefault="000F2E56">
                          <w:pPr>
                            <w:pStyle w:val="BodyText"/>
                            <w:spacing w:before="12"/>
                            <w:ind w:left="2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color w:val="003399"/>
                              <w:u w:val="single" w:color="003399"/>
                            </w:rPr>
                            <w:t>Review</w:t>
                          </w:r>
                          <w:r>
                            <w:rPr>
                              <w:rFonts w:ascii="Arial"/>
                              <w:color w:val="003399"/>
                              <w:spacing w:val="-4"/>
                              <w:u w:val="single" w:color="00339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03399"/>
                              <w:u w:val="single" w:color="003399"/>
                            </w:rPr>
                            <w:t>Form</w:t>
                          </w:r>
                          <w:r>
                            <w:rPr>
                              <w:rFonts w:ascii="Arial"/>
                              <w:color w:val="003399"/>
                              <w:spacing w:val="-5"/>
                              <w:u w:val="single" w:color="00339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03399"/>
                              <w:spacing w:val="-10"/>
                              <w:u w:val="single" w:color="003399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FEF620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71pt;margin-top:90.7pt;width:72.6pt;height:13.15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" filled="f" stroked="f">
              <v:textbox inset="0,0,0,0">
                <w:txbxContent>
                  <w:p w14:paraId="03B2809C" w14:textId="77777777" w:rsidR="00EC7800" w:rsidRDefault="000F2E56">
                    <w:pPr>
                      <w:pStyle w:val="BodyText"/>
                      <w:spacing w:before="12"/>
                      <w:ind w:left="20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color w:val="003399"/>
                        <w:u w:val="single" w:color="003399"/>
                      </w:rPr>
                      <w:t>Review</w:t>
                    </w:r>
                    <w:r>
                      <w:rPr>
                        <w:rFonts w:ascii="Arial"/>
                        <w:color w:val="003399"/>
                        <w:spacing w:val="-4"/>
                        <w:u w:val="single" w:color="003399"/>
                      </w:rPr>
                      <w:t xml:space="preserve"> </w:t>
                    </w:r>
                    <w:r>
                      <w:rPr>
                        <w:rFonts w:ascii="Arial"/>
                        <w:color w:val="003399"/>
                        <w:u w:val="single" w:color="003399"/>
                      </w:rPr>
                      <w:t>Form</w:t>
                    </w:r>
                    <w:r>
                      <w:rPr>
                        <w:rFonts w:ascii="Arial"/>
                        <w:color w:val="003399"/>
                        <w:spacing w:val="-5"/>
                        <w:u w:val="single" w:color="003399"/>
                      </w:rPr>
                      <w:t xml:space="preserve"> </w:t>
                    </w:r>
                    <w:r>
                      <w:rPr>
                        <w:rFonts w:ascii="Arial"/>
                        <w:color w:val="003399"/>
                        <w:spacing w:val="-10"/>
                        <w:u w:val="single" w:color="003399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C7800"/>
    <w:rsid w:val="0002037A"/>
    <w:rsid w:val="00043CA6"/>
    <w:rsid w:val="000F2E56"/>
    <w:rsid w:val="00101B3E"/>
    <w:rsid w:val="002C7E6F"/>
    <w:rsid w:val="00365D20"/>
    <w:rsid w:val="00542F29"/>
    <w:rsid w:val="00681E45"/>
    <w:rsid w:val="00CB649B"/>
    <w:rsid w:val="00EC7800"/>
    <w:rsid w:val="00EE4DF7"/>
    <w:rsid w:val="00FA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7B99A9"/>
  <w15:docId w15:val="{E1043C5D-412A-49D9-81C4-79836FD03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44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customStyle="1" w:styleId="Affiliation">
    <w:name w:val="Affiliation"/>
    <w:basedOn w:val="Normal"/>
    <w:rsid w:val="002C7E6F"/>
    <w:pPr>
      <w:widowControl/>
      <w:autoSpaceDE/>
      <w:autoSpaceDN/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ookstore.bookpi.org/product/agricultural-sciences-techniques-and-innovations-vol-1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500</Words>
  <Characters>2855</Characters>
  <Application>Microsoft Office Word</Application>
  <DocSecurity>0</DocSecurity>
  <Lines>23</Lines>
  <Paragraphs>6</Paragraphs>
  <ScaleCrop>false</ScaleCrop>
  <Company/>
  <LinksUpToDate>false</LinksUpToDate>
  <CharactersWithSpaces>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6</cp:revision>
  <dcterms:created xsi:type="dcterms:W3CDTF">2025-05-28T05:32:00Z</dcterms:created>
  <dcterms:modified xsi:type="dcterms:W3CDTF">2025-06-02T08:43:00Z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2025-05-28T00:00:00Z</vt:filetime>
  </property>
  <property fmtid="{D5CDD505-2E9C-101B-9397-08002B2CF9AE}" pid="5" name="Producer">
    <vt:lpwstr>Microsoft® Word 2016</vt:lpwstr>
  </property>
</Properties>
</file>