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25A7" w14:paraId="1643A4CA" w14:textId="77777777" w:rsidTr="004847FF">
        <w:trPr>
          <w:trHeight w:val="450"/>
        </w:trPr>
        <w:tc>
          <w:tcPr>
            <w:tcW w:w="5000" w:type="pct"/>
            <w:gridSpan w:val="2"/>
            <w:tcBorders>
              <w:top w:val="nil"/>
              <w:left w:val="nil"/>
              <w:right w:val="nil"/>
            </w:tcBorders>
          </w:tcPr>
          <w:p w14:paraId="4C55E51F" w14:textId="77777777" w:rsidR="00602F7D" w:rsidRPr="00EB25A7" w:rsidRDefault="00602F7D" w:rsidP="00F2643C">
            <w:pPr>
              <w:pStyle w:val="Heading2"/>
              <w:jc w:val="left"/>
              <w:rPr>
                <w:rFonts w:ascii="Arial" w:hAnsi="Arial" w:cs="Arial"/>
                <w:b w:val="0"/>
                <w:bCs w:val="0"/>
                <w:lang w:val="en-US"/>
              </w:rPr>
            </w:pPr>
          </w:p>
        </w:tc>
      </w:tr>
      <w:tr w:rsidR="0000007A" w:rsidRPr="00EB25A7" w14:paraId="127EAD7E" w14:textId="77777777" w:rsidTr="00F33C84">
        <w:trPr>
          <w:trHeight w:val="413"/>
        </w:trPr>
        <w:tc>
          <w:tcPr>
            <w:tcW w:w="1234" w:type="pct"/>
          </w:tcPr>
          <w:p w14:paraId="3C159AA5" w14:textId="77777777" w:rsidR="0000007A" w:rsidRPr="00EB25A7" w:rsidRDefault="00D27A79" w:rsidP="00696CAD">
            <w:pPr>
              <w:pStyle w:val="BodyText"/>
              <w:ind w:left="90"/>
              <w:jc w:val="left"/>
              <w:rPr>
                <w:rFonts w:ascii="Arial" w:hAnsi="Arial" w:cs="Arial"/>
                <w:bCs/>
                <w:sz w:val="20"/>
                <w:szCs w:val="20"/>
                <w:lang w:val="en-GB"/>
              </w:rPr>
            </w:pPr>
            <w:r w:rsidRPr="00EB25A7">
              <w:rPr>
                <w:rFonts w:ascii="Arial" w:hAnsi="Arial" w:cs="Arial"/>
                <w:bCs/>
                <w:sz w:val="20"/>
                <w:szCs w:val="20"/>
                <w:lang w:val="en-GB"/>
              </w:rPr>
              <w:t xml:space="preserve">Book </w:t>
            </w:r>
            <w:r w:rsidR="0000007A" w:rsidRPr="00EB25A7">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F27CF36" w:rsidR="0000007A" w:rsidRPr="00EB25A7" w:rsidRDefault="00081A99" w:rsidP="00054BC4">
            <w:pPr>
              <w:pStyle w:val="NormalWeb"/>
              <w:rPr>
                <w:rFonts w:ascii="Arial" w:hAnsi="Arial" w:cs="Arial"/>
                <w:b/>
                <w:bCs/>
                <w:sz w:val="20"/>
                <w:szCs w:val="20"/>
                <w:u w:val="single"/>
              </w:rPr>
            </w:pPr>
            <w:hyperlink r:id="rId7" w:history="1">
              <w:r w:rsidRPr="00EB25A7">
                <w:rPr>
                  <w:rStyle w:val="Hyperlink"/>
                  <w:rFonts w:ascii="Arial" w:hAnsi="Arial" w:cs="Arial"/>
                  <w:b/>
                  <w:bCs/>
                  <w:sz w:val="20"/>
                  <w:szCs w:val="20"/>
                </w:rPr>
                <w:t>Mathematics and Computer Science: Research Updates</w:t>
              </w:r>
            </w:hyperlink>
          </w:p>
        </w:tc>
      </w:tr>
      <w:tr w:rsidR="0000007A" w:rsidRPr="00EB25A7" w14:paraId="73C90375" w14:textId="77777777" w:rsidTr="002E7787">
        <w:trPr>
          <w:trHeight w:val="290"/>
        </w:trPr>
        <w:tc>
          <w:tcPr>
            <w:tcW w:w="1234" w:type="pct"/>
          </w:tcPr>
          <w:p w14:paraId="20D28135" w14:textId="77777777" w:rsidR="0000007A" w:rsidRPr="00EB25A7" w:rsidRDefault="0000007A" w:rsidP="00696CAD">
            <w:pPr>
              <w:pStyle w:val="BodyText"/>
              <w:ind w:left="90"/>
              <w:jc w:val="left"/>
              <w:rPr>
                <w:rFonts w:ascii="Arial" w:hAnsi="Arial" w:cs="Arial"/>
                <w:bCs/>
                <w:sz w:val="20"/>
                <w:szCs w:val="20"/>
                <w:lang w:val="en-GB"/>
              </w:rPr>
            </w:pPr>
            <w:r w:rsidRPr="00EB25A7">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6A5C054" w:rsidR="0000007A" w:rsidRPr="00EB25A7" w:rsidRDefault="00E72A8E" w:rsidP="00F3669D">
            <w:pPr>
              <w:pStyle w:val="NormalWeb"/>
              <w:spacing w:before="0" w:beforeAutospacing="0" w:after="0" w:afterAutospacing="0"/>
              <w:rPr>
                <w:rFonts w:ascii="Arial" w:hAnsi="Arial" w:cs="Arial"/>
                <w:b/>
                <w:bCs/>
                <w:sz w:val="20"/>
                <w:szCs w:val="20"/>
                <w:highlight w:val="yellow"/>
                <w:lang w:val="en-GB"/>
              </w:rPr>
            </w:pPr>
            <w:r w:rsidRPr="00EB25A7">
              <w:rPr>
                <w:rFonts w:ascii="Arial" w:hAnsi="Arial" w:cs="Arial"/>
                <w:b/>
                <w:bCs/>
                <w:sz w:val="20"/>
                <w:szCs w:val="20"/>
                <w:lang w:val="en-GB"/>
              </w:rPr>
              <w:t>Ms_BP</w:t>
            </w:r>
            <w:r w:rsidR="00FC432A" w:rsidRPr="00EB25A7">
              <w:rPr>
                <w:rFonts w:ascii="Arial" w:hAnsi="Arial" w:cs="Arial"/>
                <w:b/>
                <w:bCs/>
                <w:sz w:val="20"/>
                <w:szCs w:val="20"/>
                <w:lang w:val="en-GB"/>
              </w:rPr>
              <w:t>R</w:t>
            </w:r>
            <w:r w:rsidRPr="00EB25A7">
              <w:rPr>
                <w:rFonts w:ascii="Arial" w:hAnsi="Arial" w:cs="Arial"/>
                <w:b/>
                <w:bCs/>
                <w:sz w:val="20"/>
                <w:szCs w:val="20"/>
                <w:lang w:val="en-GB"/>
              </w:rPr>
              <w:t>_</w:t>
            </w:r>
            <w:r w:rsidR="001C1043" w:rsidRPr="00EB25A7">
              <w:rPr>
                <w:rFonts w:ascii="Arial" w:hAnsi="Arial" w:cs="Arial"/>
                <w:b/>
                <w:bCs/>
                <w:sz w:val="20"/>
                <w:szCs w:val="20"/>
                <w:lang w:val="en-GB"/>
              </w:rPr>
              <w:t>5741</w:t>
            </w:r>
          </w:p>
        </w:tc>
      </w:tr>
      <w:tr w:rsidR="0000007A" w:rsidRPr="00EB25A7" w14:paraId="05B60576" w14:textId="77777777" w:rsidTr="002109D6">
        <w:trPr>
          <w:trHeight w:val="331"/>
        </w:trPr>
        <w:tc>
          <w:tcPr>
            <w:tcW w:w="1234" w:type="pct"/>
          </w:tcPr>
          <w:p w14:paraId="0196A627" w14:textId="77777777" w:rsidR="0000007A" w:rsidRPr="00EB25A7" w:rsidRDefault="0000007A" w:rsidP="00696CAD">
            <w:pPr>
              <w:pStyle w:val="BodyText"/>
              <w:ind w:left="90"/>
              <w:jc w:val="left"/>
              <w:rPr>
                <w:rFonts w:ascii="Arial" w:hAnsi="Arial" w:cs="Arial"/>
                <w:bCs/>
                <w:sz w:val="20"/>
                <w:szCs w:val="20"/>
                <w:lang w:val="en-GB"/>
              </w:rPr>
            </w:pPr>
            <w:r w:rsidRPr="00EB25A7">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C71C750" w:rsidR="0000007A" w:rsidRPr="00EB25A7" w:rsidRDefault="00AB2AF3" w:rsidP="000450FC">
            <w:pPr>
              <w:pStyle w:val="NormalWeb"/>
              <w:spacing w:before="0" w:beforeAutospacing="0" w:after="0" w:afterAutospacing="0"/>
              <w:rPr>
                <w:rFonts w:ascii="Arial" w:hAnsi="Arial" w:cs="Arial"/>
                <w:b/>
                <w:sz w:val="20"/>
                <w:szCs w:val="20"/>
                <w:highlight w:val="yellow"/>
                <w:lang w:val="en-GB"/>
              </w:rPr>
            </w:pPr>
            <w:r w:rsidRPr="00EB25A7">
              <w:rPr>
                <w:rFonts w:ascii="Arial" w:hAnsi="Arial" w:cs="Arial"/>
                <w:b/>
                <w:sz w:val="20"/>
                <w:szCs w:val="20"/>
                <w:lang w:val="en-GB"/>
              </w:rPr>
              <w:t>A GESTALT OF BLAST DOMINATION IN NEURONAL NETS</w:t>
            </w:r>
          </w:p>
        </w:tc>
      </w:tr>
      <w:tr w:rsidR="00CF0BBB" w:rsidRPr="00EB25A7" w14:paraId="6D508B1C" w14:textId="77777777" w:rsidTr="002E7787">
        <w:trPr>
          <w:trHeight w:val="332"/>
        </w:trPr>
        <w:tc>
          <w:tcPr>
            <w:tcW w:w="1234" w:type="pct"/>
          </w:tcPr>
          <w:p w14:paraId="32FC28F7" w14:textId="77777777" w:rsidR="00CF0BBB" w:rsidRPr="00EB25A7" w:rsidRDefault="00CF0BBB" w:rsidP="00696CAD">
            <w:pPr>
              <w:pStyle w:val="BodyText"/>
              <w:ind w:left="90"/>
              <w:jc w:val="left"/>
              <w:rPr>
                <w:rFonts w:ascii="Arial" w:hAnsi="Arial" w:cs="Arial"/>
                <w:bCs/>
                <w:sz w:val="20"/>
                <w:szCs w:val="20"/>
                <w:lang w:val="en-GB"/>
              </w:rPr>
            </w:pPr>
            <w:r w:rsidRPr="00EB25A7">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96D8040" w:rsidR="00CF0BBB" w:rsidRPr="00EB25A7" w:rsidRDefault="001C1043" w:rsidP="000450FC">
            <w:pPr>
              <w:pStyle w:val="NormalWeb"/>
              <w:spacing w:before="0" w:beforeAutospacing="0" w:after="0" w:afterAutospacing="0"/>
              <w:rPr>
                <w:rFonts w:ascii="Arial" w:hAnsi="Arial" w:cs="Arial"/>
                <w:b/>
                <w:sz w:val="20"/>
                <w:szCs w:val="20"/>
                <w:lang w:val="en-GB"/>
              </w:rPr>
            </w:pPr>
            <w:r w:rsidRPr="00EB25A7">
              <w:rPr>
                <w:rFonts w:ascii="Arial" w:hAnsi="Arial" w:cs="Arial"/>
                <w:b/>
                <w:sz w:val="20"/>
                <w:szCs w:val="20"/>
                <w:lang w:val="en-GB"/>
              </w:rPr>
              <w:t>Book Chapter</w:t>
            </w:r>
          </w:p>
        </w:tc>
      </w:tr>
    </w:tbl>
    <w:p w14:paraId="45F5983C" w14:textId="77777777" w:rsidR="00037D52" w:rsidRPr="00EB25A7" w:rsidRDefault="00037D52" w:rsidP="0000007A">
      <w:pPr>
        <w:pStyle w:val="BodyText"/>
        <w:rPr>
          <w:rFonts w:ascii="Arial" w:hAnsi="Arial" w:cs="Arial"/>
          <w:b/>
          <w:bCs/>
          <w:sz w:val="20"/>
          <w:szCs w:val="20"/>
          <w:u w:val="single"/>
          <w:lang w:val="en-GB"/>
        </w:rPr>
      </w:pPr>
    </w:p>
    <w:p w14:paraId="5A743ECE" w14:textId="77777777" w:rsidR="00D27A79" w:rsidRPr="00EB25A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25A7" w14:paraId="71A94C1F" w14:textId="77777777" w:rsidTr="007222C8">
        <w:tc>
          <w:tcPr>
            <w:tcW w:w="5000" w:type="pct"/>
            <w:gridSpan w:val="3"/>
            <w:tcBorders>
              <w:top w:val="nil"/>
              <w:left w:val="nil"/>
              <w:right w:val="nil"/>
            </w:tcBorders>
            <w:noWrap/>
          </w:tcPr>
          <w:p w14:paraId="0BC15285" w14:textId="75BEB51F" w:rsidR="00F1171E" w:rsidRPr="00EB25A7" w:rsidRDefault="00F1171E" w:rsidP="007222C8">
            <w:pPr>
              <w:pStyle w:val="Heading2"/>
              <w:jc w:val="left"/>
              <w:rPr>
                <w:rFonts w:ascii="Arial" w:hAnsi="Arial" w:cs="Arial"/>
                <w:lang w:val="en-GB"/>
              </w:rPr>
            </w:pPr>
            <w:r w:rsidRPr="00EB25A7">
              <w:rPr>
                <w:rFonts w:ascii="Arial" w:hAnsi="Arial" w:cs="Arial"/>
                <w:highlight w:val="yellow"/>
                <w:lang w:val="en-GB"/>
              </w:rPr>
              <w:t>PART  1:</w:t>
            </w:r>
            <w:r w:rsidRPr="00EB25A7">
              <w:rPr>
                <w:rFonts w:ascii="Arial" w:hAnsi="Arial" w:cs="Arial"/>
                <w:lang w:val="en-GB"/>
              </w:rPr>
              <w:t xml:space="preserve"> Comments</w:t>
            </w:r>
          </w:p>
          <w:p w14:paraId="1287753C" w14:textId="77777777" w:rsidR="00F1171E" w:rsidRPr="00EB25A7" w:rsidRDefault="00F1171E" w:rsidP="007222C8">
            <w:pPr>
              <w:rPr>
                <w:rFonts w:ascii="Arial" w:hAnsi="Arial" w:cs="Arial"/>
                <w:sz w:val="20"/>
                <w:szCs w:val="20"/>
                <w:lang w:val="en-GB"/>
              </w:rPr>
            </w:pPr>
          </w:p>
        </w:tc>
      </w:tr>
      <w:tr w:rsidR="00F1171E" w:rsidRPr="00EB25A7" w14:paraId="5EA12279" w14:textId="77777777" w:rsidTr="007222C8">
        <w:tc>
          <w:tcPr>
            <w:tcW w:w="1265" w:type="pct"/>
            <w:noWrap/>
          </w:tcPr>
          <w:p w14:paraId="7AE9682F" w14:textId="77777777" w:rsidR="00F1171E" w:rsidRPr="00EB25A7" w:rsidRDefault="00F1171E" w:rsidP="007222C8">
            <w:pPr>
              <w:pStyle w:val="Heading2"/>
              <w:jc w:val="left"/>
              <w:rPr>
                <w:rFonts w:ascii="Arial" w:hAnsi="Arial" w:cs="Arial"/>
                <w:lang w:val="en-GB"/>
              </w:rPr>
            </w:pPr>
          </w:p>
        </w:tc>
        <w:tc>
          <w:tcPr>
            <w:tcW w:w="2212" w:type="pct"/>
          </w:tcPr>
          <w:p w14:paraId="5B8DBE06" w14:textId="77777777" w:rsidR="00F1171E" w:rsidRPr="00EB25A7" w:rsidRDefault="00F1171E" w:rsidP="007222C8">
            <w:pPr>
              <w:pStyle w:val="Heading2"/>
              <w:jc w:val="left"/>
              <w:rPr>
                <w:rFonts w:ascii="Arial" w:hAnsi="Arial" w:cs="Arial"/>
                <w:lang w:val="en-GB"/>
              </w:rPr>
            </w:pPr>
            <w:r w:rsidRPr="00EB25A7">
              <w:rPr>
                <w:rFonts w:ascii="Arial" w:hAnsi="Arial" w:cs="Arial"/>
                <w:lang w:val="en-GB"/>
              </w:rPr>
              <w:t>Reviewer’s comment</w:t>
            </w:r>
          </w:p>
          <w:p w14:paraId="693A9C4D" w14:textId="77777777" w:rsidR="00421DBF" w:rsidRPr="00EB25A7" w:rsidRDefault="00421DBF" w:rsidP="00421DBF">
            <w:pPr>
              <w:rPr>
                <w:rFonts w:ascii="Arial" w:hAnsi="Arial" w:cs="Arial"/>
                <w:b/>
                <w:bCs/>
                <w:sz w:val="20"/>
                <w:szCs w:val="20"/>
              </w:rPr>
            </w:pPr>
            <w:r w:rsidRPr="00EB25A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B25A7" w:rsidRDefault="00421DBF" w:rsidP="00421DBF">
            <w:pPr>
              <w:rPr>
                <w:rFonts w:ascii="Arial" w:hAnsi="Arial" w:cs="Arial"/>
                <w:sz w:val="20"/>
                <w:szCs w:val="20"/>
                <w:lang w:val="en-GB"/>
              </w:rPr>
            </w:pPr>
          </w:p>
        </w:tc>
        <w:tc>
          <w:tcPr>
            <w:tcW w:w="1523" w:type="pct"/>
          </w:tcPr>
          <w:p w14:paraId="57792C30" w14:textId="77777777" w:rsidR="00F1171E" w:rsidRPr="00EB25A7" w:rsidRDefault="00F1171E" w:rsidP="007222C8">
            <w:pPr>
              <w:pStyle w:val="Heading2"/>
              <w:jc w:val="left"/>
              <w:rPr>
                <w:rFonts w:ascii="Arial" w:hAnsi="Arial" w:cs="Arial"/>
                <w:b w:val="0"/>
                <w:lang w:val="en-GB"/>
              </w:rPr>
            </w:pPr>
            <w:r w:rsidRPr="00EB25A7">
              <w:rPr>
                <w:rFonts w:ascii="Arial" w:hAnsi="Arial" w:cs="Arial"/>
                <w:lang w:val="en-GB"/>
              </w:rPr>
              <w:t>Author’s Feedback</w:t>
            </w:r>
            <w:r w:rsidRPr="00EB25A7">
              <w:rPr>
                <w:rFonts w:ascii="Arial" w:hAnsi="Arial" w:cs="Arial"/>
                <w:b w:val="0"/>
                <w:lang w:val="en-GB"/>
              </w:rPr>
              <w:t xml:space="preserve"> </w:t>
            </w:r>
            <w:r w:rsidRPr="00EB25A7">
              <w:rPr>
                <w:rFonts w:ascii="Arial" w:hAnsi="Arial" w:cs="Arial"/>
                <w:b w:val="0"/>
                <w:i/>
                <w:lang w:val="en-GB"/>
              </w:rPr>
              <w:t>(Please correct the manuscript and highlight that part in the manuscript. It is mandatory that authors should write his/her feedback here)</w:t>
            </w:r>
          </w:p>
        </w:tc>
      </w:tr>
      <w:tr w:rsidR="00F1171E" w:rsidRPr="00EB25A7" w14:paraId="5C0AB4EC" w14:textId="77777777" w:rsidTr="00783F44">
        <w:trPr>
          <w:trHeight w:val="1670"/>
        </w:trPr>
        <w:tc>
          <w:tcPr>
            <w:tcW w:w="1265" w:type="pct"/>
            <w:noWrap/>
          </w:tcPr>
          <w:p w14:paraId="66B47184" w14:textId="48030299" w:rsidR="00F1171E" w:rsidRPr="00EB25A7" w:rsidRDefault="00F1171E" w:rsidP="007222C8">
            <w:pPr>
              <w:ind w:left="360"/>
              <w:rPr>
                <w:rFonts w:ascii="Arial" w:hAnsi="Arial" w:cs="Arial"/>
                <w:b/>
                <w:bCs/>
                <w:sz w:val="20"/>
                <w:szCs w:val="20"/>
                <w:lang w:val="en-GB"/>
              </w:rPr>
            </w:pPr>
            <w:r w:rsidRPr="00EB25A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25A7" w:rsidRDefault="00F1171E" w:rsidP="007222C8">
            <w:pPr>
              <w:ind w:left="360"/>
              <w:rPr>
                <w:rFonts w:ascii="Arial" w:eastAsia="MS Mincho" w:hAnsi="Arial" w:cs="Arial"/>
                <w:b/>
                <w:bCs/>
                <w:sz w:val="20"/>
                <w:szCs w:val="20"/>
                <w:lang w:val="en-GB"/>
              </w:rPr>
            </w:pPr>
          </w:p>
        </w:tc>
        <w:tc>
          <w:tcPr>
            <w:tcW w:w="2212" w:type="pct"/>
          </w:tcPr>
          <w:p w14:paraId="705B0E7F" w14:textId="77777777" w:rsidR="00783F44" w:rsidRPr="00EB25A7" w:rsidRDefault="00783F44" w:rsidP="00783F44">
            <w:pPr>
              <w:jc w:val="both"/>
              <w:rPr>
                <w:rFonts w:ascii="Arial" w:hAnsi="Arial" w:cs="Arial"/>
                <w:bCs/>
                <w:sz w:val="20"/>
                <w:szCs w:val="20"/>
                <w:lang w:val="en-GB"/>
              </w:rPr>
            </w:pPr>
            <w:r w:rsidRPr="00EB25A7">
              <w:rPr>
                <w:rFonts w:ascii="Arial" w:hAnsi="Arial" w:cs="Arial"/>
                <w:bCs/>
                <w:sz w:val="20"/>
                <w:szCs w:val="20"/>
                <w:lang w:val="en-GB"/>
              </w:rPr>
              <w:t xml:space="preserve">This manuscript explores an abstract yet conceptually significant perspective on neural networks by integrating philosophical and gestalt concepts into the domain of artificial intelligence. The work attempts to bridge neuroscience-inspired computational structures with cognitive interpretations of dominance and pattern perception. This interdisciplinary approach contributes to the broader understanding of how non-traditional models or analogies can inspire new frameworks in neural network design or interpretation. It could stimulate further inquiry into the philosophical and cognitive </w:t>
            </w:r>
            <w:proofErr w:type="spellStart"/>
            <w:r w:rsidRPr="00EB25A7">
              <w:rPr>
                <w:rFonts w:ascii="Arial" w:hAnsi="Arial" w:cs="Arial"/>
                <w:bCs/>
                <w:sz w:val="20"/>
                <w:szCs w:val="20"/>
                <w:lang w:val="en-GB"/>
              </w:rPr>
              <w:t>modeling</w:t>
            </w:r>
            <w:proofErr w:type="spellEnd"/>
            <w:r w:rsidRPr="00EB25A7">
              <w:rPr>
                <w:rFonts w:ascii="Arial" w:hAnsi="Arial" w:cs="Arial"/>
                <w:bCs/>
                <w:sz w:val="20"/>
                <w:szCs w:val="20"/>
                <w:lang w:val="en-GB"/>
              </w:rPr>
              <w:t xml:space="preserve"> approaches to machine learning.</w:t>
            </w:r>
          </w:p>
          <w:p w14:paraId="7DBC9196" w14:textId="77777777" w:rsidR="00F1171E" w:rsidRPr="00EB25A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EB25A7" w:rsidRDefault="00F1171E" w:rsidP="007222C8">
            <w:pPr>
              <w:pStyle w:val="Heading2"/>
              <w:jc w:val="left"/>
              <w:rPr>
                <w:rFonts w:ascii="Arial" w:hAnsi="Arial" w:cs="Arial"/>
                <w:b w:val="0"/>
                <w:lang w:val="en-GB"/>
              </w:rPr>
            </w:pPr>
          </w:p>
        </w:tc>
      </w:tr>
      <w:tr w:rsidR="00F1171E" w:rsidRPr="00EB25A7" w14:paraId="0D8B5B2C" w14:textId="77777777" w:rsidTr="00783F44">
        <w:trPr>
          <w:trHeight w:val="1127"/>
        </w:trPr>
        <w:tc>
          <w:tcPr>
            <w:tcW w:w="1265" w:type="pct"/>
            <w:noWrap/>
          </w:tcPr>
          <w:p w14:paraId="21CBA5FE" w14:textId="77777777" w:rsidR="00F1171E" w:rsidRPr="00EB25A7" w:rsidRDefault="00F1171E" w:rsidP="007222C8">
            <w:pPr>
              <w:ind w:left="360"/>
              <w:rPr>
                <w:rFonts w:ascii="Arial" w:hAnsi="Arial" w:cs="Arial"/>
                <w:b/>
                <w:bCs/>
                <w:sz w:val="20"/>
                <w:szCs w:val="20"/>
                <w:lang w:val="en-GB"/>
              </w:rPr>
            </w:pPr>
            <w:r w:rsidRPr="00EB25A7">
              <w:rPr>
                <w:rFonts w:ascii="Arial" w:hAnsi="Arial" w:cs="Arial"/>
                <w:b/>
                <w:bCs/>
                <w:sz w:val="20"/>
                <w:szCs w:val="20"/>
                <w:lang w:val="en-GB"/>
              </w:rPr>
              <w:t>Is the title of the article suitable?</w:t>
            </w:r>
          </w:p>
          <w:p w14:paraId="1CABB61A" w14:textId="77777777" w:rsidR="00F1171E" w:rsidRPr="00EB25A7" w:rsidRDefault="00F1171E" w:rsidP="007222C8">
            <w:pPr>
              <w:ind w:left="360"/>
              <w:rPr>
                <w:rFonts w:ascii="Arial" w:hAnsi="Arial" w:cs="Arial"/>
                <w:b/>
                <w:bCs/>
                <w:sz w:val="20"/>
                <w:szCs w:val="20"/>
                <w:lang w:val="en-GB"/>
              </w:rPr>
            </w:pPr>
            <w:r w:rsidRPr="00EB25A7">
              <w:rPr>
                <w:rFonts w:ascii="Arial" w:hAnsi="Arial" w:cs="Arial"/>
                <w:b/>
                <w:bCs/>
                <w:sz w:val="20"/>
                <w:szCs w:val="20"/>
                <w:lang w:val="en-GB"/>
              </w:rPr>
              <w:t>(If not please suggest an alternative title)</w:t>
            </w:r>
          </w:p>
          <w:p w14:paraId="0275B919" w14:textId="77777777" w:rsidR="00F1171E" w:rsidRPr="00EB25A7" w:rsidRDefault="00F1171E" w:rsidP="007222C8">
            <w:pPr>
              <w:pStyle w:val="Heading2"/>
              <w:jc w:val="left"/>
              <w:rPr>
                <w:rFonts w:ascii="Arial" w:hAnsi="Arial" w:cs="Arial"/>
                <w:u w:val="single"/>
                <w:lang w:val="en-GB"/>
              </w:rPr>
            </w:pPr>
          </w:p>
        </w:tc>
        <w:tc>
          <w:tcPr>
            <w:tcW w:w="2212" w:type="pct"/>
          </w:tcPr>
          <w:p w14:paraId="314765BE" w14:textId="77777777" w:rsidR="00F1171E" w:rsidRPr="00EB25A7" w:rsidRDefault="00783F44" w:rsidP="007222C8">
            <w:pPr>
              <w:ind w:left="360"/>
              <w:rPr>
                <w:rFonts w:ascii="Arial" w:hAnsi="Arial" w:cs="Arial"/>
                <w:bCs/>
                <w:sz w:val="20"/>
                <w:szCs w:val="20"/>
                <w:lang w:val="en-GB"/>
              </w:rPr>
            </w:pPr>
            <w:r w:rsidRPr="00EB25A7">
              <w:rPr>
                <w:rFonts w:ascii="Arial" w:hAnsi="Arial" w:cs="Arial"/>
                <w:bCs/>
                <w:sz w:val="20"/>
                <w:szCs w:val="20"/>
                <w:lang w:val="en-GB"/>
              </w:rPr>
              <w:t>The current title is somewhat ambiguous and metaphorical. While creative, it may not clearly convey the scope or content of the chapter to a technical audience.</w:t>
            </w:r>
          </w:p>
          <w:p w14:paraId="2EE32427" w14:textId="77777777" w:rsidR="00783F44" w:rsidRPr="00EB25A7" w:rsidRDefault="00783F44" w:rsidP="00783F44">
            <w:pPr>
              <w:ind w:left="360"/>
              <w:rPr>
                <w:rFonts w:ascii="Arial" w:hAnsi="Arial" w:cs="Arial"/>
                <w:bCs/>
                <w:sz w:val="20"/>
                <w:szCs w:val="20"/>
                <w:lang w:val="en-GB"/>
              </w:rPr>
            </w:pPr>
            <w:r w:rsidRPr="00EB25A7">
              <w:rPr>
                <w:rFonts w:ascii="Arial" w:hAnsi="Arial" w:cs="Arial"/>
                <w:bCs/>
                <w:sz w:val="20"/>
                <w:szCs w:val="20"/>
                <w:lang w:val="en-GB"/>
              </w:rPr>
              <w:t>Suggested alternative title:</w:t>
            </w:r>
          </w:p>
          <w:p w14:paraId="794AA9A7" w14:textId="5AEEC362" w:rsidR="00783F44" w:rsidRPr="00EB25A7" w:rsidRDefault="00783F44" w:rsidP="00783F44">
            <w:pPr>
              <w:ind w:left="360"/>
              <w:rPr>
                <w:rFonts w:ascii="Arial" w:hAnsi="Arial" w:cs="Arial"/>
                <w:bCs/>
                <w:sz w:val="20"/>
                <w:szCs w:val="20"/>
                <w:lang w:val="en-GB"/>
              </w:rPr>
            </w:pPr>
            <w:r w:rsidRPr="00EB25A7">
              <w:rPr>
                <w:rFonts w:ascii="Arial" w:hAnsi="Arial" w:cs="Arial"/>
                <w:bCs/>
                <w:sz w:val="20"/>
                <w:szCs w:val="20"/>
                <w:lang w:val="en-GB"/>
              </w:rPr>
              <w:t>"Gestalt Principles and Dominance Patterns in Neural Network Architectures: A Conceptual Exploration"</w:t>
            </w:r>
          </w:p>
        </w:tc>
        <w:tc>
          <w:tcPr>
            <w:tcW w:w="1523" w:type="pct"/>
          </w:tcPr>
          <w:p w14:paraId="405B6701" w14:textId="77777777" w:rsidR="00F1171E" w:rsidRPr="00EB25A7" w:rsidRDefault="00F1171E" w:rsidP="007222C8">
            <w:pPr>
              <w:pStyle w:val="Heading2"/>
              <w:jc w:val="left"/>
              <w:rPr>
                <w:rFonts w:ascii="Arial" w:hAnsi="Arial" w:cs="Arial"/>
                <w:b w:val="0"/>
                <w:lang w:val="en-GB"/>
              </w:rPr>
            </w:pPr>
          </w:p>
        </w:tc>
      </w:tr>
      <w:tr w:rsidR="00F1171E" w:rsidRPr="00EB25A7" w14:paraId="5604762A" w14:textId="77777777" w:rsidTr="007222C8">
        <w:trPr>
          <w:trHeight w:val="1262"/>
        </w:trPr>
        <w:tc>
          <w:tcPr>
            <w:tcW w:w="1265" w:type="pct"/>
            <w:noWrap/>
          </w:tcPr>
          <w:p w14:paraId="3635573D" w14:textId="77777777" w:rsidR="00F1171E" w:rsidRPr="00EB25A7" w:rsidRDefault="00F1171E" w:rsidP="007222C8">
            <w:pPr>
              <w:pStyle w:val="Heading2"/>
              <w:ind w:left="360"/>
              <w:jc w:val="left"/>
              <w:rPr>
                <w:rFonts w:ascii="Arial" w:hAnsi="Arial" w:cs="Arial"/>
                <w:lang w:val="en-GB"/>
              </w:rPr>
            </w:pPr>
            <w:r w:rsidRPr="00EB25A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25A7" w:rsidRDefault="00F1171E" w:rsidP="007222C8">
            <w:pPr>
              <w:pStyle w:val="Heading2"/>
              <w:jc w:val="left"/>
              <w:rPr>
                <w:rFonts w:ascii="Arial" w:hAnsi="Arial" w:cs="Arial"/>
                <w:u w:val="single"/>
                <w:lang w:val="en-GB"/>
              </w:rPr>
            </w:pPr>
          </w:p>
        </w:tc>
        <w:tc>
          <w:tcPr>
            <w:tcW w:w="2212" w:type="pct"/>
          </w:tcPr>
          <w:p w14:paraId="0FB7E83A" w14:textId="418FE31A" w:rsidR="00F1171E" w:rsidRPr="00EB25A7" w:rsidRDefault="00783F44" w:rsidP="007222C8">
            <w:pPr>
              <w:ind w:left="360"/>
              <w:rPr>
                <w:rFonts w:ascii="Arial" w:hAnsi="Arial" w:cs="Arial"/>
                <w:bCs/>
                <w:sz w:val="20"/>
                <w:szCs w:val="20"/>
                <w:lang w:val="en-GB"/>
              </w:rPr>
            </w:pPr>
            <w:r w:rsidRPr="00EB25A7">
              <w:rPr>
                <w:rFonts w:ascii="Arial" w:hAnsi="Arial" w:cs="Arial"/>
                <w:bCs/>
                <w:sz w:val="20"/>
                <w:szCs w:val="20"/>
                <w:lang w:val="en-GB"/>
              </w:rPr>
              <w:t xml:space="preserve">The abstract is imaginative but lacks specific technical clarity. It should include a brief mention of the methodology, theoretical model/framework applied, and the main findings or claims. The addition of a sentence outlining the practical relevance of this work within AI or cognitive </w:t>
            </w:r>
            <w:proofErr w:type="spellStart"/>
            <w:r w:rsidRPr="00EB25A7">
              <w:rPr>
                <w:rFonts w:ascii="Arial" w:hAnsi="Arial" w:cs="Arial"/>
                <w:bCs/>
                <w:sz w:val="20"/>
                <w:szCs w:val="20"/>
                <w:lang w:val="en-GB"/>
              </w:rPr>
              <w:t>modeling</w:t>
            </w:r>
            <w:proofErr w:type="spellEnd"/>
            <w:r w:rsidRPr="00EB25A7">
              <w:rPr>
                <w:rFonts w:ascii="Arial" w:hAnsi="Arial" w:cs="Arial"/>
                <w:bCs/>
                <w:sz w:val="20"/>
                <w:szCs w:val="20"/>
                <w:lang w:val="en-GB"/>
              </w:rPr>
              <w:t xml:space="preserve"> would strengthen it.</w:t>
            </w:r>
          </w:p>
        </w:tc>
        <w:tc>
          <w:tcPr>
            <w:tcW w:w="1523" w:type="pct"/>
          </w:tcPr>
          <w:p w14:paraId="1D54B730" w14:textId="77777777" w:rsidR="00F1171E" w:rsidRPr="00EB25A7" w:rsidRDefault="00F1171E" w:rsidP="007222C8">
            <w:pPr>
              <w:pStyle w:val="Heading2"/>
              <w:jc w:val="left"/>
              <w:rPr>
                <w:rFonts w:ascii="Arial" w:hAnsi="Arial" w:cs="Arial"/>
                <w:b w:val="0"/>
                <w:lang w:val="en-GB"/>
              </w:rPr>
            </w:pPr>
          </w:p>
        </w:tc>
      </w:tr>
      <w:tr w:rsidR="00F1171E" w:rsidRPr="00EB25A7" w14:paraId="2F579F54" w14:textId="77777777" w:rsidTr="007222C8">
        <w:trPr>
          <w:trHeight w:val="859"/>
        </w:trPr>
        <w:tc>
          <w:tcPr>
            <w:tcW w:w="1265" w:type="pct"/>
            <w:noWrap/>
          </w:tcPr>
          <w:p w14:paraId="04361F46" w14:textId="368783AB" w:rsidR="00F1171E" w:rsidRPr="00EB25A7" w:rsidRDefault="00DC6FED" w:rsidP="007222C8">
            <w:pPr>
              <w:ind w:left="360"/>
              <w:rPr>
                <w:rFonts w:ascii="Arial" w:hAnsi="Arial" w:cs="Arial"/>
                <w:b/>
                <w:bCs/>
                <w:sz w:val="20"/>
                <w:szCs w:val="20"/>
                <w:u w:val="single"/>
                <w:lang w:val="en-GB"/>
              </w:rPr>
            </w:pPr>
            <w:r w:rsidRPr="00EB25A7">
              <w:rPr>
                <w:rFonts w:ascii="Arial" w:hAnsi="Arial" w:cs="Arial"/>
                <w:b/>
                <w:bCs/>
                <w:sz w:val="20"/>
                <w:szCs w:val="20"/>
                <w:lang w:val="en-GB"/>
              </w:rPr>
              <w:t xml:space="preserve">Is the manuscript scientifically, correct? Please write here. </w:t>
            </w:r>
          </w:p>
        </w:tc>
        <w:tc>
          <w:tcPr>
            <w:tcW w:w="2212" w:type="pct"/>
          </w:tcPr>
          <w:p w14:paraId="6C577D5F" w14:textId="77777777" w:rsidR="00783F44" w:rsidRPr="00EB25A7" w:rsidRDefault="00783F44" w:rsidP="00783F44">
            <w:pPr>
              <w:rPr>
                <w:rFonts w:ascii="Arial" w:hAnsi="Arial" w:cs="Arial"/>
                <w:bCs/>
                <w:sz w:val="20"/>
                <w:szCs w:val="20"/>
                <w:lang w:val="en-GB"/>
              </w:rPr>
            </w:pPr>
            <w:r w:rsidRPr="00EB25A7">
              <w:rPr>
                <w:rFonts w:ascii="Arial" w:hAnsi="Arial" w:cs="Arial"/>
                <w:bCs/>
                <w:sz w:val="20"/>
                <w:szCs w:val="20"/>
                <w:lang w:val="en-GB"/>
              </w:rPr>
              <w:t>The manuscript takes a conceptual and theoretical approach, which makes empirical validation difficult. While it is not conventional in terms of experimental rigor, the arguments and references are intellectually engaging and grounded in relevant philosophical and cognitive science theories. However, more connection to existing computational models or applications would enhance scientific soundness.</w:t>
            </w:r>
          </w:p>
          <w:p w14:paraId="2B5A7721" w14:textId="77777777" w:rsidR="00F1171E" w:rsidRPr="00EB25A7" w:rsidRDefault="00F1171E" w:rsidP="007222C8">
            <w:pPr>
              <w:pStyle w:val="ListParagraph"/>
              <w:ind w:left="0"/>
              <w:rPr>
                <w:rFonts w:ascii="Arial" w:hAnsi="Arial" w:cs="Arial"/>
                <w:bCs/>
                <w:sz w:val="20"/>
                <w:szCs w:val="20"/>
                <w:lang w:val="en-GB"/>
              </w:rPr>
            </w:pPr>
          </w:p>
        </w:tc>
        <w:tc>
          <w:tcPr>
            <w:tcW w:w="1523" w:type="pct"/>
          </w:tcPr>
          <w:p w14:paraId="4898F764" w14:textId="77777777" w:rsidR="00F1171E" w:rsidRPr="00EB25A7" w:rsidRDefault="00F1171E" w:rsidP="007222C8">
            <w:pPr>
              <w:pStyle w:val="Heading2"/>
              <w:jc w:val="left"/>
              <w:rPr>
                <w:rFonts w:ascii="Arial" w:hAnsi="Arial" w:cs="Arial"/>
                <w:b w:val="0"/>
                <w:lang w:val="en-GB"/>
              </w:rPr>
            </w:pPr>
          </w:p>
        </w:tc>
      </w:tr>
      <w:tr w:rsidR="00F1171E" w:rsidRPr="00EB25A7" w14:paraId="73739464" w14:textId="77777777" w:rsidTr="007222C8">
        <w:trPr>
          <w:trHeight w:val="703"/>
        </w:trPr>
        <w:tc>
          <w:tcPr>
            <w:tcW w:w="1265" w:type="pct"/>
            <w:noWrap/>
          </w:tcPr>
          <w:p w14:paraId="09C25322" w14:textId="77777777" w:rsidR="00F1171E" w:rsidRPr="00EB25A7" w:rsidRDefault="00F1171E" w:rsidP="007222C8">
            <w:pPr>
              <w:ind w:left="360"/>
              <w:rPr>
                <w:rFonts w:ascii="Arial" w:hAnsi="Arial" w:cs="Arial"/>
                <w:b/>
                <w:bCs/>
                <w:sz w:val="20"/>
                <w:szCs w:val="20"/>
                <w:lang w:val="en-GB"/>
              </w:rPr>
            </w:pPr>
            <w:r w:rsidRPr="00EB25A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25A7" w:rsidRDefault="00F1171E" w:rsidP="007222C8">
            <w:pPr>
              <w:ind w:left="360"/>
              <w:rPr>
                <w:rFonts w:ascii="Arial" w:hAnsi="Arial" w:cs="Arial"/>
                <w:b/>
                <w:bCs/>
                <w:sz w:val="20"/>
                <w:szCs w:val="20"/>
                <w:u w:val="single"/>
                <w:lang w:val="en-GB"/>
              </w:rPr>
            </w:pPr>
            <w:r w:rsidRPr="00EB25A7">
              <w:rPr>
                <w:rFonts w:ascii="Arial" w:hAnsi="Arial" w:cs="Arial"/>
                <w:b/>
                <w:bCs/>
                <w:sz w:val="20"/>
                <w:szCs w:val="20"/>
                <w:u w:val="single"/>
                <w:lang w:val="en-GB"/>
              </w:rPr>
              <w:t>-</w:t>
            </w:r>
          </w:p>
        </w:tc>
        <w:tc>
          <w:tcPr>
            <w:tcW w:w="2212" w:type="pct"/>
          </w:tcPr>
          <w:p w14:paraId="24FE0567" w14:textId="7ABB13F1" w:rsidR="00F1171E" w:rsidRPr="00EB25A7" w:rsidRDefault="00783F44" w:rsidP="007222C8">
            <w:pPr>
              <w:pStyle w:val="ListParagraph"/>
              <w:ind w:left="0"/>
              <w:rPr>
                <w:rFonts w:ascii="Arial" w:hAnsi="Arial" w:cs="Arial"/>
                <w:bCs/>
                <w:sz w:val="20"/>
                <w:szCs w:val="20"/>
                <w:lang w:val="en-GB"/>
              </w:rPr>
            </w:pPr>
            <w:r w:rsidRPr="00EB25A7">
              <w:rPr>
                <w:rFonts w:ascii="Arial" w:hAnsi="Arial" w:cs="Arial"/>
                <w:bCs/>
                <w:sz w:val="20"/>
                <w:szCs w:val="20"/>
                <w:lang w:val="en-GB"/>
              </w:rPr>
              <w:t xml:space="preserve">The manuscript includes foundational and philosophical references, but there is a lack of recent (post-2020) citations from computational neuroscience or AI literature. Including references from contemporary neural </w:t>
            </w:r>
            <w:proofErr w:type="spellStart"/>
            <w:r w:rsidRPr="00EB25A7">
              <w:rPr>
                <w:rFonts w:ascii="Arial" w:hAnsi="Arial" w:cs="Arial"/>
                <w:bCs/>
                <w:sz w:val="20"/>
                <w:szCs w:val="20"/>
                <w:lang w:val="en-GB"/>
              </w:rPr>
              <w:t>modeling</w:t>
            </w:r>
            <w:proofErr w:type="spellEnd"/>
            <w:r w:rsidRPr="00EB25A7">
              <w:rPr>
                <w:rFonts w:ascii="Arial" w:hAnsi="Arial" w:cs="Arial"/>
                <w:bCs/>
                <w:sz w:val="20"/>
                <w:szCs w:val="20"/>
                <w:lang w:val="en-GB"/>
              </w:rPr>
              <w:t xml:space="preserve"> (e.g., predictive coding, transformer interpretability, or neuro-symbolic learning) would provide modern context.</w:t>
            </w:r>
          </w:p>
        </w:tc>
        <w:tc>
          <w:tcPr>
            <w:tcW w:w="1523" w:type="pct"/>
          </w:tcPr>
          <w:p w14:paraId="40220055" w14:textId="77777777" w:rsidR="00F1171E" w:rsidRPr="00EB25A7" w:rsidRDefault="00F1171E" w:rsidP="007222C8">
            <w:pPr>
              <w:pStyle w:val="Heading2"/>
              <w:jc w:val="left"/>
              <w:rPr>
                <w:rFonts w:ascii="Arial" w:hAnsi="Arial" w:cs="Arial"/>
                <w:b w:val="0"/>
                <w:lang w:val="en-GB"/>
              </w:rPr>
            </w:pPr>
          </w:p>
        </w:tc>
      </w:tr>
      <w:tr w:rsidR="00F1171E" w:rsidRPr="00EB25A7" w14:paraId="73CC4A50" w14:textId="77777777" w:rsidTr="007222C8">
        <w:trPr>
          <w:trHeight w:val="386"/>
        </w:trPr>
        <w:tc>
          <w:tcPr>
            <w:tcW w:w="1265" w:type="pct"/>
            <w:noWrap/>
          </w:tcPr>
          <w:p w14:paraId="029CE8D0" w14:textId="77777777" w:rsidR="00F1171E" w:rsidRPr="00EB25A7" w:rsidRDefault="00F1171E" w:rsidP="007222C8">
            <w:pPr>
              <w:pStyle w:val="Heading2"/>
              <w:jc w:val="left"/>
              <w:rPr>
                <w:rFonts w:ascii="Arial" w:hAnsi="Arial" w:cs="Arial"/>
                <w:b w:val="0"/>
                <w:lang w:val="en-GB"/>
              </w:rPr>
            </w:pPr>
          </w:p>
          <w:p w14:paraId="589C16C7" w14:textId="77777777" w:rsidR="00F1171E" w:rsidRPr="00EB25A7" w:rsidRDefault="00F1171E" w:rsidP="007222C8">
            <w:pPr>
              <w:pStyle w:val="Heading2"/>
              <w:ind w:left="360"/>
              <w:jc w:val="left"/>
              <w:rPr>
                <w:rFonts w:ascii="Arial" w:hAnsi="Arial" w:cs="Arial"/>
                <w:bCs w:val="0"/>
                <w:lang w:val="en-GB"/>
              </w:rPr>
            </w:pPr>
            <w:r w:rsidRPr="00EB25A7">
              <w:rPr>
                <w:rFonts w:ascii="Arial" w:hAnsi="Arial" w:cs="Arial"/>
                <w:bCs w:val="0"/>
                <w:lang w:val="en-GB"/>
              </w:rPr>
              <w:t>Is the language/English quality of the article suitable for scholarly communications?</w:t>
            </w:r>
          </w:p>
          <w:p w14:paraId="7722B85E" w14:textId="77777777" w:rsidR="00F1171E" w:rsidRPr="00EB25A7" w:rsidRDefault="00F1171E" w:rsidP="007222C8">
            <w:pPr>
              <w:rPr>
                <w:rFonts w:ascii="Arial" w:hAnsi="Arial" w:cs="Arial"/>
                <w:sz w:val="20"/>
                <w:szCs w:val="20"/>
                <w:lang w:val="en-GB"/>
              </w:rPr>
            </w:pPr>
          </w:p>
        </w:tc>
        <w:tc>
          <w:tcPr>
            <w:tcW w:w="2212" w:type="pct"/>
          </w:tcPr>
          <w:p w14:paraId="0A07EA75" w14:textId="77777777" w:rsidR="00F1171E" w:rsidRPr="00EB25A7" w:rsidRDefault="00F1171E" w:rsidP="007222C8">
            <w:pPr>
              <w:rPr>
                <w:rFonts w:ascii="Arial" w:hAnsi="Arial" w:cs="Arial"/>
                <w:sz w:val="20"/>
                <w:szCs w:val="20"/>
                <w:lang w:val="en-GB"/>
              </w:rPr>
            </w:pPr>
          </w:p>
          <w:p w14:paraId="41E28118" w14:textId="56E98976" w:rsidR="00F1171E" w:rsidRPr="00EB25A7" w:rsidRDefault="00783F44" w:rsidP="007222C8">
            <w:pPr>
              <w:rPr>
                <w:rFonts w:ascii="Arial" w:hAnsi="Arial" w:cs="Arial"/>
                <w:sz w:val="20"/>
                <w:szCs w:val="20"/>
                <w:lang w:val="en-GB"/>
              </w:rPr>
            </w:pPr>
            <w:r w:rsidRPr="00EB25A7">
              <w:rPr>
                <w:rFonts w:ascii="Arial" w:hAnsi="Arial" w:cs="Arial"/>
                <w:sz w:val="20"/>
                <w:szCs w:val="20"/>
                <w:lang w:val="en-GB"/>
              </w:rPr>
              <w:t>Yes, the language is scholarly, articulate, and generally well-structured. However, some sections may be overly abstract or metaphorical, which could obscure meaning for readers from technical backgrounds. Slight simplification or clarification of some expressions would help improve readability.</w:t>
            </w:r>
          </w:p>
          <w:p w14:paraId="149A6CEF" w14:textId="1915083B" w:rsidR="00F1171E" w:rsidRPr="00EB25A7" w:rsidRDefault="00F1171E" w:rsidP="007222C8">
            <w:pPr>
              <w:rPr>
                <w:rFonts w:ascii="Arial" w:hAnsi="Arial" w:cs="Arial"/>
                <w:sz w:val="20"/>
                <w:szCs w:val="20"/>
                <w:lang w:val="en-GB"/>
              </w:rPr>
            </w:pPr>
          </w:p>
        </w:tc>
        <w:tc>
          <w:tcPr>
            <w:tcW w:w="1523" w:type="pct"/>
          </w:tcPr>
          <w:p w14:paraId="0351CA58" w14:textId="77777777" w:rsidR="00F1171E" w:rsidRPr="00EB25A7" w:rsidRDefault="00F1171E" w:rsidP="007222C8">
            <w:pPr>
              <w:rPr>
                <w:rFonts w:ascii="Arial" w:hAnsi="Arial" w:cs="Arial"/>
                <w:sz w:val="20"/>
                <w:szCs w:val="20"/>
                <w:lang w:val="en-GB"/>
              </w:rPr>
            </w:pPr>
          </w:p>
        </w:tc>
      </w:tr>
      <w:tr w:rsidR="00F1171E" w:rsidRPr="00EB25A7" w14:paraId="20A16C0C" w14:textId="77777777" w:rsidTr="007222C8">
        <w:trPr>
          <w:trHeight w:val="1178"/>
        </w:trPr>
        <w:tc>
          <w:tcPr>
            <w:tcW w:w="1265" w:type="pct"/>
            <w:noWrap/>
          </w:tcPr>
          <w:p w14:paraId="7F4BCFAE" w14:textId="77777777" w:rsidR="00F1171E" w:rsidRPr="00EB25A7" w:rsidRDefault="00F1171E" w:rsidP="007222C8">
            <w:pPr>
              <w:pStyle w:val="Heading2"/>
              <w:jc w:val="left"/>
              <w:rPr>
                <w:rFonts w:ascii="Arial" w:hAnsi="Arial" w:cs="Arial"/>
                <w:b w:val="0"/>
                <w:bCs w:val="0"/>
                <w:lang w:val="en-GB"/>
              </w:rPr>
            </w:pPr>
            <w:r w:rsidRPr="00EB25A7">
              <w:rPr>
                <w:rFonts w:ascii="Arial" w:hAnsi="Arial" w:cs="Arial"/>
                <w:bCs w:val="0"/>
                <w:u w:val="single"/>
                <w:lang w:val="en-GB"/>
              </w:rPr>
              <w:t>Optional/General</w:t>
            </w:r>
            <w:r w:rsidRPr="00EB25A7">
              <w:rPr>
                <w:rFonts w:ascii="Arial" w:hAnsi="Arial" w:cs="Arial"/>
                <w:bCs w:val="0"/>
                <w:lang w:val="en-GB"/>
              </w:rPr>
              <w:t xml:space="preserve"> </w:t>
            </w:r>
            <w:r w:rsidRPr="00EB25A7">
              <w:rPr>
                <w:rFonts w:ascii="Arial" w:hAnsi="Arial" w:cs="Arial"/>
                <w:b w:val="0"/>
                <w:bCs w:val="0"/>
                <w:lang w:val="en-GB"/>
              </w:rPr>
              <w:t>comments</w:t>
            </w:r>
          </w:p>
          <w:p w14:paraId="1A6B3748" w14:textId="77777777" w:rsidR="00F1171E" w:rsidRPr="00EB25A7" w:rsidRDefault="00F1171E" w:rsidP="007222C8">
            <w:pPr>
              <w:pStyle w:val="Heading2"/>
              <w:jc w:val="left"/>
              <w:rPr>
                <w:rFonts w:ascii="Arial" w:hAnsi="Arial" w:cs="Arial"/>
                <w:b w:val="0"/>
                <w:lang w:val="en-GB"/>
              </w:rPr>
            </w:pPr>
          </w:p>
        </w:tc>
        <w:tc>
          <w:tcPr>
            <w:tcW w:w="2212" w:type="pct"/>
          </w:tcPr>
          <w:p w14:paraId="51086C3D" w14:textId="77777777" w:rsidR="007E4132" w:rsidRPr="00EB25A7" w:rsidRDefault="007E4132" w:rsidP="007E4132">
            <w:pPr>
              <w:pStyle w:val="NormalWeb"/>
              <w:spacing w:before="0" w:beforeAutospacing="0" w:after="0" w:afterAutospacing="0"/>
              <w:rPr>
                <w:rFonts w:ascii="Arial" w:hAnsi="Arial" w:cs="Arial"/>
                <w:sz w:val="20"/>
                <w:szCs w:val="20"/>
                <w:lang w:val="en-GB"/>
              </w:rPr>
            </w:pPr>
            <w:r w:rsidRPr="00EB25A7">
              <w:rPr>
                <w:rFonts w:ascii="Arial" w:hAnsi="Arial" w:cs="Arial"/>
                <w:sz w:val="20"/>
                <w:szCs w:val="20"/>
                <w:lang w:val="en-GB"/>
              </w:rPr>
              <w:t xml:space="preserve">The manuscript presents a well-argued and intellectually stimulating discussion, </w:t>
            </w:r>
          </w:p>
          <w:p w14:paraId="4B2D40BE" w14:textId="77777777" w:rsidR="007E4132" w:rsidRPr="00EB25A7" w:rsidRDefault="007E4132" w:rsidP="007E4132">
            <w:pPr>
              <w:pStyle w:val="NormalWeb"/>
              <w:spacing w:before="0" w:beforeAutospacing="0" w:after="0" w:afterAutospacing="0"/>
              <w:rPr>
                <w:rFonts w:ascii="Arial" w:hAnsi="Arial" w:cs="Arial"/>
                <w:sz w:val="20"/>
                <w:szCs w:val="20"/>
                <w:lang w:val="en-GB"/>
              </w:rPr>
            </w:pPr>
            <w:r w:rsidRPr="00EB25A7">
              <w:rPr>
                <w:rFonts w:ascii="Arial" w:hAnsi="Arial" w:cs="Arial"/>
                <w:sz w:val="20"/>
                <w:szCs w:val="20"/>
                <w:lang w:val="en-GB"/>
              </w:rPr>
              <w:t xml:space="preserve">but would benefit from a more grounded abstract, clearer connection to computational models, </w:t>
            </w:r>
          </w:p>
          <w:p w14:paraId="22199809" w14:textId="77777777" w:rsidR="007E4132" w:rsidRPr="00EB25A7" w:rsidRDefault="007E4132" w:rsidP="007E4132">
            <w:pPr>
              <w:pStyle w:val="NormalWeb"/>
              <w:spacing w:before="0" w:beforeAutospacing="0" w:after="0" w:afterAutospacing="0"/>
              <w:rPr>
                <w:rFonts w:ascii="Arial" w:hAnsi="Arial" w:cs="Arial"/>
                <w:sz w:val="20"/>
                <w:szCs w:val="20"/>
                <w:lang w:val="en-GB"/>
              </w:rPr>
            </w:pPr>
            <w:r w:rsidRPr="00EB25A7">
              <w:rPr>
                <w:rFonts w:ascii="Arial" w:hAnsi="Arial" w:cs="Arial"/>
                <w:sz w:val="20"/>
                <w:szCs w:val="20"/>
                <w:lang w:val="en-GB"/>
              </w:rPr>
              <w:t>and inclusion of recent literature. These are minor revisions that will improve clarity and impact.</w:t>
            </w:r>
          </w:p>
          <w:p w14:paraId="15DFD0E8" w14:textId="47225FE8" w:rsidR="00F1171E" w:rsidRPr="00EB25A7" w:rsidRDefault="00F1171E" w:rsidP="007222C8">
            <w:pPr>
              <w:rPr>
                <w:rFonts w:ascii="Arial" w:hAnsi="Arial" w:cs="Arial"/>
                <w:sz w:val="20"/>
                <w:szCs w:val="20"/>
                <w:lang w:val="en-GB"/>
              </w:rPr>
            </w:pPr>
          </w:p>
        </w:tc>
        <w:tc>
          <w:tcPr>
            <w:tcW w:w="1523" w:type="pct"/>
          </w:tcPr>
          <w:p w14:paraId="465E098E" w14:textId="77777777" w:rsidR="00F1171E" w:rsidRPr="00EB25A7" w:rsidRDefault="00F1171E" w:rsidP="007222C8">
            <w:pPr>
              <w:rPr>
                <w:rFonts w:ascii="Arial" w:hAnsi="Arial" w:cs="Arial"/>
                <w:sz w:val="20"/>
                <w:szCs w:val="20"/>
                <w:lang w:val="en-GB"/>
              </w:rPr>
            </w:pPr>
          </w:p>
        </w:tc>
      </w:tr>
    </w:tbl>
    <w:p w14:paraId="6BBACB91" w14:textId="77777777" w:rsidR="00F1171E" w:rsidRPr="00EB25A7" w:rsidRDefault="00F1171E" w:rsidP="00F1171E">
      <w:pPr>
        <w:pStyle w:val="BodyText"/>
        <w:rPr>
          <w:rFonts w:ascii="Arial" w:hAnsi="Arial" w:cs="Arial"/>
          <w:b/>
          <w:bCs/>
          <w:sz w:val="20"/>
          <w:szCs w:val="20"/>
          <w:u w:val="single"/>
          <w:lang w:val="en-GB"/>
        </w:rPr>
      </w:pPr>
    </w:p>
    <w:p w14:paraId="25069224" w14:textId="77777777" w:rsidR="00F1171E" w:rsidRPr="00EB25A7" w:rsidRDefault="00F1171E" w:rsidP="00F1171E">
      <w:pPr>
        <w:pStyle w:val="BodyText"/>
        <w:rPr>
          <w:rFonts w:ascii="Arial" w:hAnsi="Arial" w:cs="Arial"/>
          <w:b/>
          <w:bCs/>
          <w:sz w:val="20"/>
          <w:szCs w:val="20"/>
          <w:u w:val="single"/>
          <w:lang w:val="en-GB"/>
        </w:rPr>
      </w:pPr>
    </w:p>
    <w:p w14:paraId="0821307F" w14:textId="77777777" w:rsidR="00F1171E" w:rsidRPr="00EB25A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B25A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B25A7" w:rsidRDefault="00F1171E" w:rsidP="007222C8">
            <w:pPr>
              <w:pStyle w:val="NormalWeb"/>
              <w:spacing w:before="0" w:beforeAutospacing="0" w:after="0" w:afterAutospacing="0"/>
              <w:rPr>
                <w:rFonts w:ascii="Arial" w:hAnsi="Arial" w:cs="Arial"/>
                <w:b/>
                <w:sz w:val="20"/>
                <w:szCs w:val="20"/>
                <w:u w:val="single"/>
                <w:lang w:val="en-GB"/>
              </w:rPr>
            </w:pPr>
            <w:r w:rsidRPr="00EB25A7">
              <w:rPr>
                <w:rFonts w:ascii="Arial" w:hAnsi="Arial" w:cs="Arial"/>
                <w:b/>
                <w:sz w:val="20"/>
                <w:szCs w:val="20"/>
                <w:highlight w:val="yellow"/>
                <w:u w:val="single"/>
                <w:lang w:val="en-GB"/>
              </w:rPr>
              <w:t>PART  2:</w:t>
            </w:r>
            <w:r w:rsidRPr="00EB25A7">
              <w:rPr>
                <w:rFonts w:ascii="Arial" w:hAnsi="Arial" w:cs="Arial"/>
                <w:b/>
                <w:sz w:val="20"/>
                <w:szCs w:val="20"/>
                <w:u w:val="single"/>
                <w:lang w:val="en-GB"/>
              </w:rPr>
              <w:t xml:space="preserve"> </w:t>
            </w:r>
          </w:p>
          <w:p w14:paraId="5B767407" w14:textId="77777777" w:rsidR="00F1171E" w:rsidRPr="00EB25A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B25A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B25A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B25A7" w:rsidRDefault="00F1171E" w:rsidP="007222C8">
            <w:pPr>
              <w:pStyle w:val="Heading2"/>
              <w:jc w:val="left"/>
              <w:rPr>
                <w:rFonts w:ascii="Arial" w:hAnsi="Arial" w:cs="Arial"/>
                <w:lang w:val="en-GB"/>
              </w:rPr>
            </w:pPr>
            <w:r w:rsidRPr="00EB25A7">
              <w:rPr>
                <w:rFonts w:ascii="Arial" w:hAnsi="Arial" w:cs="Arial"/>
                <w:lang w:val="en-GB"/>
              </w:rPr>
              <w:t>Reviewer’s comment</w:t>
            </w:r>
          </w:p>
        </w:tc>
        <w:tc>
          <w:tcPr>
            <w:tcW w:w="1342" w:type="pct"/>
            <w:shd w:val="clear" w:color="auto" w:fill="auto"/>
          </w:tcPr>
          <w:p w14:paraId="6F48B50B" w14:textId="77777777" w:rsidR="00F1171E" w:rsidRPr="00EB25A7" w:rsidRDefault="00F1171E" w:rsidP="007222C8">
            <w:pPr>
              <w:pStyle w:val="Heading2"/>
              <w:jc w:val="left"/>
              <w:rPr>
                <w:rFonts w:ascii="Arial" w:hAnsi="Arial" w:cs="Arial"/>
                <w:b w:val="0"/>
                <w:lang w:val="en-GB"/>
              </w:rPr>
            </w:pPr>
            <w:r w:rsidRPr="00EB25A7">
              <w:rPr>
                <w:rFonts w:ascii="Arial" w:hAnsi="Arial" w:cs="Arial"/>
                <w:lang w:val="en-GB"/>
              </w:rPr>
              <w:t>Author’s comment</w:t>
            </w:r>
            <w:r w:rsidRPr="00EB25A7">
              <w:rPr>
                <w:rFonts w:ascii="Arial" w:hAnsi="Arial" w:cs="Arial"/>
                <w:b w:val="0"/>
                <w:lang w:val="en-GB"/>
              </w:rPr>
              <w:t xml:space="preserve"> </w:t>
            </w:r>
            <w:r w:rsidRPr="00EB25A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B25A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B25A7" w:rsidRDefault="00F1171E" w:rsidP="007222C8">
            <w:pPr>
              <w:pStyle w:val="NormalWeb"/>
              <w:spacing w:before="0" w:beforeAutospacing="0" w:after="0" w:afterAutospacing="0"/>
              <w:rPr>
                <w:rFonts w:ascii="Arial" w:hAnsi="Arial" w:cs="Arial"/>
                <w:b/>
                <w:sz w:val="20"/>
                <w:szCs w:val="20"/>
                <w:lang w:val="en-GB"/>
              </w:rPr>
            </w:pPr>
            <w:r w:rsidRPr="00EB25A7">
              <w:rPr>
                <w:rFonts w:ascii="Arial" w:hAnsi="Arial" w:cs="Arial"/>
                <w:b/>
                <w:sz w:val="20"/>
                <w:szCs w:val="20"/>
                <w:lang w:val="en-GB"/>
              </w:rPr>
              <w:t xml:space="preserve">Are there ethical issues in this manuscript? </w:t>
            </w:r>
          </w:p>
          <w:p w14:paraId="6034B476" w14:textId="77777777" w:rsidR="00F1171E" w:rsidRPr="00EB25A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B25A7" w:rsidRDefault="00F1171E" w:rsidP="007222C8">
            <w:pPr>
              <w:pStyle w:val="NormalWeb"/>
              <w:spacing w:before="0" w:beforeAutospacing="0" w:after="0" w:afterAutospacing="0"/>
              <w:rPr>
                <w:rFonts w:ascii="Arial" w:hAnsi="Arial" w:cs="Arial"/>
                <w:i/>
                <w:iCs/>
                <w:sz w:val="20"/>
                <w:szCs w:val="20"/>
                <w:u w:val="single"/>
                <w:lang w:val="en-GB"/>
              </w:rPr>
            </w:pPr>
            <w:r w:rsidRPr="00EB25A7">
              <w:rPr>
                <w:rFonts w:ascii="Arial" w:hAnsi="Arial" w:cs="Arial"/>
                <w:i/>
                <w:iCs/>
                <w:sz w:val="20"/>
                <w:szCs w:val="20"/>
                <w:u w:val="single"/>
                <w:lang w:val="en-GB"/>
              </w:rPr>
              <w:t xml:space="preserve">(If yes, </w:t>
            </w:r>
            <w:proofErr w:type="gramStart"/>
            <w:r w:rsidRPr="00EB25A7">
              <w:rPr>
                <w:rFonts w:ascii="Arial" w:hAnsi="Arial" w:cs="Arial"/>
                <w:i/>
                <w:iCs/>
                <w:sz w:val="20"/>
                <w:szCs w:val="20"/>
                <w:u w:val="single"/>
                <w:lang w:val="en-GB"/>
              </w:rPr>
              <w:t>Kindly</w:t>
            </w:r>
            <w:proofErr w:type="gramEnd"/>
            <w:r w:rsidRPr="00EB25A7">
              <w:rPr>
                <w:rFonts w:ascii="Arial" w:hAnsi="Arial" w:cs="Arial"/>
                <w:i/>
                <w:iCs/>
                <w:sz w:val="20"/>
                <w:szCs w:val="20"/>
                <w:u w:val="single"/>
                <w:lang w:val="en-GB"/>
              </w:rPr>
              <w:t xml:space="preserve"> please write down the ethical issues here in detail)</w:t>
            </w:r>
          </w:p>
          <w:p w14:paraId="3F0D46E3" w14:textId="77777777" w:rsidR="00F1171E" w:rsidRPr="00EB25A7" w:rsidRDefault="00F1171E" w:rsidP="007222C8">
            <w:pPr>
              <w:pStyle w:val="NormalWeb"/>
              <w:spacing w:before="0" w:beforeAutospacing="0" w:after="0" w:afterAutospacing="0"/>
              <w:rPr>
                <w:rFonts w:ascii="Arial" w:hAnsi="Arial" w:cs="Arial"/>
                <w:sz w:val="20"/>
                <w:szCs w:val="20"/>
                <w:lang w:val="en-GB"/>
              </w:rPr>
            </w:pPr>
          </w:p>
          <w:p w14:paraId="7B654B67" w14:textId="6D267718" w:rsidR="00F1171E" w:rsidRPr="00EB25A7"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B25A7" w:rsidRDefault="00F1171E" w:rsidP="007222C8">
            <w:pPr>
              <w:rPr>
                <w:rFonts w:ascii="Arial" w:eastAsia="Arial Unicode MS" w:hAnsi="Arial" w:cs="Arial"/>
                <w:sz w:val="20"/>
                <w:szCs w:val="20"/>
                <w:lang w:val="en-GB"/>
              </w:rPr>
            </w:pPr>
          </w:p>
          <w:p w14:paraId="4A981594" w14:textId="77777777" w:rsidR="00F1171E" w:rsidRPr="00EB25A7" w:rsidRDefault="00F1171E" w:rsidP="007222C8">
            <w:pPr>
              <w:rPr>
                <w:rFonts w:ascii="Arial" w:eastAsia="Arial Unicode MS" w:hAnsi="Arial" w:cs="Arial"/>
                <w:sz w:val="20"/>
                <w:szCs w:val="20"/>
                <w:lang w:val="en-GB"/>
              </w:rPr>
            </w:pPr>
          </w:p>
          <w:p w14:paraId="4780A682" w14:textId="77777777" w:rsidR="00F1171E" w:rsidRPr="00EB25A7" w:rsidRDefault="00F1171E" w:rsidP="007222C8">
            <w:pPr>
              <w:rPr>
                <w:rFonts w:ascii="Arial" w:eastAsia="Arial Unicode MS" w:hAnsi="Arial" w:cs="Arial"/>
                <w:sz w:val="20"/>
                <w:szCs w:val="20"/>
                <w:lang w:val="en-GB"/>
              </w:rPr>
            </w:pPr>
          </w:p>
          <w:p w14:paraId="2D80979A" w14:textId="77777777" w:rsidR="00F1171E" w:rsidRPr="00EB25A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D5E8EFC" w14:textId="77777777" w:rsidR="00EB25A7" w:rsidRPr="009D53D5" w:rsidRDefault="00EB25A7" w:rsidP="00EB25A7">
      <w:pPr>
        <w:pStyle w:val="Affiliation"/>
        <w:spacing w:after="0" w:line="240" w:lineRule="auto"/>
        <w:jc w:val="left"/>
        <w:rPr>
          <w:rFonts w:ascii="Arial" w:hAnsi="Arial" w:cs="Arial"/>
          <w:b/>
          <w:u w:val="single"/>
        </w:rPr>
      </w:pPr>
      <w:r w:rsidRPr="009D53D5">
        <w:rPr>
          <w:rFonts w:ascii="Arial" w:hAnsi="Arial" w:cs="Arial"/>
          <w:b/>
          <w:u w:val="single"/>
        </w:rPr>
        <w:t>Reviewer details:</w:t>
      </w:r>
    </w:p>
    <w:p w14:paraId="1FA01232" w14:textId="77777777" w:rsidR="00EB25A7" w:rsidRPr="009D53D5" w:rsidRDefault="00EB25A7" w:rsidP="00EB25A7">
      <w:pPr>
        <w:pStyle w:val="Affiliation"/>
        <w:spacing w:after="0" w:line="240" w:lineRule="auto"/>
        <w:jc w:val="left"/>
        <w:rPr>
          <w:rFonts w:ascii="Arial" w:hAnsi="Arial" w:cs="Arial"/>
          <w:b/>
        </w:rPr>
      </w:pPr>
      <w:proofErr w:type="spellStart"/>
      <w:r w:rsidRPr="009D53D5">
        <w:rPr>
          <w:rFonts w:ascii="Arial" w:hAnsi="Arial" w:cs="Arial"/>
          <w:b/>
          <w:color w:val="000000"/>
        </w:rPr>
        <w:t>Biswadip</w:t>
      </w:r>
      <w:proofErr w:type="spellEnd"/>
      <w:r w:rsidRPr="009D53D5">
        <w:rPr>
          <w:rFonts w:ascii="Arial" w:hAnsi="Arial" w:cs="Arial"/>
          <w:b/>
          <w:color w:val="000000"/>
        </w:rPr>
        <w:t xml:space="preserve"> Basu Mallik, India</w:t>
      </w:r>
    </w:p>
    <w:p w14:paraId="0A060BF7" w14:textId="77777777" w:rsidR="00EB25A7" w:rsidRPr="00EB25A7" w:rsidRDefault="00EB25A7">
      <w:pPr>
        <w:rPr>
          <w:rFonts w:ascii="Arial" w:hAnsi="Arial" w:cs="Arial"/>
          <w:b/>
          <w:sz w:val="20"/>
          <w:szCs w:val="20"/>
        </w:rPr>
      </w:pPr>
    </w:p>
    <w:sectPr w:rsidR="00EB25A7" w:rsidRPr="00EB25A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14FE" w14:textId="77777777" w:rsidR="00BB2985" w:rsidRPr="0000007A" w:rsidRDefault="00BB2985" w:rsidP="0099583E">
      <w:r>
        <w:separator/>
      </w:r>
    </w:p>
  </w:endnote>
  <w:endnote w:type="continuationSeparator" w:id="0">
    <w:p w14:paraId="04E65136" w14:textId="77777777" w:rsidR="00BB2985" w:rsidRPr="0000007A" w:rsidRDefault="00BB298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92297" w14:textId="77777777" w:rsidR="00BB2985" w:rsidRPr="0000007A" w:rsidRDefault="00BB2985" w:rsidP="0099583E">
      <w:r>
        <w:separator/>
      </w:r>
    </w:p>
  </w:footnote>
  <w:footnote w:type="continuationSeparator" w:id="0">
    <w:p w14:paraId="53A6BE58" w14:textId="77777777" w:rsidR="00BB2985" w:rsidRPr="0000007A" w:rsidRDefault="00BB298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7698756">
    <w:abstractNumId w:val="3"/>
  </w:num>
  <w:num w:numId="2" w16cid:durableId="1286694362">
    <w:abstractNumId w:val="6"/>
  </w:num>
  <w:num w:numId="3" w16cid:durableId="2026518173">
    <w:abstractNumId w:val="5"/>
  </w:num>
  <w:num w:numId="4" w16cid:durableId="1676885878">
    <w:abstractNumId w:val="7"/>
  </w:num>
  <w:num w:numId="5" w16cid:durableId="544145935">
    <w:abstractNumId w:val="4"/>
  </w:num>
  <w:num w:numId="6" w16cid:durableId="746223178">
    <w:abstractNumId w:val="0"/>
  </w:num>
  <w:num w:numId="7" w16cid:durableId="1388991392">
    <w:abstractNumId w:val="1"/>
  </w:num>
  <w:num w:numId="8" w16cid:durableId="724333911">
    <w:abstractNumId w:val="9"/>
  </w:num>
  <w:num w:numId="9" w16cid:durableId="630284779">
    <w:abstractNumId w:val="8"/>
  </w:num>
  <w:num w:numId="10" w16cid:durableId="1258364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CB8"/>
    <w:rsid w:val="00037D52"/>
    <w:rsid w:val="000450FC"/>
    <w:rsid w:val="00054BC4"/>
    <w:rsid w:val="00056CB0"/>
    <w:rsid w:val="0006257C"/>
    <w:rsid w:val="000627FE"/>
    <w:rsid w:val="0007151E"/>
    <w:rsid w:val="00081012"/>
    <w:rsid w:val="00081A99"/>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1043"/>
    <w:rsid w:val="001D3A1D"/>
    <w:rsid w:val="001E4B3D"/>
    <w:rsid w:val="001F24FF"/>
    <w:rsid w:val="001F2913"/>
    <w:rsid w:val="001F50C5"/>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1B40"/>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F44"/>
    <w:rsid w:val="007A62F8"/>
    <w:rsid w:val="007B1099"/>
    <w:rsid w:val="007B54A4"/>
    <w:rsid w:val="007C6CDF"/>
    <w:rsid w:val="007D0246"/>
    <w:rsid w:val="007E4132"/>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1D48"/>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5BAD"/>
    <w:rsid w:val="009E13C3"/>
    <w:rsid w:val="009E6A30"/>
    <w:rsid w:val="009F07D4"/>
    <w:rsid w:val="009F29EB"/>
    <w:rsid w:val="009F7A71"/>
    <w:rsid w:val="00A001A0"/>
    <w:rsid w:val="00A10FC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D1B"/>
    <w:rsid w:val="00AA41B3"/>
    <w:rsid w:val="00AA49A2"/>
    <w:rsid w:val="00AA5338"/>
    <w:rsid w:val="00AB1ED6"/>
    <w:rsid w:val="00AB2AF3"/>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985"/>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B6D"/>
    <w:rsid w:val="00DA2679"/>
    <w:rsid w:val="00DA3C3D"/>
    <w:rsid w:val="00DA41F5"/>
    <w:rsid w:val="00DB7E1B"/>
    <w:rsid w:val="00DC1D81"/>
    <w:rsid w:val="00DC6FED"/>
    <w:rsid w:val="00DD0C4A"/>
    <w:rsid w:val="00DD274C"/>
    <w:rsid w:val="00DE7D30"/>
    <w:rsid w:val="00DF04E3"/>
    <w:rsid w:val="00E03C32"/>
    <w:rsid w:val="00E3111A"/>
    <w:rsid w:val="00E33AD9"/>
    <w:rsid w:val="00E451EA"/>
    <w:rsid w:val="00E50690"/>
    <w:rsid w:val="00E57F4B"/>
    <w:rsid w:val="00E63889"/>
    <w:rsid w:val="00E63A98"/>
    <w:rsid w:val="00E645E9"/>
    <w:rsid w:val="00E65596"/>
    <w:rsid w:val="00E66385"/>
    <w:rsid w:val="00E71C8D"/>
    <w:rsid w:val="00E72360"/>
    <w:rsid w:val="00E72A8E"/>
    <w:rsid w:val="00E9533D"/>
    <w:rsid w:val="00E96756"/>
    <w:rsid w:val="00E972A7"/>
    <w:rsid w:val="00EA2839"/>
    <w:rsid w:val="00EB25A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4631"/>
    <w:rsid w:val="00F3669D"/>
    <w:rsid w:val="00F405F8"/>
    <w:rsid w:val="00F4700F"/>
    <w:rsid w:val="00F52B15"/>
    <w:rsid w:val="00F573EA"/>
    <w:rsid w:val="00F57E9D"/>
    <w:rsid w:val="00F73CF2"/>
    <w:rsid w:val="00F76ADA"/>
    <w:rsid w:val="00F80C14"/>
    <w:rsid w:val="00F96F54"/>
    <w:rsid w:val="00F978B8"/>
    <w:rsid w:val="00FA6528"/>
    <w:rsid w:val="00FB0D50"/>
    <w:rsid w:val="00FB3DE3"/>
    <w:rsid w:val="00FB5BBE"/>
    <w:rsid w:val="00FC2E17"/>
    <w:rsid w:val="00FC432A"/>
    <w:rsid w:val="00FC6387"/>
    <w:rsid w:val="00FC6802"/>
    <w:rsid w:val="00FD4B6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B25A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2025-06-03T12:27:00Z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