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C5339" w14:paraId="1643A4CA" w14:textId="77777777" w:rsidTr="004847FF">
        <w:trPr>
          <w:trHeight w:val="450"/>
        </w:trPr>
        <w:tc>
          <w:tcPr>
            <w:tcW w:w="5000" w:type="pct"/>
            <w:gridSpan w:val="2"/>
            <w:tcBorders>
              <w:top w:val="nil"/>
              <w:left w:val="nil"/>
              <w:right w:val="nil"/>
            </w:tcBorders>
          </w:tcPr>
          <w:p w14:paraId="4C55E51F" w14:textId="77777777" w:rsidR="00602F7D" w:rsidRPr="00AC5339" w:rsidRDefault="00602F7D" w:rsidP="00F2643C">
            <w:pPr>
              <w:pStyle w:val="Heading2"/>
              <w:jc w:val="left"/>
              <w:rPr>
                <w:rFonts w:ascii="Arial" w:hAnsi="Arial" w:cs="Arial"/>
                <w:b w:val="0"/>
                <w:bCs w:val="0"/>
                <w:lang w:val="en-US"/>
              </w:rPr>
            </w:pPr>
          </w:p>
        </w:tc>
      </w:tr>
      <w:tr w:rsidR="0000007A" w:rsidRPr="00AC5339" w14:paraId="127EAD7E" w14:textId="77777777" w:rsidTr="00F33C84">
        <w:trPr>
          <w:trHeight w:val="413"/>
        </w:trPr>
        <w:tc>
          <w:tcPr>
            <w:tcW w:w="1234" w:type="pct"/>
          </w:tcPr>
          <w:p w14:paraId="3C159AA5" w14:textId="77777777" w:rsidR="0000007A" w:rsidRPr="00AC5339" w:rsidRDefault="00D27A79" w:rsidP="00696CAD">
            <w:pPr>
              <w:pStyle w:val="BodyText"/>
              <w:ind w:left="90"/>
              <w:jc w:val="left"/>
              <w:rPr>
                <w:rFonts w:ascii="Arial" w:hAnsi="Arial" w:cs="Arial"/>
                <w:bCs/>
                <w:sz w:val="20"/>
                <w:szCs w:val="20"/>
                <w:lang w:val="en-GB"/>
              </w:rPr>
            </w:pPr>
            <w:r w:rsidRPr="00AC5339">
              <w:rPr>
                <w:rFonts w:ascii="Arial" w:hAnsi="Arial" w:cs="Arial"/>
                <w:bCs/>
                <w:sz w:val="20"/>
                <w:szCs w:val="20"/>
                <w:lang w:val="en-GB"/>
              </w:rPr>
              <w:t xml:space="preserve">Book </w:t>
            </w:r>
            <w:r w:rsidR="0000007A" w:rsidRPr="00AC533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1AE42F" w:rsidR="0000007A" w:rsidRPr="00AC5339" w:rsidRDefault="0000587E" w:rsidP="00054BC4">
            <w:pPr>
              <w:pStyle w:val="NormalWeb"/>
              <w:rPr>
                <w:rFonts w:ascii="Arial" w:hAnsi="Arial" w:cs="Arial"/>
                <w:b/>
                <w:bCs/>
                <w:sz w:val="20"/>
                <w:szCs w:val="20"/>
                <w:u w:val="single"/>
              </w:rPr>
            </w:pPr>
            <w:r w:rsidRPr="00AC5339">
              <w:rPr>
                <w:rFonts w:ascii="Arial" w:hAnsi="Arial" w:cs="Arial"/>
                <w:b/>
                <w:bCs/>
                <w:sz w:val="20"/>
                <w:szCs w:val="20"/>
                <w:u w:val="single"/>
              </w:rPr>
              <w:t>Artificial Intelligence Technologies for Healthcare Diagnosis and Intervention</w:t>
            </w:r>
          </w:p>
        </w:tc>
      </w:tr>
      <w:tr w:rsidR="0000007A" w:rsidRPr="00AC5339" w14:paraId="73C90375" w14:textId="77777777" w:rsidTr="002E7787">
        <w:trPr>
          <w:trHeight w:val="290"/>
        </w:trPr>
        <w:tc>
          <w:tcPr>
            <w:tcW w:w="1234" w:type="pct"/>
          </w:tcPr>
          <w:p w14:paraId="20D28135" w14:textId="77777777" w:rsidR="0000007A" w:rsidRPr="00AC5339" w:rsidRDefault="0000007A" w:rsidP="00696CAD">
            <w:pPr>
              <w:pStyle w:val="BodyText"/>
              <w:ind w:left="90"/>
              <w:jc w:val="left"/>
              <w:rPr>
                <w:rFonts w:ascii="Arial" w:hAnsi="Arial" w:cs="Arial"/>
                <w:bCs/>
                <w:sz w:val="20"/>
                <w:szCs w:val="20"/>
                <w:lang w:val="en-GB"/>
              </w:rPr>
            </w:pPr>
            <w:r w:rsidRPr="00AC533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FC90C14" w:rsidR="0000007A" w:rsidRPr="00AC5339" w:rsidRDefault="00E72A8E" w:rsidP="00F3669D">
            <w:pPr>
              <w:pStyle w:val="NormalWeb"/>
              <w:spacing w:before="0" w:beforeAutospacing="0" w:after="0" w:afterAutospacing="0"/>
              <w:rPr>
                <w:rFonts w:ascii="Arial" w:hAnsi="Arial" w:cs="Arial"/>
                <w:b/>
                <w:bCs/>
                <w:sz w:val="20"/>
                <w:szCs w:val="20"/>
                <w:highlight w:val="yellow"/>
                <w:lang w:val="en-GB"/>
              </w:rPr>
            </w:pPr>
            <w:r w:rsidRPr="00AC5339">
              <w:rPr>
                <w:rFonts w:ascii="Arial" w:hAnsi="Arial" w:cs="Arial"/>
                <w:b/>
                <w:bCs/>
                <w:sz w:val="20"/>
                <w:szCs w:val="20"/>
                <w:lang w:val="en-GB"/>
              </w:rPr>
              <w:t>Ms_BP</w:t>
            </w:r>
            <w:r w:rsidR="00FC432A" w:rsidRPr="00AC5339">
              <w:rPr>
                <w:rFonts w:ascii="Arial" w:hAnsi="Arial" w:cs="Arial"/>
                <w:b/>
                <w:bCs/>
                <w:sz w:val="20"/>
                <w:szCs w:val="20"/>
                <w:lang w:val="en-GB"/>
              </w:rPr>
              <w:t>R</w:t>
            </w:r>
            <w:r w:rsidRPr="00AC5339">
              <w:rPr>
                <w:rFonts w:ascii="Arial" w:hAnsi="Arial" w:cs="Arial"/>
                <w:b/>
                <w:bCs/>
                <w:sz w:val="20"/>
                <w:szCs w:val="20"/>
                <w:lang w:val="en-GB"/>
              </w:rPr>
              <w:t>_</w:t>
            </w:r>
            <w:r w:rsidR="001A6E61" w:rsidRPr="00AC5339">
              <w:rPr>
                <w:rFonts w:ascii="Arial" w:hAnsi="Arial" w:cs="Arial"/>
                <w:b/>
                <w:bCs/>
                <w:sz w:val="20"/>
                <w:szCs w:val="20"/>
                <w:lang w:val="en-GB"/>
              </w:rPr>
              <w:t>5806</w:t>
            </w:r>
          </w:p>
        </w:tc>
      </w:tr>
      <w:tr w:rsidR="0000007A" w:rsidRPr="00AC5339" w14:paraId="05B60576" w14:textId="77777777" w:rsidTr="002109D6">
        <w:trPr>
          <w:trHeight w:val="331"/>
        </w:trPr>
        <w:tc>
          <w:tcPr>
            <w:tcW w:w="1234" w:type="pct"/>
          </w:tcPr>
          <w:p w14:paraId="0196A627" w14:textId="77777777" w:rsidR="0000007A" w:rsidRPr="00AC5339" w:rsidRDefault="0000007A" w:rsidP="00696CAD">
            <w:pPr>
              <w:pStyle w:val="BodyText"/>
              <w:ind w:left="90"/>
              <w:jc w:val="left"/>
              <w:rPr>
                <w:rFonts w:ascii="Arial" w:hAnsi="Arial" w:cs="Arial"/>
                <w:bCs/>
                <w:sz w:val="20"/>
                <w:szCs w:val="20"/>
                <w:lang w:val="en-GB"/>
              </w:rPr>
            </w:pPr>
            <w:r w:rsidRPr="00AC533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3430870" w:rsidR="0000007A" w:rsidRPr="00AC5339" w:rsidRDefault="00A35334" w:rsidP="000450FC">
            <w:pPr>
              <w:pStyle w:val="NormalWeb"/>
              <w:spacing w:before="0" w:beforeAutospacing="0" w:after="0" w:afterAutospacing="0"/>
              <w:rPr>
                <w:rFonts w:ascii="Arial" w:hAnsi="Arial" w:cs="Arial"/>
                <w:b/>
                <w:sz w:val="20"/>
                <w:szCs w:val="20"/>
                <w:highlight w:val="yellow"/>
                <w:lang w:val="en-GB"/>
              </w:rPr>
            </w:pPr>
            <w:r w:rsidRPr="00AC5339">
              <w:rPr>
                <w:rFonts w:ascii="Arial" w:hAnsi="Arial" w:cs="Arial"/>
                <w:b/>
                <w:sz w:val="20"/>
                <w:szCs w:val="20"/>
                <w:lang w:val="en-GB"/>
              </w:rPr>
              <w:t>Artificial Intelligence Technologies for Healthcare Diagnosis and Intervention</w:t>
            </w:r>
          </w:p>
        </w:tc>
      </w:tr>
      <w:tr w:rsidR="00CF0BBB" w:rsidRPr="00AC5339" w14:paraId="6D508B1C" w14:textId="77777777" w:rsidTr="002E7787">
        <w:trPr>
          <w:trHeight w:val="332"/>
        </w:trPr>
        <w:tc>
          <w:tcPr>
            <w:tcW w:w="1234" w:type="pct"/>
          </w:tcPr>
          <w:p w14:paraId="32FC28F7" w14:textId="77777777" w:rsidR="00CF0BBB" w:rsidRPr="00AC5339" w:rsidRDefault="00CF0BBB" w:rsidP="00696CAD">
            <w:pPr>
              <w:pStyle w:val="BodyText"/>
              <w:ind w:left="90"/>
              <w:jc w:val="left"/>
              <w:rPr>
                <w:rFonts w:ascii="Arial" w:hAnsi="Arial" w:cs="Arial"/>
                <w:bCs/>
                <w:sz w:val="20"/>
                <w:szCs w:val="20"/>
                <w:lang w:val="en-GB"/>
              </w:rPr>
            </w:pPr>
            <w:r w:rsidRPr="00AC533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2B717D9" w:rsidR="00CF0BBB" w:rsidRPr="00AC5339" w:rsidRDefault="001A6E61" w:rsidP="000450FC">
            <w:pPr>
              <w:pStyle w:val="NormalWeb"/>
              <w:spacing w:before="0" w:beforeAutospacing="0" w:after="0" w:afterAutospacing="0"/>
              <w:rPr>
                <w:rFonts w:ascii="Arial" w:hAnsi="Arial" w:cs="Arial"/>
                <w:b/>
                <w:sz w:val="20"/>
                <w:szCs w:val="20"/>
                <w:lang w:val="en-GB"/>
              </w:rPr>
            </w:pPr>
            <w:r w:rsidRPr="00AC5339">
              <w:rPr>
                <w:rFonts w:ascii="Arial" w:hAnsi="Arial" w:cs="Arial"/>
                <w:b/>
                <w:sz w:val="20"/>
                <w:szCs w:val="20"/>
                <w:lang w:val="en-GB"/>
              </w:rPr>
              <w:t>Complete Book</w:t>
            </w:r>
          </w:p>
        </w:tc>
      </w:tr>
    </w:tbl>
    <w:p w14:paraId="624F341A" w14:textId="77777777" w:rsidR="004709EB" w:rsidRPr="00AC5339" w:rsidRDefault="004709EB" w:rsidP="00626025">
      <w:pPr>
        <w:pStyle w:val="BodyText"/>
        <w:jc w:val="left"/>
        <w:rPr>
          <w:rFonts w:ascii="Arial" w:hAnsi="Arial" w:cs="Arial"/>
          <w:color w:val="222222"/>
          <w:sz w:val="20"/>
          <w:szCs w:val="20"/>
          <w:lang w:val="en-IN"/>
        </w:rPr>
      </w:pPr>
    </w:p>
    <w:p w14:paraId="6470DE4A" w14:textId="77777777" w:rsidR="004709EB" w:rsidRPr="00AC5339" w:rsidRDefault="004709EB" w:rsidP="00626025">
      <w:pPr>
        <w:pStyle w:val="BodyText"/>
        <w:jc w:val="left"/>
        <w:rPr>
          <w:rFonts w:ascii="Arial" w:hAnsi="Arial" w:cs="Arial"/>
          <w:color w:val="222222"/>
          <w:sz w:val="20"/>
          <w:szCs w:val="20"/>
          <w:lang w:val="en-IN"/>
        </w:rPr>
      </w:pPr>
    </w:p>
    <w:p w14:paraId="56B39E33" w14:textId="77777777" w:rsidR="004709EB" w:rsidRPr="00AC5339" w:rsidRDefault="004709EB" w:rsidP="00626025">
      <w:pPr>
        <w:pStyle w:val="BodyText"/>
        <w:jc w:val="left"/>
        <w:rPr>
          <w:rFonts w:ascii="Arial" w:hAnsi="Arial" w:cs="Arial"/>
          <w:color w:val="222222"/>
          <w:sz w:val="20"/>
          <w:szCs w:val="20"/>
          <w:lang w:val="en-IN"/>
        </w:rPr>
      </w:pPr>
    </w:p>
    <w:p w14:paraId="5A743ECE" w14:textId="77777777" w:rsidR="00D27A79" w:rsidRPr="00AC53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C5339" w14:paraId="71A94C1F" w14:textId="77777777" w:rsidTr="007222C8">
        <w:tc>
          <w:tcPr>
            <w:tcW w:w="5000" w:type="pct"/>
            <w:gridSpan w:val="3"/>
            <w:tcBorders>
              <w:top w:val="nil"/>
              <w:left w:val="nil"/>
              <w:right w:val="nil"/>
            </w:tcBorders>
            <w:noWrap/>
          </w:tcPr>
          <w:p w14:paraId="0BC15285" w14:textId="75BEB51F" w:rsidR="00F1171E" w:rsidRPr="00AC5339" w:rsidRDefault="00F1171E" w:rsidP="007222C8">
            <w:pPr>
              <w:pStyle w:val="Heading2"/>
              <w:jc w:val="left"/>
              <w:rPr>
                <w:rFonts w:ascii="Arial" w:hAnsi="Arial" w:cs="Arial"/>
                <w:lang w:val="en-GB"/>
              </w:rPr>
            </w:pPr>
            <w:r w:rsidRPr="00AC5339">
              <w:rPr>
                <w:rFonts w:ascii="Arial" w:hAnsi="Arial" w:cs="Arial"/>
                <w:highlight w:val="yellow"/>
                <w:lang w:val="en-GB"/>
              </w:rPr>
              <w:t>PART  1:</w:t>
            </w:r>
            <w:r w:rsidRPr="00AC5339">
              <w:rPr>
                <w:rFonts w:ascii="Arial" w:hAnsi="Arial" w:cs="Arial"/>
                <w:lang w:val="en-GB"/>
              </w:rPr>
              <w:t xml:space="preserve"> Comments</w:t>
            </w:r>
          </w:p>
          <w:p w14:paraId="1287753C" w14:textId="77777777" w:rsidR="00F1171E" w:rsidRPr="00AC5339" w:rsidRDefault="00F1171E" w:rsidP="007222C8">
            <w:pPr>
              <w:rPr>
                <w:rFonts w:ascii="Arial" w:hAnsi="Arial" w:cs="Arial"/>
                <w:sz w:val="20"/>
                <w:szCs w:val="20"/>
                <w:lang w:val="en-GB"/>
              </w:rPr>
            </w:pPr>
          </w:p>
        </w:tc>
      </w:tr>
      <w:tr w:rsidR="00F1171E" w:rsidRPr="00AC5339" w14:paraId="5EA12279" w14:textId="77777777" w:rsidTr="007222C8">
        <w:tc>
          <w:tcPr>
            <w:tcW w:w="1265" w:type="pct"/>
            <w:noWrap/>
          </w:tcPr>
          <w:p w14:paraId="7AE9682F" w14:textId="77777777" w:rsidR="00F1171E" w:rsidRPr="00AC5339" w:rsidRDefault="00F1171E" w:rsidP="007222C8">
            <w:pPr>
              <w:pStyle w:val="Heading2"/>
              <w:jc w:val="left"/>
              <w:rPr>
                <w:rFonts w:ascii="Arial" w:hAnsi="Arial" w:cs="Arial"/>
                <w:lang w:val="en-GB"/>
              </w:rPr>
            </w:pPr>
          </w:p>
        </w:tc>
        <w:tc>
          <w:tcPr>
            <w:tcW w:w="2212" w:type="pct"/>
          </w:tcPr>
          <w:p w14:paraId="5B8DBE06" w14:textId="77777777" w:rsidR="00F1171E" w:rsidRPr="00AC5339" w:rsidRDefault="00F1171E" w:rsidP="007222C8">
            <w:pPr>
              <w:pStyle w:val="Heading2"/>
              <w:jc w:val="left"/>
              <w:rPr>
                <w:rFonts w:ascii="Arial" w:hAnsi="Arial" w:cs="Arial"/>
                <w:lang w:val="en-GB"/>
              </w:rPr>
            </w:pPr>
            <w:r w:rsidRPr="00AC5339">
              <w:rPr>
                <w:rFonts w:ascii="Arial" w:hAnsi="Arial" w:cs="Arial"/>
                <w:lang w:val="en-GB"/>
              </w:rPr>
              <w:t>Reviewer’s comment</w:t>
            </w:r>
          </w:p>
          <w:p w14:paraId="693A9C4D" w14:textId="77777777" w:rsidR="00421DBF" w:rsidRPr="00AC5339" w:rsidRDefault="00421DBF" w:rsidP="00421DBF">
            <w:pPr>
              <w:rPr>
                <w:rFonts w:ascii="Arial" w:hAnsi="Arial" w:cs="Arial"/>
                <w:b/>
                <w:bCs/>
                <w:sz w:val="20"/>
                <w:szCs w:val="20"/>
              </w:rPr>
            </w:pPr>
            <w:r w:rsidRPr="00AC53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C5339" w:rsidRDefault="00421DBF" w:rsidP="00421DBF">
            <w:pPr>
              <w:rPr>
                <w:rFonts w:ascii="Arial" w:hAnsi="Arial" w:cs="Arial"/>
                <w:sz w:val="20"/>
                <w:szCs w:val="20"/>
                <w:lang w:val="en-GB"/>
              </w:rPr>
            </w:pPr>
          </w:p>
        </w:tc>
        <w:tc>
          <w:tcPr>
            <w:tcW w:w="1523" w:type="pct"/>
          </w:tcPr>
          <w:p w14:paraId="57792C30" w14:textId="77777777" w:rsidR="00F1171E" w:rsidRPr="00AC5339" w:rsidRDefault="00F1171E" w:rsidP="007222C8">
            <w:pPr>
              <w:pStyle w:val="Heading2"/>
              <w:jc w:val="left"/>
              <w:rPr>
                <w:rFonts w:ascii="Arial" w:hAnsi="Arial" w:cs="Arial"/>
                <w:b w:val="0"/>
                <w:lang w:val="en-GB"/>
              </w:rPr>
            </w:pPr>
            <w:r w:rsidRPr="00AC5339">
              <w:rPr>
                <w:rFonts w:ascii="Arial" w:hAnsi="Arial" w:cs="Arial"/>
                <w:lang w:val="en-GB"/>
              </w:rPr>
              <w:t>Author’s Feedback</w:t>
            </w:r>
            <w:r w:rsidRPr="00AC5339">
              <w:rPr>
                <w:rFonts w:ascii="Arial" w:hAnsi="Arial" w:cs="Arial"/>
                <w:b w:val="0"/>
                <w:lang w:val="en-GB"/>
              </w:rPr>
              <w:t xml:space="preserve"> </w:t>
            </w:r>
            <w:r w:rsidRPr="00AC5339">
              <w:rPr>
                <w:rFonts w:ascii="Arial" w:hAnsi="Arial" w:cs="Arial"/>
                <w:b w:val="0"/>
                <w:i/>
                <w:lang w:val="en-GB"/>
              </w:rPr>
              <w:t>(Please correct the manuscript and highlight that part in the manuscript. It is mandatory that authors should write his/her feedback here)</w:t>
            </w:r>
          </w:p>
        </w:tc>
      </w:tr>
      <w:tr w:rsidR="00F1171E" w:rsidRPr="00AC5339" w14:paraId="5C0AB4EC" w14:textId="77777777" w:rsidTr="007222C8">
        <w:trPr>
          <w:trHeight w:val="1264"/>
        </w:trPr>
        <w:tc>
          <w:tcPr>
            <w:tcW w:w="1265" w:type="pct"/>
            <w:noWrap/>
          </w:tcPr>
          <w:p w14:paraId="66B47184" w14:textId="48030299" w:rsidR="00F1171E" w:rsidRPr="00AC5339" w:rsidRDefault="00F1171E" w:rsidP="007222C8">
            <w:pPr>
              <w:ind w:left="360"/>
              <w:rPr>
                <w:rFonts w:ascii="Arial" w:hAnsi="Arial" w:cs="Arial"/>
                <w:b/>
                <w:bCs/>
                <w:sz w:val="20"/>
                <w:szCs w:val="20"/>
                <w:lang w:val="en-GB"/>
              </w:rPr>
            </w:pPr>
            <w:r w:rsidRPr="00AC53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C5339" w:rsidRDefault="00F1171E" w:rsidP="007222C8">
            <w:pPr>
              <w:ind w:left="360"/>
              <w:rPr>
                <w:rFonts w:ascii="Arial" w:eastAsia="MS Mincho" w:hAnsi="Arial" w:cs="Arial"/>
                <w:b/>
                <w:bCs/>
                <w:sz w:val="20"/>
                <w:szCs w:val="20"/>
                <w:lang w:val="en-GB"/>
              </w:rPr>
            </w:pPr>
          </w:p>
        </w:tc>
        <w:tc>
          <w:tcPr>
            <w:tcW w:w="2212" w:type="pct"/>
          </w:tcPr>
          <w:p w14:paraId="7DBC9196" w14:textId="052C7E79" w:rsidR="00F1171E" w:rsidRPr="00AC5339" w:rsidRDefault="00943C41" w:rsidP="007222C8">
            <w:pPr>
              <w:pStyle w:val="ListParagraph"/>
              <w:ind w:left="0"/>
              <w:rPr>
                <w:rFonts w:ascii="Arial" w:hAnsi="Arial" w:cs="Arial"/>
                <w:b/>
                <w:bCs/>
                <w:sz w:val="20"/>
                <w:szCs w:val="20"/>
                <w:lang w:val="en-GB"/>
              </w:rPr>
            </w:pPr>
            <w:r w:rsidRPr="00AC5339">
              <w:rPr>
                <w:rFonts w:ascii="Arial" w:hAnsi="Arial" w:cs="Arial"/>
                <w:b/>
                <w:bCs/>
                <w:sz w:val="20"/>
                <w:szCs w:val="20"/>
                <w:lang w:val="en-GB"/>
              </w:rPr>
              <w:t>This manuscript provides a detailed and interdisciplinary examination of how artificial intelligence (AI) technologies are transforming various aspects of healthcare—from diagnosis to treatment planning. It offers both foundational and cutting-edge insights into AI applications, including deep learning, federated learning, and explainable AI (XAI), which are critical for advancing precision medicine. Its broad yet technically rich content makes it highly relevant to researchers, clinicians, and policymakers aiming to understand and harness AI responsibly in healthcare systems. The work also critically addresses ethical and regulatory frameworks, making it valuable for shaping future policy and clinical implementation.</w:t>
            </w:r>
          </w:p>
        </w:tc>
        <w:tc>
          <w:tcPr>
            <w:tcW w:w="1523" w:type="pct"/>
          </w:tcPr>
          <w:p w14:paraId="462A339C" w14:textId="77777777" w:rsidR="00F1171E" w:rsidRPr="00AC5339" w:rsidRDefault="00F1171E" w:rsidP="007222C8">
            <w:pPr>
              <w:pStyle w:val="Heading2"/>
              <w:jc w:val="left"/>
              <w:rPr>
                <w:rFonts w:ascii="Arial" w:hAnsi="Arial" w:cs="Arial"/>
                <w:b w:val="0"/>
                <w:lang w:val="en-GB"/>
              </w:rPr>
            </w:pPr>
          </w:p>
        </w:tc>
      </w:tr>
      <w:tr w:rsidR="00F1171E" w:rsidRPr="00AC5339" w14:paraId="0D8B5B2C" w14:textId="77777777" w:rsidTr="007222C8">
        <w:trPr>
          <w:trHeight w:val="1262"/>
        </w:trPr>
        <w:tc>
          <w:tcPr>
            <w:tcW w:w="1265" w:type="pct"/>
            <w:noWrap/>
          </w:tcPr>
          <w:p w14:paraId="21CBA5FE" w14:textId="77777777" w:rsidR="00F1171E" w:rsidRPr="00AC5339" w:rsidRDefault="00F1171E" w:rsidP="007222C8">
            <w:pPr>
              <w:ind w:left="360"/>
              <w:rPr>
                <w:rFonts w:ascii="Arial" w:hAnsi="Arial" w:cs="Arial"/>
                <w:b/>
                <w:bCs/>
                <w:sz w:val="20"/>
                <w:szCs w:val="20"/>
                <w:lang w:val="en-GB"/>
              </w:rPr>
            </w:pPr>
            <w:r w:rsidRPr="00AC5339">
              <w:rPr>
                <w:rFonts w:ascii="Arial" w:hAnsi="Arial" w:cs="Arial"/>
                <w:b/>
                <w:bCs/>
                <w:sz w:val="20"/>
                <w:szCs w:val="20"/>
                <w:lang w:val="en-GB"/>
              </w:rPr>
              <w:t>Is the title of the article suitable?</w:t>
            </w:r>
          </w:p>
          <w:p w14:paraId="1CABB61A" w14:textId="77777777" w:rsidR="00F1171E" w:rsidRPr="00AC5339" w:rsidRDefault="00F1171E" w:rsidP="007222C8">
            <w:pPr>
              <w:ind w:left="360"/>
              <w:rPr>
                <w:rFonts w:ascii="Arial" w:hAnsi="Arial" w:cs="Arial"/>
                <w:b/>
                <w:bCs/>
                <w:sz w:val="20"/>
                <w:szCs w:val="20"/>
                <w:lang w:val="en-GB"/>
              </w:rPr>
            </w:pPr>
            <w:r w:rsidRPr="00AC5339">
              <w:rPr>
                <w:rFonts w:ascii="Arial" w:hAnsi="Arial" w:cs="Arial"/>
                <w:b/>
                <w:bCs/>
                <w:sz w:val="20"/>
                <w:szCs w:val="20"/>
                <w:lang w:val="en-GB"/>
              </w:rPr>
              <w:t>(If not please suggest an alternative title)</w:t>
            </w:r>
          </w:p>
          <w:p w14:paraId="0275B919" w14:textId="77777777" w:rsidR="00F1171E" w:rsidRPr="00AC5339" w:rsidRDefault="00F1171E" w:rsidP="007222C8">
            <w:pPr>
              <w:pStyle w:val="Heading2"/>
              <w:jc w:val="left"/>
              <w:rPr>
                <w:rFonts w:ascii="Arial" w:hAnsi="Arial" w:cs="Arial"/>
                <w:u w:val="single"/>
                <w:lang w:val="en-GB"/>
              </w:rPr>
            </w:pPr>
          </w:p>
        </w:tc>
        <w:tc>
          <w:tcPr>
            <w:tcW w:w="2212" w:type="pct"/>
          </w:tcPr>
          <w:p w14:paraId="7E0F23C1"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Current Title: Artificial Intelligence Technologies for Healthcare Diagnosis and Intervention</w:t>
            </w:r>
          </w:p>
          <w:p w14:paraId="25DB99CD" w14:textId="77777777" w:rsidR="00943C41" w:rsidRPr="00AC5339" w:rsidRDefault="00943C41" w:rsidP="00943C41">
            <w:pPr>
              <w:rPr>
                <w:rFonts w:ascii="Arial" w:hAnsi="Arial" w:cs="Arial"/>
                <w:b/>
                <w:bCs/>
                <w:sz w:val="20"/>
                <w:szCs w:val="20"/>
                <w:lang w:val="en-GB"/>
              </w:rPr>
            </w:pPr>
          </w:p>
          <w:p w14:paraId="74A81C85"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The title is generally suitable and reflects the major focus of the manuscript. However, to better reflect the broad scope—including predictive analytics, surgical robotics, and ethical frameworks—a more comprehensive title could be:</w:t>
            </w:r>
          </w:p>
          <w:p w14:paraId="705B0C5B" w14:textId="77777777" w:rsidR="00943C41" w:rsidRPr="00AC5339" w:rsidRDefault="00943C41" w:rsidP="00943C41">
            <w:pPr>
              <w:rPr>
                <w:rFonts w:ascii="Arial" w:hAnsi="Arial" w:cs="Arial"/>
                <w:b/>
                <w:bCs/>
                <w:sz w:val="20"/>
                <w:szCs w:val="20"/>
                <w:lang w:val="en-GB"/>
              </w:rPr>
            </w:pPr>
          </w:p>
          <w:p w14:paraId="6FF5EA6E"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Suggested Title: Artificial Intelligence in Healthcare: Diagnosis, Intervention, and Ethical Integration</w:t>
            </w:r>
          </w:p>
          <w:p w14:paraId="794AA9A7" w14:textId="77777777" w:rsidR="00F1171E" w:rsidRPr="00AC5339" w:rsidRDefault="00F1171E" w:rsidP="00943C41">
            <w:pPr>
              <w:rPr>
                <w:rFonts w:ascii="Arial" w:hAnsi="Arial" w:cs="Arial"/>
                <w:b/>
                <w:bCs/>
                <w:sz w:val="20"/>
                <w:szCs w:val="20"/>
                <w:lang w:val="en-GB"/>
              </w:rPr>
            </w:pPr>
          </w:p>
        </w:tc>
        <w:tc>
          <w:tcPr>
            <w:tcW w:w="1523" w:type="pct"/>
          </w:tcPr>
          <w:p w14:paraId="405B6701" w14:textId="77777777" w:rsidR="00F1171E" w:rsidRPr="00AC5339" w:rsidRDefault="00F1171E" w:rsidP="007222C8">
            <w:pPr>
              <w:pStyle w:val="Heading2"/>
              <w:jc w:val="left"/>
              <w:rPr>
                <w:rFonts w:ascii="Arial" w:hAnsi="Arial" w:cs="Arial"/>
                <w:b w:val="0"/>
                <w:lang w:val="en-GB"/>
              </w:rPr>
            </w:pPr>
          </w:p>
        </w:tc>
      </w:tr>
      <w:tr w:rsidR="00F1171E" w:rsidRPr="00AC5339" w14:paraId="5604762A" w14:textId="77777777" w:rsidTr="007222C8">
        <w:trPr>
          <w:trHeight w:val="1262"/>
        </w:trPr>
        <w:tc>
          <w:tcPr>
            <w:tcW w:w="1265" w:type="pct"/>
            <w:noWrap/>
          </w:tcPr>
          <w:p w14:paraId="3635573D" w14:textId="77777777" w:rsidR="00F1171E" w:rsidRPr="00AC5339" w:rsidRDefault="00F1171E" w:rsidP="007222C8">
            <w:pPr>
              <w:pStyle w:val="Heading2"/>
              <w:ind w:left="360"/>
              <w:jc w:val="left"/>
              <w:rPr>
                <w:rFonts w:ascii="Arial" w:hAnsi="Arial" w:cs="Arial"/>
                <w:lang w:val="en-GB"/>
              </w:rPr>
            </w:pPr>
            <w:r w:rsidRPr="00AC53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C5339" w:rsidRDefault="00F1171E" w:rsidP="007222C8">
            <w:pPr>
              <w:pStyle w:val="Heading2"/>
              <w:jc w:val="left"/>
              <w:rPr>
                <w:rFonts w:ascii="Arial" w:hAnsi="Arial" w:cs="Arial"/>
                <w:u w:val="single"/>
                <w:lang w:val="en-GB"/>
              </w:rPr>
            </w:pPr>
          </w:p>
        </w:tc>
        <w:tc>
          <w:tcPr>
            <w:tcW w:w="2212" w:type="pct"/>
          </w:tcPr>
          <w:p w14:paraId="04514C53"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The abstract is comprehensive, clearly outlining the scope, applications, challenges, and future directions of AI in healthcare. However, it can benefit from:</w:t>
            </w:r>
          </w:p>
          <w:p w14:paraId="3DE9C64C" w14:textId="77777777" w:rsidR="00943C41" w:rsidRPr="00AC5339" w:rsidRDefault="00943C41" w:rsidP="00943C41">
            <w:pPr>
              <w:rPr>
                <w:rFonts w:ascii="Arial" w:hAnsi="Arial" w:cs="Arial"/>
                <w:b/>
                <w:bCs/>
                <w:sz w:val="20"/>
                <w:szCs w:val="20"/>
                <w:lang w:val="en-GB"/>
              </w:rPr>
            </w:pPr>
          </w:p>
          <w:p w14:paraId="4C6929A6"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A brief sentence highlighting real-world case studies or implementations (e.g., DeepMind, Watson).</w:t>
            </w:r>
          </w:p>
          <w:p w14:paraId="796FAF8D" w14:textId="77777777" w:rsidR="00943C41" w:rsidRPr="00AC5339" w:rsidRDefault="00943C41" w:rsidP="00943C41">
            <w:pPr>
              <w:rPr>
                <w:rFonts w:ascii="Arial" w:hAnsi="Arial" w:cs="Arial"/>
                <w:b/>
                <w:bCs/>
                <w:sz w:val="20"/>
                <w:szCs w:val="20"/>
                <w:lang w:val="en-GB"/>
              </w:rPr>
            </w:pPr>
          </w:p>
          <w:p w14:paraId="4CAEA3CA"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Slight restructuring to avoid dense listing of keywords within sentences.</w:t>
            </w:r>
          </w:p>
          <w:p w14:paraId="62CE680E" w14:textId="77777777" w:rsidR="00943C41" w:rsidRPr="00AC5339" w:rsidRDefault="00943C41" w:rsidP="00943C41">
            <w:pPr>
              <w:rPr>
                <w:rFonts w:ascii="Arial" w:hAnsi="Arial" w:cs="Arial"/>
                <w:b/>
                <w:bCs/>
                <w:sz w:val="20"/>
                <w:szCs w:val="20"/>
                <w:lang w:val="en-GB"/>
              </w:rPr>
            </w:pPr>
          </w:p>
          <w:p w14:paraId="0FB7E83A" w14:textId="237ABB9A" w:rsidR="00F1171E"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Suggested addition: "Real-world case studies such as Google's DeepMind in ophthalmology and IBM Watson in oncology illustrate AI’s growing clinical relevance and translational potential."</w:t>
            </w:r>
          </w:p>
        </w:tc>
        <w:tc>
          <w:tcPr>
            <w:tcW w:w="1523" w:type="pct"/>
          </w:tcPr>
          <w:p w14:paraId="1D54B730" w14:textId="77777777" w:rsidR="00F1171E" w:rsidRPr="00AC5339" w:rsidRDefault="00F1171E" w:rsidP="007222C8">
            <w:pPr>
              <w:pStyle w:val="Heading2"/>
              <w:jc w:val="left"/>
              <w:rPr>
                <w:rFonts w:ascii="Arial" w:hAnsi="Arial" w:cs="Arial"/>
                <w:b w:val="0"/>
                <w:lang w:val="en-GB"/>
              </w:rPr>
            </w:pPr>
          </w:p>
        </w:tc>
      </w:tr>
      <w:tr w:rsidR="00F1171E" w:rsidRPr="00AC5339" w14:paraId="2F579F54" w14:textId="77777777" w:rsidTr="007222C8">
        <w:trPr>
          <w:trHeight w:val="859"/>
        </w:trPr>
        <w:tc>
          <w:tcPr>
            <w:tcW w:w="1265" w:type="pct"/>
            <w:noWrap/>
          </w:tcPr>
          <w:p w14:paraId="04361F46" w14:textId="368783AB" w:rsidR="00F1171E" w:rsidRPr="00AC5339" w:rsidRDefault="00DC6FED" w:rsidP="007222C8">
            <w:pPr>
              <w:ind w:left="360"/>
              <w:rPr>
                <w:rFonts w:ascii="Arial" w:hAnsi="Arial" w:cs="Arial"/>
                <w:b/>
                <w:bCs/>
                <w:sz w:val="20"/>
                <w:szCs w:val="20"/>
                <w:u w:val="single"/>
                <w:lang w:val="en-GB"/>
              </w:rPr>
            </w:pPr>
            <w:r w:rsidRPr="00AC5339">
              <w:rPr>
                <w:rFonts w:ascii="Arial" w:hAnsi="Arial" w:cs="Arial"/>
                <w:b/>
                <w:bCs/>
                <w:sz w:val="20"/>
                <w:szCs w:val="20"/>
                <w:lang w:val="en-GB"/>
              </w:rPr>
              <w:t xml:space="preserve">Is the manuscript scientifically, correct? Please write here. </w:t>
            </w:r>
          </w:p>
        </w:tc>
        <w:tc>
          <w:tcPr>
            <w:tcW w:w="2212" w:type="pct"/>
          </w:tcPr>
          <w:p w14:paraId="31EF0E1A"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Yes, the manuscript is scientifically sound. The authors have cited a wide range of peer-reviewed articles and have correctly explained complex AI concepts such as CNNs, federated learning, and model interpretability. The chronological evolution of AI in healthcare is well-structured and supported by empirical evidence. The conclusions are evidence-based and policy-aware, demonstrating scholarly rigor.</w:t>
            </w:r>
          </w:p>
          <w:p w14:paraId="2B5A7721" w14:textId="77777777" w:rsidR="00F1171E" w:rsidRPr="00AC5339" w:rsidRDefault="00F1171E" w:rsidP="00943C41">
            <w:pPr>
              <w:pStyle w:val="ListParagraph"/>
              <w:ind w:left="0"/>
              <w:rPr>
                <w:rFonts w:ascii="Arial" w:hAnsi="Arial" w:cs="Arial"/>
                <w:b/>
                <w:bCs/>
                <w:sz w:val="20"/>
                <w:szCs w:val="20"/>
                <w:lang w:val="en-GB"/>
              </w:rPr>
            </w:pPr>
          </w:p>
        </w:tc>
        <w:tc>
          <w:tcPr>
            <w:tcW w:w="1523" w:type="pct"/>
          </w:tcPr>
          <w:p w14:paraId="4898F764" w14:textId="77777777" w:rsidR="00F1171E" w:rsidRPr="00AC5339" w:rsidRDefault="00F1171E" w:rsidP="007222C8">
            <w:pPr>
              <w:pStyle w:val="Heading2"/>
              <w:jc w:val="left"/>
              <w:rPr>
                <w:rFonts w:ascii="Arial" w:hAnsi="Arial" w:cs="Arial"/>
                <w:b w:val="0"/>
                <w:lang w:val="en-GB"/>
              </w:rPr>
            </w:pPr>
          </w:p>
        </w:tc>
      </w:tr>
      <w:tr w:rsidR="00F1171E" w:rsidRPr="00AC5339" w14:paraId="73739464" w14:textId="77777777" w:rsidTr="007222C8">
        <w:trPr>
          <w:trHeight w:val="703"/>
        </w:trPr>
        <w:tc>
          <w:tcPr>
            <w:tcW w:w="1265" w:type="pct"/>
            <w:noWrap/>
          </w:tcPr>
          <w:p w14:paraId="09C25322" w14:textId="77777777" w:rsidR="00F1171E" w:rsidRPr="00AC5339" w:rsidRDefault="00F1171E" w:rsidP="007222C8">
            <w:pPr>
              <w:ind w:left="360"/>
              <w:rPr>
                <w:rFonts w:ascii="Arial" w:hAnsi="Arial" w:cs="Arial"/>
                <w:b/>
                <w:bCs/>
                <w:sz w:val="20"/>
                <w:szCs w:val="20"/>
                <w:lang w:val="en-GB"/>
              </w:rPr>
            </w:pPr>
            <w:r w:rsidRPr="00AC53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C5339" w:rsidRDefault="00F1171E" w:rsidP="007222C8">
            <w:pPr>
              <w:ind w:left="360"/>
              <w:rPr>
                <w:rFonts w:ascii="Arial" w:hAnsi="Arial" w:cs="Arial"/>
                <w:b/>
                <w:bCs/>
                <w:sz w:val="20"/>
                <w:szCs w:val="20"/>
                <w:u w:val="single"/>
                <w:lang w:val="en-GB"/>
              </w:rPr>
            </w:pPr>
            <w:r w:rsidRPr="00AC5339">
              <w:rPr>
                <w:rFonts w:ascii="Arial" w:hAnsi="Arial" w:cs="Arial"/>
                <w:b/>
                <w:bCs/>
                <w:sz w:val="20"/>
                <w:szCs w:val="20"/>
                <w:u w:val="single"/>
                <w:lang w:val="en-GB"/>
              </w:rPr>
              <w:t>-</w:t>
            </w:r>
          </w:p>
        </w:tc>
        <w:tc>
          <w:tcPr>
            <w:tcW w:w="2212" w:type="pct"/>
          </w:tcPr>
          <w:p w14:paraId="7E317453"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The references are current and extensive, including citations from 2017–2025. Major works from journals like Nature, Science, and IEEE are present. However, it is recommended to:</w:t>
            </w:r>
          </w:p>
          <w:p w14:paraId="5BC9ABBD"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Add more references on clinical validation and deployment barriers of AI models.</w:t>
            </w:r>
          </w:p>
          <w:p w14:paraId="23AE2B93"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Include a few more recent works (2023–2025) on ethical AI tools in real-world deployments.</w:t>
            </w:r>
          </w:p>
          <w:p w14:paraId="4DA1B601"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lastRenderedPageBreak/>
              <w:t>Suggested addition:</w:t>
            </w:r>
          </w:p>
          <w:p w14:paraId="7E2F020B" w14:textId="77777777" w:rsidR="00943C41" w:rsidRPr="00AC5339" w:rsidRDefault="00943C41" w:rsidP="00943C41">
            <w:pPr>
              <w:rPr>
                <w:rFonts w:ascii="Arial" w:hAnsi="Arial" w:cs="Arial"/>
                <w:b/>
                <w:bCs/>
                <w:sz w:val="20"/>
                <w:szCs w:val="20"/>
                <w:lang w:val="en-GB"/>
              </w:rPr>
            </w:pPr>
            <w:r w:rsidRPr="00AC5339">
              <w:rPr>
                <w:rFonts w:ascii="Arial" w:hAnsi="Arial" w:cs="Arial"/>
                <w:b/>
                <w:bCs/>
                <w:sz w:val="20"/>
                <w:szCs w:val="20"/>
                <w:lang w:val="en-GB"/>
              </w:rPr>
              <w:t>Ribeiro, M.T. et al., “Anchors: High-Precision Model-Agnostic Explanations,” AAAI, 2023.</w:t>
            </w:r>
          </w:p>
          <w:p w14:paraId="24FE0567" w14:textId="5EE3B380" w:rsidR="00F1171E" w:rsidRPr="00AC5339" w:rsidRDefault="00943C41" w:rsidP="00943C41">
            <w:pPr>
              <w:pStyle w:val="ListParagraph"/>
              <w:ind w:left="0"/>
              <w:rPr>
                <w:rFonts w:ascii="Arial" w:hAnsi="Arial" w:cs="Arial"/>
                <w:b/>
                <w:bCs/>
                <w:sz w:val="20"/>
                <w:szCs w:val="20"/>
                <w:lang w:val="en-GB"/>
              </w:rPr>
            </w:pPr>
            <w:r w:rsidRPr="00AC5339">
              <w:rPr>
                <w:rFonts w:ascii="Arial" w:hAnsi="Arial" w:cs="Arial"/>
                <w:b/>
                <w:bCs/>
                <w:sz w:val="20"/>
                <w:szCs w:val="20"/>
                <w:lang w:val="en-GB"/>
              </w:rPr>
              <w:t>WHO Guidance on Ethics &amp; AI in Health, 2021 (updated frameworks, if any, for 2024–2025)</w:t>
            </w:r>
          </w:p>
        </w:tc>
        <w:tc>
          <w:tcPr>
            <w:tcW w:w="1523" w:type="pct"/>
          </w:tcPr>
          <w:p w14:paraId="40220055" w14:textId="77777777" w:rsidR="00F1171E" w:rsidRPr="00AC5339" w:rsidRDefault="00F1171E" w:rsidP="007222C8">
            <w:pPr>
              <w:pStyle w:val="Heading2"/>
              <w:jc w:val="left"/>
              <w:rPr>
                <w:rFonts w:ascii="Arial" w:hAnsi="Arial" w:cs="Arial"/>
                <w:b w:val="0"/>
                <w:lang w:val="en-GB"/>
              </w:rPr>
            </w:pPr>
          </w:p>
        </w:tc>
      </w:tr>
      <w:tr w:rsidR="00F1171E" w:rsidRPr="00AC5339" w14:paraId="73CC4A50" w14:textId="77777777" w:rsidTr="007222C8">
        <w:trPr>
          <w:trHeight w:val="386"/>
        </w:trPr>
        <w:tc>
          <w:tcPr>
            <w:tcW w:w="1265" w:type="pct"/>
            <w:noWrap/>
          </w:tcPr>
          <w:p w14:paraId="029CE8D0" w14:textId="77777777" w:rsidR="00F1171E" w:rsidRPr="00AC5339" w:rsidRDefault="00F1171E" w:rsidP="007222C8">
            <w:pPr>
              <w:pStyle w:val="Heading2"/>
              <w:jc w:val="left"/>
              <w:rPr>
                <w:rFonts w:ascii="Arial" w:hAnsi="Arial" w:cs="Arial"/>
                <w:b w:val="0"/>
                <w:lang w:val="en-GB"/>
              </w:rPr>
            </w:pPr>
          </w:p>
          <w:p w14:paraId="589C16C7" w14:textId="77777777" w:rsidR="00F1171E" w:rsidRPr="00AC5339" w:rsidRDefault="00F1171E" w:rsidP="007222C8">
            <w:pPr>
              <w:pStyle w:val="Heading2"/>
              <w:ind w:left="360"/>
              <w:jc w:val="left"/>
              <w:rPr>
                <w:rFonts w:ascii="Arial" w:hAnsi="Arial" w:cs="Arial"/>
                <w:bCs w:val="0"/>
                <w:lang w:val="en-GB"/>
              </w:rPr>
            </w:pPr>
            <w:r w:rsidRPr="00AC5339">
              <w:rPr>
                <w:rFonts w:ascii="Arial" w:hAnsi="Arial" w:cs="Arial"/>
                <w:bCs w:val="0"/>
                <w:lang w:val="en-GB"/>
              </w:rPr>
              <w:t>Is the language/English quality of the article suitable for scholarly communications?</w:t>
            </w:r>
          </w:p>
          <w:p w14:paraId="7722B85E" w14:textId="77777777" w:rsidR="00F1171E" w:rsidRPr="00AC5339" w:rsidRDefault="00F1171E" w:rsidP="007222C8">
            <w:pPr>
              <w:rPr>
                <w:rFonts w:ascii="Arial" w:hAnsi="Arial" w:cs="Arial"/>
                <w:sz w:val="20"/>
                <w:szCs w:val="20"/>
                <w:lang w:val="en-GB"/>
              </w:rPr>
            </w:pPr>
          </w:p>
        </w:tc>
        <w:tc>
          <w:tcPr>
            <w:tcW w:w="2212" w:type="pct"/>
          </w:tcPr>
          <w:p w14:paraId="149A6CEF" w14:textId="49FE58CB" w:rsidR="00F1171E" w:rsidRPr="00AC5339" w:rsidRDefault="00943C41" w:rsidP="00943C41">
            <w:pPr>
              <w:rPr>
                <w:rFonts w:ascii="Arial" w:hAnsi="Arial" w:cs="Arial"/>
                <w:sz w:val="20"/>
                <w:szCs w:val="20"/>
                <w:lang w:val="en-GB"/>
              </w:rPr>
            </w:pPr>
            <w:r w:rsidRPr="00AC5339">
              <w:rPr>
                <w:rFonts w:ascii="Arial" w:hAnsi="Arial" w:cs="Arial"/>
                <w:sz w:val="20"/>
                <w:szCs w:val="20"/>
                <w:lang w:val="en-GB"/>
              </w:rPr>
              <w:t>The manuscript is written in excellent scholarly English. Technical terminologies are used appropriately and explained clearly. The flow is logical and adheres to academic standards. Minor proofreading for occasional redundancy (e.g., repeated phrases in the introduction) would enhance readability.</w:t>
            </w:r>
          </w:p>
        </w:tc>
        <w:tc>
          <w:tcPr>
            <w:tcW w:w="1523" w:type="pct"/>
          </w:tcPr>
          <w:p w14:paraId="0351CA58" w14:textId="77777777" w:rsidR="00F1171E" w:rsidRPr="00AC5339" w:rsidRDefault="00F1171E" w:rsidP="007222C8">
            <w:pPr>
              <w:rPr>
                <w:rFonts w:ascii="Arial" w:hAnsi="Arial" w:cs="Arial"/>
                <w:sz w:val="20"/>
                <w:szCs w:val="20"/>
                <w:lang w:val="en-GB"/>
              </w:rPr>
            </w:pPr>
          </w:p>
        </w:tc>
      </w:tr>
      <w:tr w:rsidR="00F1171E" w:rsidRPr="00AC5339" w14:paraId="20A16C0C" w14:textId="77777777" w:rsidTr="007222C8">
        <w:trPr>
          <w:trHeight w:val="1178"/>
        </w:trPr>
        <w:tc>
          <w:tcPr>
            <w:tcW w:w="1265" w:type="pct"/>
            <w:noWrap/>
          </w:tcPr>
          <w:p w14:paraId="7F4BCFAE" w14:textId="77777777" w:rsidR="00F1171E" w:rsidRPr="00AC5339" w:rsidRDefault="00F1171E" w:rsidP="007222C8">
            <w:pPr>
              <w:pStyle w:val="Heading2"/>
              <w:jc w:val="left"/>
              <w:rPr>
                <w:rFonts w:ascii="Arial" w:hAnsi="Arial" w:cs="Arial"/>
                <w:b w:val="0"/>
                <w:bCs w:val="0"/>
                <w:lang w:val="en-GB"/>
              </w:rPr>
            </w:pPr>
            <w:r w:rsidRPr="00AC5339">
              <w:rPr>
                <w:rFonts w:ascii="Arial" w:hAnsi="Arial" w:cs="Arial"/>
                <w:bCs w:val="0"/>
                <w:u w:val="single"/>
                <w:lang w:val="en-GB"/>
              </w:rPr>
              <w:t>Optional/General</w:t>
            </w:r>
            <w:r w:rsidRPr="00AC5339">
              <w:rPr>
                <w:rFonts w:ascii="Arial" w:hAnsi="Arial" w:cs="Arial"/>
                <w:bCs w:val="0"/>
                <w:lang w:val="en-GB"/>
              </w:rPr>
              <w:t xml:space="preserve"> </w:t>
            </w:r>
            <w:r w:rsidRPr="00AC5339">
              <w:rPr>
                <w:rFonts w:ascii="Arial" w:hAnsi="Arial" w:cs="Arial"/>
                <w:b w:val="0"/>
                <w:bCs w:val="0"/>
                <w:lang w:val="en-GB"/>
              </w:rPr>
              <w:t>comments</w:t>
            </w:r>
          </w:p>
          <w:p w14:paraId="1A6B3748" w14:textId="77777777" w:rsidR="00F1171E" w:rsidRPr="00AC5339" w:rsidRDefault="00F1171E" w:rsidP="007222C8">
            <w:pPr>
              <w:pStyle w:val="Heading2"/>
              <w:jc w:val="left"/>
              <w:rPr>
                <w:rFonts w:ascii="Arial" w:hAnsi="Arial" w:cs="Arial"/>
                <w:b w:val="0"/>
                <w:lang w:val="en-GB"/>
              </w:rPr>
            </w:pPr>
          </w:p>
        </w:tc>
        <w:tc>
          <w:tcPr>
            <w:tcW w:w="2212" w:type="pct"/>
          </w:tcPr>
          <w:p w14:paraId="5813CF45" w14:textId="77777777" w:rsidR="00943C41" w:rsidRPr="00AC5339" w:rsidRDefault="00943C41" w:rsidP="00943C41">
            <w:pPr>
              <w:rPr>
                <w:rFonts w:ascii="Arial" w:hAnsi="Arial" w:cs="Arial"/>
                <w:sz w:val="20"/>
                <w:szCs w:val="20"/>
                <w:lang w:val="en-GB"/>
              </w:rPr>
            </w:pPr>
            <w:r w:rsidRPr="00AC5339">
              <w:rPr>
                <w:rFonts w:ascii="Arial" w:hAnsi="Arial" w:cs="Arial"/>
                <w:sz w:val="20"/>
                <w:szCs w:val="20"/>
                <w:lang w:val="en-GB"/>
              </w:rPr>
              <w:t>The manuscript provides a well-structured, thematic, and technically sound review.</w:t>
            </w:r>
          </w:p>
          <w:p w14:paraId="1F2D49A6" w14:textId="77777777" w:rsidR="00943C41" w:rsidRPr="00AC5339" w:rsidRDefault="00943C41" w:rsidP="00943C41">
            <w:pPr>
              <w:rPr>
                <w:rFonts w:ascii="Arial" w:hAnsi="Arial" w:cs="Arial"/>
                <w:sz w:val="20"/>
                <w:szCs w:val="20"/>
                <w:lang w:val="en-GB"/>
              </w:rPr>
            </w:pPr>
            <w:r w:rsidRPr="00AC5339">
              <w:rPr>
                <w:rFonts w:ascii="Arial" w:hAnsi="Arial" w:cs="Arial"/>
                <w:sz w:val="20"/>
                <w:szCs w:val="20"/>
                <w:lang w:val="en-GB"/>
              </w:rPr>
              <w:t xml:space="preserve">Figures and case studies improve clarity, but some visuals could benefit from enhanced resolution or </w:t>
            </w:r>
            <w:proofErr w:type="spellStart"/>
            <w:r w:rsidRPr="00AC5339">
              <w:rPr>
                <w:rFonts w:ascii="Arial" w:hAnsi="Arial" w:cs="Arial"/>
                <w:sz w:val="20"/>
                <w:szCs w:val="20"/>
                <w:lang w:val="en-GB"/>
              </w:rPr>
              <w:t>labeling</w:t>
            </w:r>
            <w:proofErr w:type="spellEnd"/>
            <w:r w:rsidRPr="00AC5339">
              <w:rPr>
                <w:rFonts w:ascii="Arial" w:hAnsi="Arial" w:cs="Arial"/>
                <w:sz w:val="20"/>
                <w:szCs w:val="20"/>
                <w:lang w:val="en-GB"/>
              </w:rPr>
              <w:t>.</w:t>
            </w:r>
          </w:p>
          <w:p w14:paraId="6FE4F67C" w14:textId="77777777" w:rsidR="00943C41" w:rsidRPr="00AC5339" w:rsidRDefault="00943C41" w:rsidP="00943C41">
            <w:pPr>
              <w:rPr>
                <w:rFonts w:ascii="Arial" w:hAnsi="Arial" w:cs="Arial"/>
                <w:sz w:val="20"/>
                <w:szCs w:val="20"/>
                <w:lang w:val="en-GB"/>
              </w:rPr>
            </w:pPr>
            <w:r w:rsidRPr="00AC5339">
              <w:rPr>
                <w:rFonts w:ascii="Arial" w:hAnsi="Arial" w:cs="Arial"/>
                <w:sz w:val="20"/>
                <w:szCs w:val="20"/>
                <w:lang w:val="en-GB"/>
              </w:rPr>
              <w:t>Consider compressing certain repetitive technical details in Chapter II and IV to enhance focus.</w:t>
            </w:r>
          </w:p>
          <w:p w14:paraId="0F0E9166" w14:textId="4E16D845" w:rsidR="008932A8" w:rsidRPr="00AC5339" w:rsidRDefault="00943C41" w:rsidP="00943C41">
            <w:pPr>
              <w:rPr>
                <w:rFonts w:ascii="Arial" w:hAnsi="Arial" w:cs="Arial"/>
                <w:sz w:val="20"/>
                <w:szCs w:val="20"/>
                <w:lang w:val="en-GB"/>
              </w:rPr>
            </w:pPr>
            <w:r w:rsidRPr="00AC5339">
              <w:rPr>
                <w:rFonts w:ascii="Arial" w:hAnsi="Arial" w:cs="Arial"/>
                <w:sz w:val="20"/>
                <w:szCs w:val="20"/>
                <w:lang w:val="en-GB"/>
              </w:rPr>
              <w:t>Chapter VIII’s policy recommendations are insightful; consider formatting them as a concise table or bullet list for accessibility.</w:t>
            </w:r>
          </w:p>
          <w:p w14:paraId="3CECB90B" w14:textId="77777777" w:rsidR="008932A8" w:rsidRPr="00AC5339" w:rsidRDefault="008932A8" w:rsidP="008932A8">
            <w:pPr>
              <w:pStyle w:val="NormalWeb"/>
              <w:rPr>
                <w:rFonts w:ascii="Arial" w:hAnsi="Arial" w:cs="Arial"/>
                <w:sz w:val="20"/>
                <w:szCs w:val="20"/>
                <w:lang w:val="en-GB"/>
              </w:rPr>
            </w:pPr>
            <w:r w:rsidRPr="00AC5339">
              <w:rPr>
                <w:rFonts w:ascii="Arial" w:hAnsi="Arial" w:cs="Arial"/>
                <w:sz w:val="20"/>
                <w:szCs w:val="20"/>
                <w:lang w:val="en-GB"/>
              </w:rPr>
              <w:t>This manuscript, Artificial Intelligence Technologies for Healthcare Diagnosis and Intervention, is a well-conceived and thoroughly developed academic work that effectively bridges the gap between theoretical AI frameworks and their practical applications in modern medicine. It demonstrates a commendable level of interdisciplinary integration, covering technical, clinical, and ethical dimensions with scholarly rigor.</w:t>
            </w:r>
          </w:p>
          <w:p w14:paraId="60839D4E" w14:textId="77777777" w:rsidR="008932A8" w:rsidRPr="00AC5339" w:rsidRDefault="008932A8" w:rsidP="008932A8">
            <w:pPr>
              <w:pStyle w:val="NormalWeb"/>
              <w:rPr>
                <w:rFonts w:ascii="Arial" w:hAnsi="Arial" w:cs="Arial"/>
                <w:sz w:val="20"/>
                <w:szCs w:val="20"/>
                <w:lang w:val="en-GB"/>
              </w:rPr>
            </w:pPr>
            <w:r w:rsidRPr="00AC5339">
              <w:rPr>
                <w:rFonts w:ascii="Arial" w:hAnsi="Arial" w:cs="Arial"/>
                <w:sz w:val="20"/>
                <w:szCs w:val="20"/>
                <w:lang w:val="en-GB"/>
              </w:rPr>
              <w:t>The structure of the book is logical, progressing from foundational concepts to specific applications and concluding with forward-looking discussions. The inclusion of real-world case studies (e.g., IBM Watson, DeepMind) adds practical relevance and enhances reader engagement. Figures and diagrams are generally well-placed, though some may benefit from improved clarity and annotation.</w:t>
            </w:r>
          </w:p>
          <w:p w14:paraId="3436B006" w14:textId="77777777" w:rsidR="008932A8" w:rsidRPr="00AC5339" w:rsidRDefault="008932A8" w:rsidP="008932A8">
            <w:pPr>
              <w:pStyle w:val="NormalWeb"/>
              <w:rPr>
                <w:rFonts w:ascii="Arial" w:hAnsi="Arial" w:cs="Arial"/>
                <w:sz w:val="20"/>
                <w:szCs w:val="20"/>
                <w:lang w:val="en-GB"/>
              </w:rPr>
            </w:pPr>
            <w:r w:rsidRPr="00AC5339">
              <w:rPr>
                <w:rFonts w:ascii="Arial" w:hAnsi="Arial" w:cs="Arial"/>
                <w:sz w:val="20"/>
                <w:szCs w:val="20"/>
                <w:lang w:val="en-GB"/>
              </w:rPr>
              <w:t>Notably, the manuscript dedicates full chapters to ethical, legal, and regulatory issues—an essential feature often underrepresented in similar works. This reflects a balanced and responsible approach to a fast-evolving field.</w:t>
            </w:r>
          </w:p>
          <w:p w14:paraId="15DFD0E8" w14:textId="310BA53B" w:rsidR="008932A8" w:rsidRPr="00AC5339" w:rsidRDefault="008932A8" w:rsidP="008932A8">
            <w:pPr>
              <w:rPr>
                <w:rFonts w:ascii="Arial" w:hAnsi="Arial" w:cs="Arial"/>
                <w:sz w:val="20"/>
                <w:szCs w:val="20"/>
                <w:lang w:val="en-GB"/>
              </w:rPr>
            </w:pPr>
            <w:r w:rsidRPr="00AC5339">
              <w:rPr>
                <w:rFonts w:ascii="Arial" w:hAnsi="Arial" w:cs="Arial"/>
                <w:sz w:val="20"/>
                <w:szCs w:val="20"/>
                <w:lang w:val="en-GB"/>
              </w:rPr>
              <w:t>Overall, this book represents a valuable contribution to the literature on AI in healthcare and is suitable for publication following minor revisions. It has strong potential to serve as both a reference guide and a teaching resource for graduate students, researchers, clinicians, and policy stakeholders.</w:t>
            </w:r>
          </w:p>
        </w:tc>
        <w:tc>
          <w:tcPr>
            <w:tcW w:w="1523" w:type="pct"/>
          </w:tcPr>
          <w:p w14:paraId="465E098E" w14:textId="77777777" w:rsidR="00F1171E" w:rsidRPr="00AC5339" w:rsidRDefault="00F1171E" w:rsidP="007222C8">
            <w:pPr>
              <w:rPr>
                <w:rFonts w:ascii="Arial" w:hAnsi="Arial" w:cs="Arial"/>
                <w:sz w:val="20"/>
                <w:szCs w:val="20"/>
                <w:lang w:val="en-GB"/>
              </w:rPr>
            </w:pPr>
          </w:p>
        </w:tc>
      </w:tr>
    </w:tbl>
    <w:p w14:paraId="618DE16F" w14:textId="77777777" w:rsidR="00F1171E" w:rsidRPr="00AC5339" w:rsidRDefault="00F1171E" w:rsidP="00F1171E">
      <w:pPr>
        <w:pStyle w:val="BodyText"/>
        <w:rPr>
          <w:rFonts w:ascii="Arial" w:hAnsi="Arial" w:cs="Arial"/>
          <w:b/>
          <w:bCs/>
          <w:sz w:val="20"/>
          <w:szCs w:val="20"/>
          <w:u w:val="single"/>
          <w:lang w:val="en-GB"/>
        </w:rPr>
      </w:pPr>
    </w:p>
    <w:p w14:paraId="1B0E4DC5" w14:textId="77777777" w:rsidR="00F1171E" w:rsidRPr="00AC533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C533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C5339" w:rsidRDefault="00F1171E" w:rsidP="007222C8">
            <w:pPr>
              <w:pStyle w:val="NormalWeb"/>
              <w:spacing w:before="0" w:beforeAutospacing="0" w:after="0" w:afterAutospacing="0"/>
              <w:rPr>
                <w:rFonts w:ascii="Arial" w:hAnsi="Arial" w:cs="Arial"/>
                <w:b/>
                <w:sz w:val="20"/>
                <w:szCs w:val="20"/>
                <w:u w:val="single"/>
                <w:lang w:val="en-GB"/>
              </w:rPr>
            </w:pPr>
            <w:r w:rsidRPr="00AC5339">
              <w:rPr>
                <w:rFonts w:ascii="Arial" w:hAnsi="Arial" w:cs="Arial"/>
                <w:b/>
                <w:sz w:val="20"/>
                <w:szCs w:val="20"/>
                <w:highlight w:val="yellow"/>
                <w:u w:val="single"/>
                <w:lang w:val="en-GB"/>
              </w:rPr>
              <w:t>PART  2:</w:t>
            </w:r>
            <w:r w:rsidRPr="00AC5339">
              <w:rPr>
                <w:rFonts w:ascii="Arial" w:hAnsi="Arial" w:cs="Arial"/>
                <w:b/>
                <w:sz w:val="20"/>
                <w:szCs w:val="20"/>
                <w:u w:val="single"/>
                <w:lang w:val="en-GB"/>
              </w:rPr>
              <w:t xml:space="preserve"> </w:t>
            </w:r>
          </w:p>
          <w:p w14:paraId="5B767407" w14:textId="77777777" w:rsidR="00F1171E" w:rsidRPr="00AC533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C533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C533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C5339" w:rsidRDefault="00F1171E" w:rsidP="007222C8">
            <w:pPr>
              <w:pStyle w:val="Heading2"/>
              <w:jc w:val="left"/>
              <w:rPr>
                <w:rFonts w:ascii="Arial" w:hAnsi="Arial" w:cs="Arial"/>
                <w:lang w:val="en-GB"/>
              </w:rPr>
            </w:pPr>
            <w:r w:rsidRPr="00AC5339">
              <w:rPr>
                <w:rFonts w:ascii="Arial" w:hAnsi="Arial" w:cs="Arial"/>
                <w:lang w:val="en-GB"/>
              </w:rPr>
              <w:t>Reviewer’s comment</w:t>
            </w:r>
          </w:p>
        </w:tc>
        <w:tc>
          <w:tcPr>
            <w:tcW w:w="1342" w:type="pct"/>
            <w:shd w:val="clear" w:color="auto" w:fill="auto"/>
          </w:tcPr>
          <w:p w14:paraId="6F48B50B" w14:textId="77777777" w:rsidR="00F1171E" w:rsidRPr="00AC5339" w:rsidRDefault="00F1171E" w:rsidP="007222C8">
            <w:pPr>
              <w:pStyle w:val="Heading2"/>
              <w:jc w:val="left"/>
              <w:rPr>
                <w:rFonts w:ascii="Arial" w:hAnsi="Arial" w:cs="Arial"/>
                <w:b w:val="0"/>
                <w:lang w:val="en-GB"/>
              </w:rPr>
            </w:pPr>
            <w:r w:rsidRPr="00AC5339">
              <w:rPr>
                <w:rFonts w:ascii="Arial" w:hAnsi="Arial" w:cs="Arial"/>
                <w:lang w:val="en-GB"/>
              </w:rPr>
              <w:t>Author’s comment</w:t>
            </w:r>
            <w:r w:rsidRPr="00AC5339">
              <w:rPr>
                <w:rFonts w:ascii="Arial" w:hAnsi="Arial" w:cs="Arial"/>
                <w:b w:val="0"/>
                <w:lang w:val="en-GB"/>
              </w:rPr>
              <w:t xml:space="preserve"> </w:t>
            </w:r>
            <w:r w:rsidRPr="00AC533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C533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C5339" w:rsidRDefault="00F1171E" w:rsidP="007222C8">
            <w:pPr>
              <w:pStyle w:val="NormalWeb"/>
              <w:spacing w:before="0" w:beforeAutospacing="0" w:after="0" w:afterAutospacing="0"/>
              <w:rPr>
                <w:rFonts w:ascii="Arial" w:hAnsi="Arial" w:cs="Arial"/>
                <w:b/>
                <w:sz w:val="20"/>
                <w:szCs w:val="20"/>
                <w:lang w:val="en-GB"/>
              </w:rPr>
            </w:pPr>
            <w:r w:rsidRPr="00AC5339">
              <w:rPr>
                <w:rFonts w:ascii="Arial" w:hAnsi="Arial" w:cs="Arial"/>
                <w:b/>
                <w:sz w:val="20"/>
                <w:szCs w:val="20"/>
                <w:lang w:val="en-GB"/>
              </w:rPr>
              <w:t xml:space="preserve">Are there ethical issues in this manuscript? </w:t>
            </w:r>
          </w:p>
          <w:p w14:paraId="6034B476" w14:textId="77777777" w:rsidR="00F1171E" w:rsidRPr="00AC533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C5339" w:rsidRDefault="00F1171E" w:rsidP="007222C8">
            <w:pPr>
              <w:pStyle w:val="NormalWeb"/>
              <w:spacing w:before="0" w:beforeAutospacing="0" w:after="0" w:afterAutospacing="0"/>
              <w:rPr>
                <w:rFonts w:ascii="Arial" w:hAnsi="Arial" w:cs="Arial"/>
                <w:i/>
                <w:iCs/>
                <w:sz w:val="20"/>
                <w:szCs w:val="20"/>
                <w:u w:val="single"/>
                <w:lang w:val="en-GB"/>
              </w:rPr>
            </w:pPr>
            <w:r w:rsidRPr="00AC5339">
              <w:rPr>
                <w:rFonts w:ascii="Arial" w:hAnsi="Arial" w:cs="Arial"/>
                <w:i/>
                <w:iCs/>
                <w:sz w:val="20"/>
                <w:szCs w:val="20"/>
                <w:u w:val="single"/>
                <w:lang w:val="en-GB"/>
              </w:rPr>
              <w:t xml:space="preserve">(If yes, </w:t>
            </w:r>
            <w:proofErr w:type="gramStart"/>
            <w:r w:rsidRPr="00AC5339">
              <w:rPr>
                <w:rFonts w:ascii="Arial" w:hAnsi="Arial" w:cs="Arial"/>
                <w:i/>
                <w:iCs/>
                <w:sz w:val="20"/>
                <w:szCs w:val="20"/>
                <w:u w:val="single"/>
                <w:lang w:val="en-GB"/>
              </w:rPr>
              <w:t>Kindly</w:t>
            </w:r>
            <w:proofErr w:type="gramEnd"/>
            <w:r w:rsidRPr="00AC5339">
              <w:rPr>
                <w:rFonts w:ascii="Arial" w:hAnsi="Arial" w:cs="Arial"/>
                <w:i/>
                <w:iCs/>
                <w:sz w:val="20"/>
                <w:szCs w:val="20"/>
                <w:u w:val="single"/>
                <w:lang w:val="en-GB"/>
              </w:rPr>
              <w:t xml:space="preserve"> please write down the ethical issues here in detail)</w:t>
            </w:r>
          </w:p>
          <w:p w14:paraId="3F0D46E3" w14:textId="77777777" w:rsidR="00F1171E" w:rsidRPr="00AC5339" w:rsidRDefault="00F1171E" w:rsidP="007222C8">
            <w:pPr>
              <w:pStyle w:val="NormalWeb"/>
              <w:spacing w:before="0" w:beforeAutospacing="0" w:after="0" w:afterAutospacing="0"/>
              <w:rPr>
                <w:rFonts w:ascii="Arial" w:hAnsi="Arial" w:cs="Arial"/>
                <w:sz w:val="20"/>
                <w:szCs w:val="20"/>
                <w:lang w:val="en-GB"/>
              </w:rPr>
            </w:pPr>
          </w:p>
          <w:p w14:paraId="7B654B67" w14:textId="07CE56F3" w:rsidR="00F1171E" w:rsidRPr="00AC533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C5339" w:rsidRDefault="00F1171E" w:rsidP="007222C8">
            <w:pPr>
              <w:rPr>
                <w:rFonts w:ascii="Arial" w:eastAsia="Arial Unicode MS" w:hAnsi="Arial" w:cs="Arial"/>
                <w:sz w:val="20"/>
                <w:szCs w:val="20"/>
                <w:lang w:val="en-GB"/>
              </w:rPr>
            </w:pPr>
          </w:p>
          <w:p w14:paraId="4A981594" w14:textId="77777777" w:rsidR="00F1171E" w:rsidRPr="00AC5339" w:rsidRDefault="00F1171E" w:rsidP="007222C8">
            <w:pPr>
              <w:rPr>
                <w:rFonts w:ascii="Arial" w:eastAsia="Arial Unicode MS" w:hAnsi="Arial" w:cs="Arial"/>
                <w:sz w:val="20"/>
                <w:szCs w:val="20"/>
                <w:lang w:val="en-GB"/>
              </w:rPr>
            </w:pPr>
          </w:p>
          <w:p w14:paraId="4780A682" w14:textId="77777777" w:rsidR="00F1171E" w:rsidRPr="00AC5339" w:rsidRDefault="00F1171E" w:rsidP="007222C8">
            <w:pPr>
              <w:rPr>
                <w:rFonts w:ascii="Arial" w:eastAsia="Arial Unicode MS" w:hAnsi="Arial" w:cs="Arial"/>
                <w:sz w:val="20"/>
                <w:szCs w:val="20"/>
                <w:lang w:val="en-GB"/>
              </w:rPr>
            </w:pPr>
          </w:p>
          <w:p w14:paraId="2D80979A" w14:textId="77777777" w:rsidR="00F1171E" w:rsidRPr="00AC533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67ED60A" w14:textId="77777777" w:rsidR="00AC5339" w:rsidRPr="00D311AB" w:rsidRDefault="00AC5339" w:rsidP="00AC5339">
      <w:pPr>
        <w:pStyle w:val="Affiliation"/>
        <w:spacing w:after="0" w:line="240" w:lineRule="auto"/>
        <w:jc w:val="left"/>
        <w:rPr>
          <w:rFonts w:ascii="Arial" w:hAnsi="Arial" w:cs="Arial"/>
          <w:b/>
          <w:u w:val="single"/>
        </w:rPr>
      </w:pPr>
      <w:r w:rsidRPr="00D311AB">
        <w:rPr>
          <w:rFonts w:ascii="Arial" w:hAnsi="Arial" w:cs="Arial"/>
          <w:b/>
          <w:u w:val="single"/>
        </w:rPr>
        <w:t>Reviewer details:</w:t>
      </w:r>
    </w:p>
    <w:p w14:paraId="5AE61A05" w14:textId="77777777" w:rsidR="00AC5339" w:rsidRPr="00D311AB" w:rsidRDefault="00AC5339" w:rsidP="00AC5339">
      <w:pPr>
        <w:pStyle w:val="Affiliation"/>
        <w:spacing w:after="0" w:line="240" w:lineRule="auto"/>
        <w:jc w:val="left"/>
        <w:rPr>
          <w:rFonts w:ascii="Arial" w:hAnsi="Arial" w:cs="Arial"/>
          <w:b/>
        </w:rPr>
      </w:pPr>
      <w:r w:rsidRPr="00D311AB">
        <w:rPr>
          <w:rFonts w:ascii="Arial" w:hAnsi="Arial" w:cs="Arial"/>
          <w:b/>
          <w:color w:val="000000"/>
        </w:rPr>
        <w:t>V. Gokula Krishnan, Easwari Engineering College, India</w:t>
      </w:r>
    </w:p>
    <w:p w14:paraId="6686F004" w14:textId="77777777" w:rsidR="00AC5339" w:rsidRPr="00AC5339" w:rsidRDefault="00AC5339">
      <w:pPr>
        <w:rPr>
          <w:rFonts w:ascii="Arial" w:hAnsi="Arial" w:cs="Arial"/>
          <w:b/>
          <w:sz w:val="20"/>
          <w:szCs w:val="20"/>
        </w:rPr>
      </w:pPr>
    </w:p>
    <w:sectPr w:rsidR="00AC5339" w:rsidRPr="00AC533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F7FC" w14:textId="77777777" w:rsidR="00E6019F" w:rsidRPr="0000007A" w:rsidRDefault="00E6019F" w:rsidP="0099583E">
      <w:r>
        <w:separator/>
      </w:r>
    </w:p>
  </w:endnote>
  <w:endnote w:type="continuationSeparator" w:id="0">
    <w:p w14:paraId="7D1A9CB8" w14:textId="77777777" w:rsidR="00E6019F" w:rsidRPr="0000007A" w:rsidRDefault="00E6019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0D77" w14:textId="77777777" w:rsidR="00E6019F" w:rsidRPr="0000007A" w:rsidRDefault="00E6019F" w:rsidP="0099583E">
      <w:r>
        <w:separator/>
      </w:r>
    </w:p>
  </w:footnote>
  <w:footnote w:type="continuationSeparator" w:id="0">
    <w:p w14:paraId="4547C69B" w14:textId="77777777" w:rsidR="00E6019F" w:rsidRPr="0000007A" w:rsidRDefault="00E6019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3145731">
    <w:abstractNumId w:val="3"/>
  </w:num>
  <w:num w:numId="2" w16cid:durableId="525022451">
    <w:abstractNumId w:val="6"/>
  </w:num>
  <w:num w:numId="3" w16cid:durableId="566914812">
    <w:abstractNumId w:val="5"/>
  </w:num>
  <w:num w:numId="4" w16cid:durableId="528298305">
    <w:abstractNumId w:val="7"/>
  </w:num>
  <w:num w:numId="5" w16cid:durableId="823857667">
    <w:abstractNumId w:val="4"/>
  </w:num>
  <w:num w:numId="6" w16cid:durableId="374937624">
    <w:abstractNumId w:val="0"/>
  </w:num>
  <w:num w:numId="7" w16cid:durableId="203179236">
    <w:abstractNumId w:val="1"/>
  </w:num>
  <w:num w:numId="8" w16cid:durableId="1358193940">
    <w:abstractNumId w:val="9"/>
  </w:num>
  <w:num w:numId="9" w16cid:durableId="224145440">
    <w:abstractNumId w:val="8"/>
  </w:num>
  <w:num w:numId="10" w16cid:durableId="1421682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0587E"/>
    <w:rsid w:val="00010403"/>
    <w:rsid w:val="00012C8B"/>
    <w:rsid w:val="000168A9"/>
    <w:rsid w:val="00021981"/>
    <w:rsid w:val="000234E1"/>
    <w:rsid w:val="0002598E"/>
    <w:rsid w:val="00037D52"/>
    <w:rsid w:val="000450FC"/>
    <w:rsid w:val="00054BC4"/>
    <w:rsid w:val="00056CB0"/>
    <w:rsid w:val="0006257C"/>
    <w:rsid w:val="000627FE"/>
    <w:rsid w:val="00064BD7"/>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6E61"/>
    <w:rsid w:val="001B0C63"/>
    <w:rsid w:val="001B5029"/>
    <w:rsid w:val="001D3A1D"/>
    <w:rsid w:val="001E4B3D"/>
    <w:rsid w:val="001F24FF"/>
    <w:rsid w:val="001F2913"/>
    <w:rsid w:val="001F707F"/>
    <w:rsid w:val="00200426"/>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85"/>
    <w:rsid w:val="00353718"/>
    <w:rsid w:val="003546CD"/>
    <w:rsid w:val="00374F93"/>
    <w:rsid w:val="00377F1D"/>
    <w:rsid w:val="00394901"/>
    <w:rsid w:val="003A04E7"/>
    <w:rsid w:val="003A1C45"/>
    <w:rsid w:val="003A4991"/>
    <w:rsid w:val="003A6E1A"/>
    <w:rsid w:val="003B1D0B"/>
    <w:rsid w:val="003B2172"/>
    <w:rsid w:val="003B2246"/>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09E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145"/>
    <w:rsid w:val="00645A56"/>
    <w:rsid w:val="006478EB"/>
    <w:rsid w:val="006532DF"/>
    <w:rsid w:val="0065409E"/>
    <w:rsid w:val="0065579D"/>
    <w:rsid w:val="00663792"/>
    <w:rsid w:val="006652DE"/>
    <w:rsid w:val="0067046C"/>
    <w:rsid w:val="006714A0"/>
    <w:rsid w:val="00673607"/>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92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293A"/>
    <w:rsid w:val="007D528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2A8"/>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3C41"/>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334"/>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533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F98"/>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392"/>
    <w:rsid w:val="00C435C6"/>
    <w:rsid w:val="00C635B6"/>
    <w:rsid w:val="00C70DFC"/>
    <w:rsid w:val="00C82466"/>
    <w:rsid w:val="00C84097"/>
    <w:rsid w:val="00CA4B20"/>
    <w:rsid w:val="00CA7853"/>
    <w:rsid w:val="00CB429B"/>
    <w:rsid w:val="00CC2753"/>
    <w:rsid w:val="00CD093E"/>
    <w:rsid w:val="00CD1556"/>
    <w:rsid w:val="00CD1FD7"/>
    <w:rsid w:val="00CD205B"/>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842"/>
    <w:rsid w:val="00E57F4B"/>
    <w:rsid w:val="00E6019F"/>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5DDA"/>
    <w:rsid w:val="00F3669D"/>
    <w:rsid w:val="00F405F8"/>
    <w:rsid w:val="00F4700F"/>
    <w:rsid w:val="00F52B15"/>
    <w:rsid w:val="00F573EA"/>
    <w:rsid w:val="00F57E9D"/>
    <w:rsid w:val="00F66BD4"/>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0AEB3AD-E1F6-453B-B7C2-10C0A30F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8932A8"/>
    <w:rPr>
      <w:color w:val="605E5C"/>
      <w:shd w:val="clear" w:color="auto" w:fill="E1DFDD"/>
    </w:rPr>
  </w:style>
  <w:style w:type="paragraph" w:customStyle="1" w:styleId="Affiliation">
    <w:name w:val="Affiliation"/>
    <w:basedOn w:val="Normal"/>
    <w:rsid w:val="00AC53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921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959</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