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8161BF" w14:paraId="325BAE16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0DFCB295" w14:textId="77777777" w:rsidR="00602F7D" w:rsidRPr="008161BF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161BF" w14:paraId="0077121B" w14:textId="77777777" w:rsidTr="00F33C84">
        <w:trPr>
          <w:trHeight w:val="413"/>
        </w:trPr>
        <w:tc>
          <w:tcPr>
            <w:tcW w:w="1234" w:type="pct"/>
          </w:tcPr>
          <w:p w14:paraId="02323F10" w14:textId="77777777" w:rsidR="0000007A" w:rsidRPr="008161BF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61B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161BF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A9FDB6" w14:textId="77777777" w:rsidR="0000007A" w:rsidRPr="008161BF" w:rsidRDefault="00FC65A2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161BF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Chemistry and Biochemistry: Research Progress</w:t>
              </w:r>
            </w:hyperlink>
          </w:p>
        </w:tc>
      </w:tr>
      <w:tr w:rsidR="0000007A" w:rsidRPr="008161BF" w14:paraId="063E1119" w14:textId="77777777" w:rsidTr="002E7787">
        <w:trPr>
          <w:trHeight w:val="290"/>
        </w:trPr>
        <w:tc>
          <w:tcPr>
            <w:tcW w:w="1234" w:type="pct"/>
          </w:tcPr>
          <w:p w14:paraId="72FE37E6" w14:textId="77777777" w:rsidR="0000007A" w:rsidRPr="008161B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61BF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B36533" w14:textId="77777777" w:rsidR="0000007A" w:rsidRPr="008161BF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161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161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161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D07BAF" w:rsidRPr="008161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5808</w:t>
            </w:r>
          </w:p>
        </w:tc>
      </w:tr>
      <w:tr w:rsidR="0000007A" w:rsidRPr="008161BF" w14:paraId="48710685" w14:textId="77777777" w:rsidTr="002109D6">
        <w:trPr>
          <w:trHeight w:val="331"/>
        </w:trPr>
        <w:tc>
          <w:tcPr>
            <w:tcW w:w="1234" w:type="pct"/>
          </w:tcPr>
          <w:p w14:paraId="1622AF12" w14:textId="77777777" w:rsidR="0000007A" w:rsidRPr="008161BF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61B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A307DA" w14:textId="77777777" w:rsidR="0000007A" w:rsidRPr="008161BF" w:rsidRDefault="00952C9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8161BF">
              <w:rPr>
                <w:rFonts w:ascii="Arial" w:hAnsi="Arial" w:cs="Arial"/>
                <w:b/>
                <w:sz w:val="20"/>
                <w:szCs w:val="20"/>
                <w:lang w:val="en-GB"/>
              </w:rPr>
              <w:t>SPECIFICITY OF INHIBITION OF OXIDATIVE PROCESSES BY ROUNDUP (N-PHOSPHOMETHYLGLYCINE) AND ITS PHOTODECOMPOSITION PRODUCTS</w:t>
            </w:r>
          </w:p>
        </w:tc>
      </w:tr>
      <w:tr w:rsidR="00CF0BBB" w:rsidRPr="008161BF" w14:paraId="1578CA07" w14:textId="77777777" w:rsidTr="002E7787">
        <w:trPr>
          <w:trHeight w:val="332"/>
        </w:trPr>
        <w:tc>
          <w:tcPr>
            <w:tcW w:w="1234" w:type="pct"/>
          </w:tcPr>
          <w:p w14:paraId="3313EB5E" w14:textId="77777777" w:rsidR="00CF0BBB" w:rsidRPr="008161BF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61BF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3940D4" w14:textId="77777777" w:rsidR="00CF0BBB" w:rsidRPr="008161BF" w:rsidRDefault="00D07BAF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61BF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55EB2D2F" w14:textId="77777777" w:rsidR="00037D52" w:rsidRPr="008161BF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E50BBE2" w14:textId="77777777" w:rsidR="00626025" w:rsidRPr="008161BF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1A449077" w14:textId="77777777" w:rsidR="0086369B" w:rsidRPr="008161BF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5366E405" w14:textId="77777777" w:rsidR="00626025" w:rsidRPr="008161BF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161BF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2D4675E6" w14:textId="77777777" w:rsidR="007B54A4" w:rsidRPr="008161BF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0325C97B" w14:textId="77777777" w:rsidR="007B54A4" w:rsidRPr="008161BF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161BF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BAF2DC0" w14:textId="77777777" w:rsidR="00640538" w:rsidRPr="008161BF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161BF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6BB89960">
          <v:rect id="_x0000_s2050" style="position:absolute;left:0;text-align:left;margin-left:-9.6pt;margin-top:14.25pt;width:1071.35pt;height:124.75pt;z-index:251658240">
            <v:textbox>
              <w:txbxContent>
                <w:p w14:paraId="0491AB5F" w14:textId="77777777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63681342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2AB7AA36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309AE49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05700A1A" w14:textId="77777777" w:rsidR="00E03C32" w:rsidRDefault="0031000B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31000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Sustainable Chemistry and Pharmacy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31000B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32 (2023) 100957</w:t>
                  </w:r>
                </w:p>
                <w:p w14:paraId="36404A48" w14:textId="77777777" w:rsidR="00E03C32" w:rsidRPr="007B54A4" w:rsidRDefault="005757CF" w:rsidP="007B54A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Available:</w:t>
                  </w:r>
                  <w:hyperlink r:id="rId8" w:history="1">
                    <w:r w:rsidR="0031000B" w:rsidRPr="00ED79D8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</w:t>
                    </w:r>
                    <w:proofErr w:type="spellEnd"/>
                    <w:r w:rsidR="0031000B" w:rsidRPr="00ED79D8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://doi.org/10.1016/j.scp.2022.100957</w:t>
                    </w:r>
                  </w:hyperlink>
                </w:p>
              </w:txbxContent>
            </v:textbox>
          </v:rect>
        </w:pict>
      </w:r>
    </w:p>
    <w:p w14:paraId="6A7B1630" w14:textId="77777777" w:rsidR="00D9392F" w:rsidRPr="008161BF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161BF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0F0F0E73" w14:textId="77777777" w:rsidR="00D27A79" w:rsidRPr="008161BF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161BF" w14:paraId="3DCE7FFA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4FAA118A" w14:textId="77777777" w:rsidR="00F1171E" w:rsidRPr="008161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61BF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161BF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4A6FCB13" w14:textId="77777777" w:rsidR="00F1171E" w:rsidRPr="008161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161BF" w14:paraId="4A860118" w14:textId="77777777" w:rsidTr="007222C8">
        <w:tc>
          <w:tcPr>
            <w:tcW w:w="1265" w:type="pct"/>
            <w:noWrap/>
          </w:tcPr>
          <w:p w14:paraId="36107F20" w14:textId="77777777" w:rsidR="00F1171E" w:rsidRPr="008161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31E9B848" w14:textId="77777777" w:rsidR="00F1171E" w:rsidRPr="008161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61BF">
              <w:rPr>
                <w:rFonts w:ascii="Arial" w:hAnsi="Arial" w:cs="Arial"/>
                <w:lang w:val="en-GB"/>
              </w:rPr>
              <w:t>Reviewer’s comment</w:t>
            </w:r>
          </w:p>
          <w:p w14:paraId="6E4F6AD6" w14:textId="77777777" w:rsidR="00421DBF" w:rsidRPr="008161BF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161BF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77C274EC" w14:textId="77777777" w:rsidR="00421DBF" w:rsidRPr="008161BF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A0C7233" w14:textId="77777777" w:rsidR="00F1171E" w:rsidRPr="008161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161BF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8161BF">
              <w:rPr>
                <w:rFonts w:ascii="Arial" w:hAnsi="Arial" w:cs="Arial"/>
                <w:lang w:val="en-GB"/>
              </w:rPr>
              <w:t>Feedback</w:t>
            </w:r>
            <w:r w:rsidRPr="008161BF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8161BF">
              <w:rPr>
                <w:rFonts w:ascii="Arial" w:hAnsi="Arial" w:cs="Arial"/>
                <w:b w:val="0"/>
                <w:i/>
                <w:lang w:val="en-GB"/>
              </w:rPr>
              <w:t>Please correct the manuscript and highlight that part in the manuscript. It is mandatory that authors should write his/her feedback here)</w:t>
            </w:r>
          </w:p>
        </w:tc>
      </w:tr>
      <w:tr w:rsidR="00F1171E" w:rsidRPr="008161BF" w14:paraId="5A503285" w14:textId="77777777" w:rsidTr="007222C8">
        <w:trPr>
          <w:trHeight w:val="1264"/>
        </w:trPr>
        <w:tc>
          <w:tcPr>
            <w:tcW w:w="1265" w:type="pct"/>
            <w:noWrap/>
          </w:tcPr>
          <w:p w14:paraId="11E4C539" w14:textId="77777777" w:rsidR="00F1171E" w:rsidRPr="008161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61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Please write a few sentences regarding the importance of this manuscript for the scientific community. A </w:t>
            </w:r>
            <w:proofErr w:type="spellStart"/>
            <w:r w:rsidRPr="008161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minimumof</w:t>
            </w:r>
            <w:proofErr w:type="spellEnd"/>
            <w:r w:rsidRPr="008161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3-4 sentences may be required for this part.</w:t>
            </w:r>
          </w:p>
          <w:p w14:paraId="106EC479" w14:textId="77777777" w:rsidR="00F1171E" w:rsidRPr="008161BF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474023E" w14:textId="77777777" w:rsidR="00F1171E" w:rsidRPr="008161BF" w:rsidRDefault="00577198" w:rsidP="006812EC">
            <w:pPr>
              <w:jc w:val="both"/>
              <w:rPr>
                <w:rFonts w:ascii="Arial" w:hAnsi="Arial" w:cs="Arial"/>
                <w:bCs/>
                <w:color w:val="000000" w:themeColor="text1"/>
                <w:sz w:val="20"/>
                <w:szCs w:val="20"/>
                <w:lang w:val="en-GB"/>
              </w:rPr>
            </w:pPr>
            <w:r w:rsidRPr="008161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The authors have contributed </w:t>
            </w:r>
            <w:proofErr w:type="gramStart"/>
            <w:r w:rsidRPr="008161BF">
              <w:rPr>
                <w:rFonts w:ascii="Arial" w:hAnsi="Arial" w:cs="Arial"/>
                <w:color w:val="000000" w:themeColor="text1"/>
                <w:sz w:val="20"/>
                <w:szCs w:val="20"/>
              </w:rPr>
              <w:t>a  fruitful</w:t>
            </w:r>
            <w:proofErr w:type="gramEnd"/>
            <w:r w:rsidRPr="008161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research on environmental protection measures </w:t>
            </w:r>
            <w:r w:rsidR="006812EC" w:rsidRPr="008161BF">
              <w:rPr>
                <w:rFonts w:ascii="Arial" w:hAnsi="Arial" w:cs="Arial"/>
                <w:color w:val="000000" w:themeColor="text1"/>
                <w:sz w:val="20"/>
                <w:szCs w:val="20"/>
              </w:rPr>
              <w:t>by</w:t>
            </w:r>
            <w:r w:rsidRPr="008161B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NPMG</w:t>
            </w:r>
            <w:r w:rsidRPr="008161B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(</w:t>
            </w:r>
            <w:r w:rsidRPr="008161BF">
              <w:rPr>
                <w:rFonts w:ascii="Arial" w:hAnsi="Arial" w:cs="Arial"/>
                <w:sz w:val="20"/>
                <w:szCs w:val="20"/>
                <w:lang w:val="en-GB"/>
              </w:rPr>
              <w:t xml:space="preserve">N-PHOSPHOMETHYLGLYCINE) </w:t>
            </w:r>
            <w:r w:rsidRPr="008161BF">
              <w:rPr>
                <w:rFonts w:ascii="Arial" w:hAnsi="Arial" w:cs="Arial"/>
                <w:color w:val="000000" w:themeColor="text1"/>
                <w:sz w:val="20"/>
                <w:szCs w:val="20"/>
              </w:rPr>
              <w:t>detoxification method using UV radiation in combination with ozonation.</w:t>
            </w:r>
            <w:r w:rsidR="00B549A4" w:rsidRPr="008161B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, </w:t>
            </w:r>
            <w:r w:rsidRPr="008161BF">
              <w:rPr>
                <w:rFonts w:ascii="Arial" w:hAnsi="Arial" w:cs="Arial"/>
                <w:color w:val="000000" w:themeColor="text1"/>
                <w:sz w:val="20"/>
                <w:szCs w:val="20"/>
              </w:rPr>
              <w:t>NPMG</w:t>
            </w:r>
            <w:r w:rsidRPr="008161B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is </w:t>
            </w:r>
            <w:proofErr w:type="spellStart"/>
            <w:proofErr w:type="gramStart"/>
            <w:r w:rsidRPr="008161B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a</w:t>
            </w:r>
            <w:proofErr w:type="spellEnd"/>
            <w:proofErr w:type="gramEnd"/>
            <w:r w:rsidR="00B549A4" w:rsidRPr="008161B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active ingredient in the herbicide glyphosate, poses environmental and health </w:t>
            </w:r>
            <w:proofErr w:type="gramStart"/>
            <w:r w:rsidR="00B549A4" w:rsidRPr="008161B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risks .</w:t>
            </w:r>
            <w:proofErr w:type="gramEnd"/>
            <w:r w:rsidR="00B549A4" w:rsidRPr="008161B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 </w:t>
            </w:r>
            <w:r w:rsidR="006812EC" w:rsidRPr="008161B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The authors found </w:t>
            </w:r>
            <w:r w:rsidR="00B549A4" w:rsidRPr="008161B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 xml:space="preserve">NPMG loses its harmful properties, with significant decreases in its </w:t>
            </w:r>
            <w:proofErr w:type="gramStart"/>
            <w:r w:rsidR="00B549A4" w:rsidRPr="008161BF">
              <w:rPr>
                <w:rFonts w:ascii="Arial" w:hAnsi="Arial" w:cs="Arial"/>
                <w:color w:val="000000" w:themeColor="text1"/>
                <w:sz w:val="20"/>
                <w:szCs w:val="20"/>
                <w:shd w:val="clear" w:color="auto" w:fill="FFFFFF"/>
              </w:rPr>
              <w:t>toxicity .</w:t>
            </w:r>
            <w:proofErr w:type="gramEnd"/>
          </w:p>
        </w:tc>
        <w:tc>
          <w:tcPr>
            <w:tcW w:w="1523" w:type="pct"/>
          </w:tcPr>
          <w:p w14:paraId="7186C569" w14:textId="77777777" w:rsidR="00F1171E" w:rsidRPr="008161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61BF" w14:paraId="0121718D" w14:textId="77777777" w:rsidTr="007222C8">
        <w:trPr>
          <w:trHeight w:val="1262"/>
        </w:trPr>
        <w:tc>
          <w:tcPr>
            <w:tcW w:w="1265" w:type="pct"/>
            <w:noWrap/>
          </w:tcPr>
          <w:p w14:paraId="51AF0F60" w14:textId="77777777" w:rsidR="00F1171E" w:rsidRPr="008161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61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43EDC7C4" w14:textId="77777777" w:rsidR="00F1171E" w:rsidRPr="008161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61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141587A4" w14:textId="77777777" w:rsidR="00F1171E" w:rsidRPr="008161B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9016577" w14:textId="77777777" w:rsidR="00F1171E" w:rsidRPr="008161BF" w:rsidRDefault="006812EC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61BF">
              <w:rPr>
                <w:rFonts w:ascii="Arial" w:hAnsi="Arial" w:cs="Arial"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659E3343" w14:textId="77777777" w:rsidR="00F1171E" w:rsidRPr="008161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61BF" w14:paraId="5B95E0CC" w14:textId="77777777" w:rsidTr="007222C8">
        <w:trPr>
          <w:trHeight w:val="1262"/>
        </w:trPr>
        <w:tc>
          <w:tcPr>
            <w:tcW w:w="1265" w:type="pct"/>
            <w:noWrap/>
          </w:tcPr>
          <w:p w14:paraId="7B0DEA63" w14:textId="77777777" w:rsidR="00F1171E" w:rsidRPr="008161B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161BF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5FE5D2B2" w14:textId="77777777" w:rsidR="00F1171E" w:rsidRPr="008161BF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ED0F047" w14:textId="77777777" w:rsidR="00F1171E" w:rsidRPr="008161BF" w:rsidRDefault="006812EC" w:rsidP="007222C8">
            <w:pPr>
              <w:ind w:left="36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61BF">
              <w:rPr>
                <w:rFonts w:ascii="Arial" w:hAnsi="Arial" w:cs="Arial"/>
                <w:bCs/>
                <w:sz w:val="20"/>
                <w:szCs w:val="20"/>
                <w:lang w:val="en-GB"/>
              </w:rPr>
              <w:t>The abstract is comprehensive</w:t>
            </w:r>
          </w:p>
        </w:tc>
        <w:tc>
          <w:tcPr>
            <w:tcW w:w="1523" w:type="pct"/>
          </w:tcPr>
          <w:p w14:paraId="009E7FB5" w14:textId="77777777" w:rsidR="00F1171E" w:rsidRPr="008161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161BF" w14:paraId="2918BF9B" w14:textId="77777777" w:rsidTr="007222C8">
        <w:trPr>
          <w:trHeight w:val="859"/>
        </w:trPr>
        <w:tc>
          <w:tcPr>
            <w:tcW w:w="1265" w:type="pct"/>
            <w:noWrap/>
          </w:tcPr>
          <w:p w14:paraId="1FDDEC19" w14:textId="77777777" w:rsidR="00F1171E" w:rsidRPr="008161BF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161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manuscript scientifically, correct? Please write here.</w:t>
            </w:r>
          </w:p>
        </w:tc>
        <w:tc>
          <w:tcPr>
            <w:tcW w:w="2212" w:type="pct"/>
          </w:tcPr>
          <w:p w14:paraId="1FB72EEF" w14:textId="77777777" w:rsidR="00F1171E" w:rsidRPr="008161BF" w:rsidRDefault="006812EC" w:rsidP="006812EC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61B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  The manuscript scientifically well written</w:t>
            </w:r>
          </w:p>
        </w:tc>
        <w:tc>
          <w:tcPr>
            <w:tcW w:w="1523" w:type="pct"/>
          </w:tcPr>
          <w:p w14:paraId="519054F9" w14:textId="77777777" w:rsidR="00F1171E" w:rsidRPr="008161BF" w:rsidRDefault="006812EC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161BF">
              <w:rPr>
                <w:rFonts w:ascii="Arial" w:hAnsi="Arial" w:cs="Arial"/>
                <w:b w:val="0"/>
                <w:lang w:val="en-GB"/>
              </w:rPr>
              <w:t xml:space="preserve">   </w:t>
            </w:r>
          </w:p>
        </w:tc>
      </w:tr>
      <w:tr w:rsidR="00F1171E" w:rsidRPr="008161BF" w14:paraId="212380C1" w14:textId="77777777" w:rsidTr="007222C8">
        <w:trPr>
          <w:trHeight w:val="703"/>
        </w:trPr>
        <w:tc>
          <w:tcPr>
            <w:tcW w:w="1265" w:type="pct"/>
            <w:noWrap/>
          </w:tcPr>
          <w:p w14:paraId="357B6D68" w14:textId="77777777" w:rsidR="00F1171E" w:rsidRPr="008161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161BF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5B210F4A" w14:textId="77777777" w:rsidR="00F1171E" w:rsidRPr="008161BF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161BF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1E5461ED" w14:textId="77777777" w:rsidR="00F1171E" w:rsidRPr="008161BF" w:rsidRDefault="006812EC" w:rsidP="007222C8">
            <w:pPr>
              <w:pStyle w:val="ListParagraph"/>
              <w:ind w:left="0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161BF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    yes</w:t>
            </w:r>
          </w:p>
        </w:tc>
        <w:tc>
          <w:tcPr>
            <w:tcW w:w="1523" w:type="pct"/>
          </w:tcPr>
          <w:p w14:paraId="263D84FC" w14:textId="77777777" w:rsidR="00F1171E" w:rsidRPr="008161BF" w:rsidRDefault="006812EC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161BF">
              <w:rPr>
                <w:rFonts w:ascii="Arial" w:hAnsi="Arial" w:cs="Arial"/>
                <w:b w:val="0"/>
                <w:lang w:val="en-GB"/>
              </w:rPr>
              <w:t xml:space="preserve">    </w:t>
            </w:r>
          </w:p>
        </w:tc>
      </w:tr>
      <w:tr w:rsidR="00F1171E" w:rsidRPr="008161BF" w14:paraId="2D08955D" w14:textId="77777777" w:rsidTr="007222C8">
        <w:trPr>
          <w:trHeight w:val="386"/>
        </w:trPr>
        <w:tc>
          <w:tcPr>
            <w:tcW w:w="1265" w:type="pct"/>
            <w:noWrap/>
          </w:tcPr>
          <w:p w14:paraId="6A0F3158" w14:textId="77777777" w:rsidR="00F1171E" w:rsidRPr="008161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63E4F6E0" w14:textId="77777777" w:rsidR="00F1171E" w:rsidRPr="008161BF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161BF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61DFDD85" w14:textId="77777777" w:rsidR="00F1171E" w:rsidRPr="008161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6442119A" w14:textId="77777777" w:rsidR="00F1171E" w:rsidRPr="008161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5AA3C6D" w14:textId="77777777" w:rsidR="00F1171E" w:rsidRPr="008161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DD089F" w14:textId="77777777" w:rsidR="00F1171E" w:rsidRPr="008161BF" w:rsidRDefault="006812E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61BF">
              <w:rPr>
                <w:rFonts w:ascii="Arial" w:hAnsi="Arial" w:cs="Arial"/>
                <w:sz w:val="20"/>
                <w:szCs w:val="20"/>
                <w:lang w:val="en-GB"/>
              </w:rPr>
              <w:t xml:space="preserve">     yes</w:t>
            </w:r>
          </w:p>
          <w:p w14:paraId="00A0B29A" w14:textId="77777777" w:rsidR="00F1171E" w:rsidRPr="008161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FF074B8" w14:textId="77777777" w:rsidR="00F1171E" w:rsidRPr="008161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36BA8838" w14:textId="77777777" w:rsidR="00F1171E" w:rsidRPr="008161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161BF" w14:paraId="0C1A40D6" w14:textId="77777777" w:rsidTr="007222C8">
        <w:trPr>
          <w:trHeight w:val="1178"/>
        </w:trPr>
        <w:tc>
          <w:tcPr>
            <w:tcW w:w="1265" w:type="pct"/>
            <w:noWrap/>
          </w:tcPr>
          <w:p w14:paraId="3D56D7D1" w14:textId="77777777" w:rsidR="00F1171E" w:rsidRPr="008161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161BF">
              <w:rPr>
                <w:rFonts w:ascii="Arial" w:hAnsi="Arial" w:cs="Arial"/>
                <w:bCs w:val="0"/>
                <w:u w:val="single"/>
                <w:lang w:val="en-GB"/>
              </w:rPr>
              <w:t>Optional/</w:t>
            </w:r>
            <w:proofErr w:type="spellStart"/>
            <w:r w:rsidRPr="008161BF">
              <w:rPr>
                <w:rFonts w:ascii="Arial" w:hAnsi="Arial" w:cs="Arial"/>
                <w:bCs w:val="0"/>
                <w:u w:val="single"/>
                <w:lang w:val="en-GB"/>
              </w:rPr>
              <w:t>General</w:t>
            </w:r>
            <w:r w:rsidRPr="008161BF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  <w:proofErr w:type="spellEnd"/>
          </w:p>
          <w:p w14:paraId="47A24E42" w14:textId="77777777" w:rsidR="00F1171E" w:rsidRPr="008161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38A111F1" w14:textId="77777777" w:rsidR="00F1171E" w:rsidRPr="008161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63A2DD5" w14:textId="77777777" w:rsidR="00F1171E" w:rsidRPr="008161BF" w:rsidRDefault="006812EC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161BF">
              <w:rPr>
                <w:rFonts w:ascii="Arial" w:hAnsi="Arial" w:cs="Arial"/>
                <w:sz w:val="20"/>
                <w:szCs w:val="20"/>
                <w:lang w:val="en-GB"/>
              </w:rPr>
              <w:t xml:space="preserve">If the study includes other toxicity </w:t>
            </w:r>
            <w:proofErr w:type="gramStart"/>
            <w:r w:rsidRPr="008161BF">
              <w:rPr>
                <w:rFonts w:ascii="Arial" w:hAnsi="Arial" w:cs="Arial"/>
                <w:sz w:val="20"/>
                <w:szCs w:val="20"/>
                <w:lang w:val="en-GB"/>
              </w:rPr>
              <w:t>measurement  methods</w:t>
            </w:r>
            <w:proofErr w:type="gramEnd"/>
            <w:r w:rsidRPr="008161BF">
              <w:rPr>
                <w:rFonts w:ascii="Arial" w:hAnsi="Arial" w:cs="Arial"/>
                <w:sz w:val="20"/>
                <w:szCs w:val="20"/>
                <w:lang w:val="en-GB"/>
              </w:rPr>
              <w:t xml:space="preserve"> like TOC analysis, COD and BOD analysis, </w:t>
            </w:r>
            <w:proofErr w:type="gramStart"/>
            <w:r w:rsidRPr="008161BF">
              <w:rPr>
                <w:rFonts w:ascii="Arial" w:hAnsi="Arial" w:cs="Arial"/>
                <w:sz w:val="20"/>
                <w:szCs w:val="20"/>
                <w:lang w:val="en-GB"/>
              </w:rPr>
              <w:t>may  add</w:t>
            </w:r>
            <w:proofErr w:type="gramEnd"/>
            <w:r w:rsidRPr="008161BF">
              <w:rPr>
                <w:rFonts w:ascii="Arial" w:hAnsi="Arial" w:cs="Arial"/>
                <w:sz w:val="20"/>
                <w:szCs w:val="20"/>
                <w:lang w:val="en-GB"/>
              </w:rPr>
              <w:t xml:space="preserve"> the additional appreciation of the manuscript.</w:t>
            </w:r>
          </w:p>
          <w:p w14:paraId="50FD11B4" w14:textId="77777777" w:rsidR="00F1171E" w:rsidRPr="008161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79D119E" w14:textId="77777777" w:rsidR="00F1171E" w:rsidRPr="008161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7FB98B19" w14:textId="77777777" w:rsidR="00F1171E" w:rsidRPr="008161BF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63603DE" w14:textId="77777777" w:rsidR="00F1171E" w:rsidRPr="008161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13F4958" w14:textId="77777777" w:rsidR="00F1171E" w:rsidRPr="008161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3ED8BD0" w14:textId="77777777" w:rsidR="00F1171E" w:rsidRPr="008161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B19720B" w14:textId="77777777" w:rsidR="00F1171E" w:rsidRPr="008161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A38F4C6" w14:textId="77777777" w:rsidR="00F1171E" w:rsidRPr="008161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6133588" w14:textId="77777777" w:rsidR="00F1171E" w:rsidRPr="008161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9F987EF" w14:textId="77777777" w:rsidR="00F1171E" w:rsidRPr="008161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4E0BA62" w14:textId="77777777" w:rsidR="00F1171E" w:rsidRPr="008161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C5B2449" w14:textId="77777777" w:rsidR="00F1171E" w:rsidRPr="008161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F8BC076" w14:textId="77777777" w:rsidR="00F1171E" w:rsidRPr="008161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F6354B1" w14:textId="77777777" w:rsidR="00F1171E" w:rsidRPr="008161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50B504BC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EE6699E" w14:textId="77777777" w:rsidR="008161BF" w:rsidRDefault="008161B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488633D" w14:textId="77777777" w:rsidR="008161BF" w:rsidRPr="008161BF" w:rsidRDefault="008161BF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B8372A5" w14:textId="77777777" w:rsidR="00F1171E" w:rsidRPr="008161BF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161BF" w14:paraId="0C33A203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D1EF53" w14:textId="77777777" w:rsidR="00F1171E" w:rsidRPr="008161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161BF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</w:p>
          <w:p w14:paraId="6CD6EC49" w14:textId="77777777" w:rsidR="00F1171E" w:rsidRPr="008161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161BF" w14:paraId="78CA730A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DAF960" w14:textId="77777777" w:rsidR="00F1171E" w:rsidRPr="008161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D98C3" w14:textId="77777777" w:rsidR="00F1171E" w:rsidRPr="008161BF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161BF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22FA5638" w14:textId="77777777" w:rsidR="00F1171E" w:rsidRPr="008161BF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161BF">
              <w:rPr>
                <w:rFonts w:ascii="Arial" w:hAnsi="Arial" w:cs="Arial"/>
                <w:lang w:val="en-GB"/>
              </w:rPr>
              <w:t xml:space="preserve">Author’s </w:t>
            </w:r>
            <w:proofErr w:type="gramStart"/>
            <w:r w:rsidRPr="008161BF">
              <w:rPr>
                <w:rFonts w:ascii="Arial" w:hAnsi="Arial" w:cs="Arial"/>
                <w:lang w:val="en-GB"/>
              </w:rPr>
              <w:t>comment</w:t>
            </w:r>
            <w:r w:rsidRPr="008161BF">
              <w:rPr>
                <w:rFonts w:ascii="Arial" w:hAnsi="Arial" w:cs="Arial"/>
                <w:b w:val="0"/>
                <w:i/>
                <w:lang w:val="en-GB"/>
              </w:rPr>
              <w:t>(</w:t>
            </w:r>
            <w:proofErr w:type="gramEnd"/>
            <w:r w:rsidRPr="008161BF">
              <w:rPr>
                <w:rFonts w:ascii="Arial" w:hAnsi="Arial" w:cs="Arial"/>
                <w:b w:val="0"/>
                <w:i/>
                <w:lang w:val="en-GB"/>
              </w:rPr>
              <w:t>if agreed with the reviewer, correct the manuscript and highlight that part in the manuscript. It is mandatory that authors should write his/her feedback here)</w:t>
            </w:r>
          </w:p>
        </w:tc>
      </w:tr>
      <w:tr w:rsidR="00F1171E" w:rsidRPr="008161BF" w14:paraId="42006C5D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C3887" w14:textId="77777777" w:rsidR="00F1171E" w:rsidRPr="008161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161BF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2F014A1E" w14:textId="77777777" w:rsidR="00F1171E" w:rsidRPr="008161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8527C7" w14:textId="77777777" w:rsidR="00F1171E" w:rsidRPr="008161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161B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161B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161BF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1253F70E" w14:textId="77777777" w:rsidR="00F1171E" w:rsidRPr="008161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3A398DEE" w14:textId="77777777" w:rsidR="00F1171E" w:rsidRPr="008161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shd w:val="clear" w:color="auto" w:fill="auto"/>
            <w:vAlign w:val="center"/>
          </w:tcPr>
          <w:p w14:paraId="4D06C5FE" w14:textId="77777777" w:rsidR="00F1171E" w:rsidRPr="008161B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17E675A5" w14:textId="77777777" w:rsidR="00F1171E" w:rsidRPr="008161B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7F3C02A5" w14:textId="77777777" w:rsidR="00F1171E" w:rsidRPr="008161BF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3C3E6DA0" w14:textId="77777777" w:rsidR="00F1171E" w:rsidRPr="008161BF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B7CBF03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128D82AE" w14:textId="77777777" w:rsidR="008161BF" w:rsidRPr="006E2B46" w:rsidRDefault="008161BF" w:rsidP="008161BF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6E2B46">
        <w:rPr>
          <w:rFonts w:ascii="Arial" w:hAnsi="Arial" w:cs="Arial"/>
          <w:b/>
          <w:u w:val="single"/>
        </w:rPr>
        <w:t>Reviewer details:</w:t>
      </w:r>
    </w:p>
    <w:p w14:paraId="59DAF838" w14:textId="77777777" w:rsidR="008161BF" w:rsidRDefault="008161BF" w:rsidP="008161BF">
      <w:r w:rsidRPr="006E2B46">
        <w:rPr>
          <w:rFonts w:ascii="Arial" w:hAnsi="Arial" w:cs="Arial"/>
          <w:b/>
          <w:color w:val="000000"/>
          <w:sz w:val="20"/>
          <w:szCs w:val="20"/>
          <w:lang w:val="nl-BE"/>
        </w:rPr>
        <w:t>M. B. Jessie Raj, Bishop Heber College, India</w:t>
      </w:r>
    </w:p>
    <w:p w14:paraId="6D4D9355" w14:textId="77777777" w:rsidR="008161BF" w:rsidRPr="008161BF" w:rsidRDefault="008161BF">
      <w:pPr>
        <w:rPr>
          <w:rFonts w:ascii="Arial" w:hAnsi="Arial" w:cs="Arial"/>
          <w:b/>
          <w:sz w:val="20"/>
          <w:szCs w:val="20"/>
          <w:lang w:val="en-GB"/>
        </w:rPr>
      </w:pPr>
    </w:p>
    <w:sectPr w:rsidR="008161BF" w:rsidRPr="008161BF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E30223" w14:textId="77777777" w:rsidR="00F24586" w:rsidRPr="0000007A" w:rsidRDefault="00F24586" w:rsidP="0099583E">
      <w:r>
        <w:separator/>
      </w:r>
    </w:p>
  </w:endnote>
  <w:endnote w:type="continuationSeparator" w:id="0">
    <w:p w14:paraId="3B6E8998" w14:textId="77777777" w:rsidR="00F24586" w:rsidRPr="0000007A" w:rsidRDefault="00F24586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A9089F" w14:textId="77777777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proofErr w:type="spellStart"/>
    <w:r w:rsidR="00005319">
      <w:rPr>
        <w:sz w:val="16"/>
      </w:rPr>
      <w:t>PM</w:t>
    </w:r>
    <w:r w:rsidR="00B62F41">
      <w:rPr>
        <w:sz w:val="16"/>
      </w:rPr>
      <w:t>Approved</w:t>
    </w:r>
    <w:proofErr w:type="spellEnd"/>
    <w:r w:rsidR="00B62F41">
      <w:rPr>
        <w:sz w:val="16"/>
      </w:rPr>
      <w:t xml:space="preserve"> by: </w:t>
    </w:r>
    <w:r w:rsidR="00005319">
      <w:rPr>
        <w:sz w:val="16"/>
      </w:rPr>
      <w:t>MBM</w:t>
    </w:r>
    <w:r w:rsidR="00B62F41">
      <w:rPr>
        <w:sz w:val="16"/>
      </w:rPr>
      <w:tab/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1B911" w14:textId="77777777" w:rsidR="00F24586" w:rsidRPr="0000007A" w:rsidRDefault="00F24586" w:rsidP="0099583E">
      <w:r>
        <w:separator/>
      </w:r>
    </w:p>
  </w:footnote>
  <w:footnote w:type="continuationSeparator" w:id="0">
    <w:p w14:paraId="27F5C3A0" w14:textId="77777777" w:rsidR="00F24586" w:rsidRPr="0000007A" w:rsidRDefault="00F24586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91E2AF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28B23701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7F4FCA0" w14:textId="77777777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64438952">
    <w:abstractNumId w:val="3"/>
  </w:num>
  <w:num w:numId="2" w16cid:durableId="984512558">
    <w:abstractNumId w:val="6"/>
  </w:num>
  <w:num w:numId="3" w16cid:durableId="850294405">
    <w:abstractNumId w:val="5"/>
  </w:num>
  <w:num w:numId="4" w16cid:durableId="611715101">
    <w:abstractNumId w:val="7"/>
  </w:num>
  <w:num w:numId="5" w16cid:durableId="1323042278">
    <w:abstractNumId w:val="4"/>
  </w:num>
  <w:num w:numId="6" w16cid:durableId="2104033663">
    <w:abstractNumId w:val="0"/>
  </w:num>
  <w:num w:numId="7" w16cid:durableId="613054961">
    <w:abstractNumId w:val="1"/>
  </w:num>
  <w:num w:numId="8" w16cid:durableId="1844205501">
    <w:abstractNumId w:val="9"/>
  </w:num>
  <w:num w:numId="9" w16cid:durableId="968898484">
    <w:abstractNumId w:val="8"/>
  </w:num>
  <w:num w:numId="10" w16cid:durableId="553659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D723A"/>
    <w:rsid w:val="000F05A2"/>
    <w:rsid w:val="000F6EA8"/>
    <w:rsid w:val="00101322"/>
    <w:rsid w:val="00105631"/>
    <w:rsid w:val="00115767"/>
    <w:rsid w:val="00121FFA"/>
    <w:rsid w:val="001255E7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5A9"/>
    <w:rsid w:val="001766DF"/>
    <w:rsid w:val="001768D2"/>
    <w:rsid w:val="00176F0D"/>
    <w:rsid w:val="00186C8F"/>
    <w:rsid w:val="001874DA"/>
    <w:rsid w:val="0018753A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046ED"/>
    <w:rsid w:val="0031000B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6138"/>
    <w:rsid w:val="00421DBF"/>
    <w:rsid w:val="0042465A"/>
    <w:rsid w:val="00435B36"/>
    <w:rsid w:val="0044278A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2373D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77198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12EC"/>
    <w:rsid w:val="0068243C"/>
    <w:rsid w:val="0068446F"/>
    <w:rsid w:val="00686DCE"/>
    <w:rsid w:val="00690EDE"/>
    <w:rsid w:val="006936D1"/>
    <w:rsid w:val="00696CAD"/>
    <w:rsid w:val="006A5E0B"/>
    <w:rsid w:val="006A7405"/>
    <w:rsid w:val="006B3F9C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2D0E"/>
    <w:rsid w:val="007F5873"/>
    <w:rsid w:val="008126B7"/>
    <w:rsid w:val="00815F94"/>
    <w:rsid w:val="008161BF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2C96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065F4"/>
    <w:rsid w:val="00B2236C"/>
    <w:rsid w:val="00B22FE6"/>
    <w:rsid w:val="00B3033D"/>
    <w:rsid w:val="00B334D9"/>
    <w:rsid w:val="00B53059"/>
    <w:rsid w:val="00B549A4"/>
    <w:rsid w:val="00B562D2"/>
    <w:rsid w:val="00B62087"/>
    <w:rsid w:val="00B62F41"/>
    <w:rsid w:val="00B63782"/>
    <w:rsid w:val="00B66599"/>
    <w:rsid w:val="00B760E1"/>
    <w:rsid w:val="00B82FFC"/>
    <w:rsid w:val="00B93C91"/>
    <w:rsid w:val="00BA1AB3"/>
    <w:rsid w:val="00BA55B7"/>
    <w:rsid w:val="00BA6421"/>
    <w:rsid w:val="00BA7029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BF76DE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07BAF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81480"/>
    <w:rsid w:val="00E9533D"/>
    <w:rsid w:val="00E972A7"/>
    <w:rsid w:val="00EA2839"/>
    <w:rsid w:val="00EB2361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4586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B7A6A"/>
    <w:rsid w:val="00FC2E17"/>
    <w:rsid w:val="00FC432A"/>
    <w:rsid w:val="00FC6387"/>
    <w:rsid w:val="00FC65A2"/>
    <w:rsid w:val="00FC6802"/>
    <w:rsid w:val="00FD53AB"/>
    <w:rsid w:val="00FD70A7"/>
    <w:rsid w:val="00FF0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04C5D405"/>
  <w15:docId w15:val="{0FF15AF0-48B5-4179-9195-33AE5BDEE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B93C91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8161BF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9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6/j.scp.2022.1009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chemistry-and-biochemistry-research-progres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3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2640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126</cp:revision>
  <dcterms:created xsi:type="dcterms:W3CDTF">2023-08-30T09:21:00Z</dcterms:created>
  <dcterms:modified xsi:type="dcterms:W3CDTF">2025-06-19T13:08:00Z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