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6296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6296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6296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6296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6296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906DA2E" w:rsidR="0000007A" w:rsidRPr="00F62962" w:rsidRDefault="00CA194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6296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F6296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629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DE8E80A" w:rsidR="0000007A" w:rsidRPr="00F6296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24316"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5811</w:t>
            </w:r>
          </w:p>
        </w:tc>
      </w:tr>
      <w:tr w:rsidR="0000007A" w:rsidRPr="00F6296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629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8E179C7" w:rsidR="0000007A" w:rsidRPr="00F62962" w:rsidRDefault="00A2461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629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2020 Presidential Election and Predictive Analytics: Key Candidate Attributes That Predict Voter </w:t>
            </w:r>
            <w:proofErr w:type="spellStart"/>
            <w:r w:rsidRPr="00F62962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</w:t>
            </w:r>
            <w:proofErr w:type="spellEnd"/>
            <w:r w:rsidRPr="00F629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62962">
              <w:rPr>
                <w:rFonts w:ascii="Arial" w:hAnsi="Arial" w:cs="Arial"/>
                <w:b/>
                <w:sz w:val="20"/>
                <w:szCs w:val="20"/>
                <w:lang w:val="en-GB"/>
              </w:rPr>
              <w:t>With</w:t>
            </w:r>
            <w:proofErr w:type="gramEnd"/>
            <w:r w:rsidRPr="00F629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Election Results in the 2020 Presidential Election</w:t>
            </w:r>
          </w:p>
        </w:tc>
      </w:tr>
      <w:tr w:rsidR="00CF0BBB" w:rsidRPr="00F6296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6296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CA3630C" w:rsidR="00CF0BBB" w:rsidRPr="00F62962" w:rsidRDefault="007243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7918E16" w14:textId="77777777" w:rsidR="00320468" w:rsidRPr="00F62962" w:rsidRDefault="00320468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71726BD9" w14:textId="77777777" w:rsidR="00320468" w:rsidRPr="00F62962" w:rsidRDefault="00320468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F6296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9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7"/>
        <w:gridCol w:w="9264"/>
        <w:gridCol w:w="6375"/>
      </w:tblGrid>
      <w:tr w:rsidR="00F1171E" w:rsidRPr="00F62962" w14:paraId="71A94C1F" w14:textId="77777777" w:rsidTr="00F6296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296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6296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2962" w14:paraId="5EA12279" w14:textId="77777777" w:rsidTr="00F62962">
        <w:tc>
          <w:tcPr>
            <w:tcW w:w="1249" w:type="pct"/>
            <w:noWrap/>
          </w:tcPr>
          <w:p w14:paraId="7AE9682F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2" w:type="pct"/>
          </w:tcPr>
          <w:p w14:paraId="5B8DBE06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296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6296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6296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9" w:type="pct"/>
          </w:tcPr>
          <w:p w14:paraId="57792C30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2962">
              <w:rPr>
                <w:rFonts w:ascii="Arial" w:hAnsi="Arial" w:cs="Arial"/>
                <w:lang w:val="en-GB"/>
              </w:rPr>
              <w:t>Author’s Feedback</w:t>
            </w:r>
            <w:r w:rsidRPr="00F629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6296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62962" w14:paraId="5C0AB4EC" w14:textId="77777777" w:rsidTr="00F62962">
        <w:trPr>
          <w:trHeight w:val="1264"/>
        </w:trPr>
        <w:tc>
          <w:tcPr>
            <w:tcW w:w="1249" w:type="pct"/>
            <w:noWrap/>
          </w:tcPr>
          <w:p w14:paraId="66B47184" w14:textId="48030299" w:rsidR="00F1171E" w:rsidRPr="00F629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6296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2" w:type="pct"/>
          </w:tcPr>
          <w:p w14:paraId="7DBC9196" w14:textId="36C2E3FA" w:rsidR="00F1171E" w:rsidRPr="00F62962" w:rsidRDefault="00CC0F5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research is important because it gives a detailed description on voting behaviours. It has opened up ways for more researches in future and also tells us about candidates’ behaviour and influence in elections. </w:t>
            </w:r>
          </w:p>
        </w:tc>
        <w:tc>
          <w:tcPr>
            <w:tcW w:w="1529" w:type="pct"/>
          </w:tcPr>
          <w:p w14:paraId="462A339C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2962" w14:paraId="0D8B5B2C" w14:textId="77777777" w:rsidTr="00F62962">
        <w:trPr>
          <w:trHeight w:val="1262"/>
        </w:trPr>
        <w:tc>
          <w:tcPr>
            <w:tcW w:w="1249" w:type="pct"/>
            <w:noWrap/>
          </w:tcPr>
          <w:p w14:paraId="21CBA5FE" w14:textId="77777777" w:rsidR="00F1171E" w:rsidRPr="00F629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629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2" w:type="pct"/>
          </w:tcPr>
          <w:p w14:paraId="7F6F7C08" w14:textId="77777777" w:rsidR="00F1171E" w:rsidRPr="00F62962" w:rsidRDefault="00C63A5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suitable.</w:t>
            </w:r>
          </w:p>
          <w:p w14:paraId="72F63D02" w14:textId="77777777" w:rsidR="00C63A54" w:rsidRPr="00F62962" w:rsidRDefault="00C63A54" w:rsidP="00C63A54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Voter </w:t>
            </w:r>
            <w:proofErr w:type="spellStart"/>
            <w:r w:rsidRPr="00F62962">
              <w:rPr>
                <w:rFonts w:ascii="Arial" w:hAnsi="Arial" w:cs="Arial"/>
                <w:b/>
                <w:bCs/>
                <w:sz w:val="20"/>
                <w:szCs w:val="20"/>
              </w:rPr>
              <w:t>behaviour</w:t>
            </w:r>
            <w:proofErr w:type="spellEnd"/>
            <w:r w:rsidRPr="00F629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the 2020 presidential election: key candidate attributes and predictive analytics</w:t>
            </w:r>
          </w:p>
          <w:p w14:paraId="794AA9A7" w14:textId="28DE7693" w:rsidR="00C63A54" w:rsidRPr="00F62962" w:rsidRDefault="00C63A5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9" w:type="pct"/>
          </w:tcPr>
          <w:p w14:paraId="405B6701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2962" w14:paraId="5604762A" w14:textId="77777777" w:rsidTr="00F62962">
        <w:trPr>
          <w:trHeight w:val="1262"/>
        </w:trPr>
        <w:tc>
          <w:tcPr>
            <w:tcW w:w="1249" w:type="pct"/>
            <w:noWrap/>
          </w:tcPr>
          <w:p w14:paraId="3635573D" w14:textId="77777777" w:rsidR="00F1171E" w:rsidRPr="00F629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6296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2" w:type="pct"/>
          </w:tcPr>
          <w:p w14:paraId="0FB7E83A" w14:textId="46BE12F7" w:rsidR="00F1171E" w:rsidRPr="00F62962" w:rsidRDefault="00C63A54" w:rsidP="00C63A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comprehensive, as the last sentence should carry at least one recommendation.</w:t>
            </w:r>
          </w:p>
        </w:tc>
        <w:tc>
          <w:tcPr>
            <w:tcW w:w="1529" w:type="pct"/>
          </w:tcPr>
          <w:p w14:paraId="1D54B730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2962" w14:paraId="2F579F54" w14:textId="77777777" w:rsidTr="00F62962">
        <w:trPr>
          <w:trHeight w:val="859"/>
        </w:trPr>
        <w:tc>
          <w:tcPr>
            <w:tcW w:w="1249" w:type="pct"/>
            <w:noWrap/>
          </w:tcPr>
          <w:p w14:paraId="04361F46" w14:textId="368783AB" w:rsidR="00F1171E" w:rsidRPr="00F6296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2" w:type="pct"/>
          </w:tcPr>
          <w:p w14:paraId="2B5A7721" w14:textId="6A02C1BC" w:rsidR="00F1171E" w:rsidRPr="00F62962" w:rsidRDefault="002808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9" w:type="pct"/>
          </w:tcPr>
          <w:p w14:paraId="4898F764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2962" w14:paraId="73739464" w14:textId="77777777" w:rsidTr="00F62962">
        <w:trPr>
          <w:trHeight w:val="703"/>
        </w:trPr>
        <w:tc>
          <w:tcPr>
            <w:tcW w:w="1249" w:type="pct"/>
            <w:noWrap/>
          </w:tcPr>
          <w:p w14:paraId="09C25322" w14:textId="77777777" w:rsidR="00F1171E" w:rsidRPr="00F629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629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2" w:type="pct"/>
          </w:tcPr>
          <w:p w14:paraId="24FE0567" w14:textId="565546ED" w:rsidR="00F1171E" w:rsidRPr="00F62962" w:rsidRDefault="002808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9" w:type="pct"/>
          </w:tcPr>
          <w:p w14:paraId="40220055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2962" w14:paraId="73CC4A50" w14:textId="77777777" w:rsidTr="00F62962">
        <w:trPr>
          <w:trHeight w:val="386"/>
        </w:trPr>
        <w:tc>
          <w:tcPr>
            <w:tcW w:w="1249" w:type="pct"/>
            <w:noWrap/>
          </w:tcPr>
          <w:p w14:paraId="029CE8D0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629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6296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2" w:type="pct"/>
          </w:tcPr>
          <w:p w14:paraId="0A07EA75" w14:textId="77777777" w:rsidR="00F1171E" w:rsidRPr="00F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157E62E" w:rsidR="00F1171E" w:rsidRPr="00F62962" w:rsidRDefault="0028086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F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9" w:type="pct"/>
          </w:tcPr>
          <w:p w14:paraId="0351CA58" w14:textId="77777777" w:rsidR="00F1171E" w:rsidRPr="00F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2962" w14:paraId="20A16C0C" w14:textId="77777777" w:rsidTr="00F62962">
        <w:trPr>
          <w:trHeight w:val="1178"/>
        </w:trPr>
        <w:tc>
          <w:tcPr>
            <w:tcW w:w="1249" w:type="pct"/>
            <w:noWrap/>
          </w:tcPr>
          <w:p w14:paraId="7F4BCFAE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6296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6296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6296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2" w:type="pct"/>
          </w:tcPr>
          <w:p w14:paraId="1E347C61" w14:textId="77777777" w:rsidR="00F1171E" w:rsidRPr="00F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44263CE4" w:rsidR="00F1171E" w:rsidRPr="00F62962" w:rsidRDefault="00C63A5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sz w:val="20"/>
                <w:szCs w:val="20"/>
                <w:lang w:val="en-GB"/>
              </w:rPr>
              <w:t xml:space="preserve">Once the corrections in the manuscript are </w:t>
            </w:r>
            <w:proofErr w:type="gramStart"/>
            <w:r w:rsidRPr="00F62962">
              <w:rPr>
                <w:rFonts w:ascii="Arial" w:hAnsi="Arial" w:cs="Arial"/>
                <w:sz w:val="20"/>
                <w:szCs w:val="20"/>
                <w:lang w:val="en-GB"/>
              </w:rPr>
              <w:t>effected</w:t>
            </w:r>
            <w:proofErr w:type="gramEnd"/>
            <w:r w:rsidRPr="00F62962">
              <w:rPr>
                <w:rFonts w:ascii="Arial" w:hAnsi="Arial" w:cs="Arial"/>
                <w:sz w:val="20"/>
                <w:szCs w:val="20"/>
                <w:lang w:val="en-GB"/>
              </w:rPr>
              <w:t>, it will be a better work.</w:t>
            </w:r>
          </w:p>
        </w:tc>
        <w:tc>
          <w:tcPr>
            <w:tcW w:w="1529" w:type="pct"/>
          </w:tcPr>
          <w:p w14:paraId="465E098E" w14:textId="77777777" w:rsidR="00F1171E" w:rsidRPr="00F629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F629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6296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629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6296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6296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629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6296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629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296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629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2962">
              <w:rPr>
                <w:rFonts w:ascii="Arial" w:hAnsi="Arial" w:cs="Arial"/>
                <w:lang w:val="en-GB"/>
              </w:rPr>
              <w:t>Author’s comment</w:t>
            </w:r>
            <w:r w:rsidRPr="00F629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6296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6296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629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9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629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629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629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629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629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629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629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629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629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629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629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7C84931" w14:textId="77777777" w:rsidR="00F62962" w:rsidRPr="005E320E" w:rsidRDefault="00F62962" w:rsidP="00F6296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E320E">
        <w:rPr>
          <w:rFonts w:ascii="Arial" w:hAnsi="Arial" w:cs="Arial"/>
          <w:b/>
          <w:u w:val="single"/>
        </w:rPr>
        <w:t>Reviewer details:</w:t>
      </w:r>
    </w:p>
    <w:p w14:paraId="69ACC134" w14:textId="77777777" w:rsidR="00F62962" w:rsidRPr="005E320E" w:rsidRDefault="00F62962" w:rsidP="00F6296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E320E">
        <w:rPr>
          <w:rFonts w:ascii="Arial" w:hAnsi="Arial" w:cs="Arial"/>
          <w:b/>
        </w:rPr>
        <w:t>Eneh John, Akwa Ibom State University, Nigeria</w:t>
      </w:r>
    </w:p>
    <w:p w14:paraId="01918C84" w14:textId="77777777" w:rsidR="00F62962" w:rsidRPr="00F62962" w:rsidRDefault="00F62962">
      <w:pPr>
        <w:rPr>
          <w:rFonts w:ascii="Arial" w:hAnsi="Arial" w:cs="Arial"/>
          <w:b/>
          <w:sz w:val="20"/>
          <w:szCs w:val="20"/>
        </w:rPr>
      </w:pPr>
    </w:p>
    <w:sectPr w:rsidR="00F62962" w:rsidRPr="00F6296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9E144" w14:textId="77777777" w:rsidR="0044614A" w:rsidRPr="0000007A" w:rsidRDefault="0044614A" w:rsidP="0099583E">
      <w:r>
        <w:separator/>
      </w:r>
    </w:p>
  </w:endnote>
  <w:endnote w:type="continuationSeparator" w:id="0">
    <w:p w14:paraId="1667D550" w14:textId="77777777" w:rsidR="0044614A" w:rsidRPr="0000007A" w:rsidRDefault="0044614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F07D8" w14:textId="77777777" w:rsidR="0044614A" w:rsidRPr="0000007A" w:rsidRDefault="0044614A" w:rsidP="0099583E">
      <w:r>
        <w:separator/>
      </w:r>
    </w:p>
  </w:footnote>
  <w:footnote w:type="continuationSeparator" w:id="0">
    <w:p w14:paraId="2D8F159E" w14:textId="77777777" w:rsidR="0044614A" w:rsidRPr="0000007A" w:rsidRDefault="0044614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2688480">
    <w:abstractNumId w:val="3"/>
  </w:num>
  <w:num w:numId="2" w16cid:durableId="839079013">
    <w:abstractNumId w:val="6"/>
  </w:num>
  <w:num w:numId="3" w16cid:durableId="1264264014">
    <w:abstractNumId w:val="5"/>
  </w:num>
  <w:num w:numId="4" w16cid:durableId="160319699">
    <w:abstractNumId w:val="7"/>
  </w:num>
  <w:num w:numId="5" w16cid:durableId="2029675947">
    <w:abstractNumId w:val="4"/>
  </w:num>
  <w:num w:numId="6" w16cid:durableId="725377488">
    <w:abstractNumId w:val="0"/>
  </w:num>
  <w:num w:numId="7" w16cid:durableId="1693679445">
    <w:abstractNumId w:val="1"/>
  </w:num>
  <w:num w:numId="8" w16cid:durableId="365300703">
    <w:abstractNumId w:val="9"/>
  </w:num>
  <w:num w:numId="9" w16cid:durableId="1285237678">
    <w:abstractNumId w:val="8"/>
  </w:num>
  <w:num w:numId="10" w16cid:durableId="1258638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D67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86D"/>
    <w:rsid w:val="00280EC9"/>
    <w:rsid w:val="00282BEE"/>
    <w:rsid w:val="002859CC"/>
    <w:rsid w:val="00291D08"/>
    <w:rsid w:val="00293482"/>
    <w:rsid w:val="002A3D7C"/>
    <w:rsid w:val="002B0E4B"/>
    <w:rsid w:val="002B3FD7"/>
    <w:rsid w:val="002C40B8"/>
    <w:rsid w:val="002D60EF"/>
    <w:rsid w:val="002E10DF"/>
    <w:rsid w:val="002E1211"/>
    <w:rsid w:val="002E2339"/>
    <w:rsid w:val="002E5C81"/>
    <w:rsid w:val="002E6D86"/>
    <w:rsid w:val="002E7787"/>
    <w:rsid w:val="002F16AE"/>
    <w:rsid w:val="002F6935"/>
    <w:rsid w:val="00312559"/>
    <w:rsid w:val="00320468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614A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940"/>
    <w:rsid w:val="00530A2D"/>
    <w:rsid w:val="00531C82"/>
    <w:rsid w:val="00533FC1"/>
    <w:rsid w:val="00534C83"/>
    <w:rsid w:val="0054564B"/>
    <w:rsid w:val="00545A13"/>
    <w:rsid w:val="00546343"/>
    <w:rsid w:val="0054640B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0559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9A8"/>
    <w:rsid w:val="00700A1D"/>
    <w:rsid w:val="00700EF2"/>
    <w:rsid w:val="00701186"/>
    <w:rsid w:val="00707BE1"/>
    <w:rsid w:val="007238EB"/>
    <w:rsid w:val="00724316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E61"/>
    <w:rsid w:val="00815F94"/>
    <w:rsid w:val="008224E2"/>
    <w:rsid w:val="00825DC9"/>
    <w:rsid w:val="0082676D"/>
    <w:rsid w:val="008324FC"/>
    <w:rsid w:val="00846F1F"/>
    <w:rsid w:val="008470AB"/>
    <w:rsid w:val="00853352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169F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AF7"/>
    <w:rsid w:val="00A12C83"/>
    <w:rsid w:val="00A15F2F"/>
    <w:rsid w:val="00A17184"/>
    <w:rsid w:val="00A2461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6715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6701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7029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3A54"/>
    <w:rsid w:val="00C70DFC"/>
    <w:rsid w:val="00C82466"/>
    <w:rsid w:val="00C84097"/>
    <w:rsid w:val="00CA1949"/>
    <w:rsid w:val="00CA4B20"/>
    <w:rsid w:val="00CA7853"/>
    <w:rsid w:val="00CB429B"/>
    <w:rsid w:val="00CC0F5D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CD1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9DE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2962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6296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2025-06-13T21:49:00Z</dcterms:created>
  <dcterms:modified xsi:type="dcterms:W3CDTF">2025-06-20T09:40:00Z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