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070CB" w14:paraId="1643A4CA" w14:textId="77777777" w:rsidTr="004847FF">
        <w:trPr>
          <w:trHeight w:val="450"/>
        </w:trPr>
        <w:tc>
          <w:tcPr>
            <w:tcW w:w="5000" w:type="pct"/>
            <w:gridSpan w:val="2"/>
            <w:tcBorders>
              <w:top w:val="nil"/>
              <w:left w:val="nil"/>
              <w:right w:val="nil"/>
            </w:tcBorders>
          </w:tcPr>
          <w:p w14:paraId="4C55E51F" w14:textId="77777777" w:rsidR="00602F7D" w:rsidRPr="00F070CB" w:rsidRDefault="00602F7D" w:rsidP="00F2643C">
            <w:pPr>
              <w:pStyle w:val="Heading2"/>
              <w:jc w:val="left"/>
              <w:rPr>
                <w:rFonts w:ascii="Arial" w:hAnsi="Arial" w:cs="Arial"/>
                <w:b w:val="0"/>
                <w:bCs w:val="0"/>
                <w:lang w:val="en-US"/>
              </w:rPr>
            </w:pPr>
          </w:p>
        </w:tc>
      </w:tr>
      <w:tr w:rsidR="0000007A" w:rsidRPr="00F070CB" w14:paraId="127EAD7E" w14:textId="77777777" w:rsidTr="00F33C84">
        <w:trPr>
          <w:trHeight w:val="413"/>
        </w:trPr>
        <w:tc>
          <w:tcPr>
            <w:tcW w:w="1234" w:type="pct"/>
          </w:tcPr>
          <w:p w14:paraId="3C159AA5" w14:textId="77777777" w:rsidR="0000007A" w:rsidRPr="00F070CB" w:rsidRDefault="00D27A79" w:rsidP="00696CAD">
            <w:pPr>
              <w:pStyle w:val="BodyText"/>
              <w:ind w:left="90"/>
              <w:jc w:val="left"/>
              <w:rPr>
                <w:rFonts w:ascii="Arial" w:hAnsi="Arial" w:cs="Arial"/>
                <w:bCs/>
                <w:sz w:val="20"/>
                <w:szCs w:val="20"/>
                <w:lang w:val="en-GB"/>
              </w:rPr>
            </w:pPr>
            <w:r w:rsidRPr="00F070CB">
              <w:rPr>
                <w:rFonts w:ascii="Arial" w:hAnsi="Arial" w:cs="Arial"/>
                <w:bCs/>
                <w:sz w:val="20"/>
                <w:szCs w:val="20"/>
                <w:lang w:val="en-GB"/>
              </w:rPr>
              <w:t xml:space="preserve">Book </w:t>
            </w:r>
            <w:r w:rsidR="0000007A" w:rsidRPr="00F070C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CEA2BD" w:rsidR="0000007A" w:rsidRPr="00F070CB" w:rsidRDefault="00AE6C54" w:rsidP="00054BC4">
            <w:pPr>
              <w:pStyle w:val="NormalWeb"/>
              <w:rPr>
                <w:rFonts w:ascii="Arial" w:hAnsi="Arial" w:cs="Arial"/>
                <w:b/>
                <w:bCs/>
                <w:sz w:val="20"/>
                <w:szCs w:val="20"/>
                <w:u w:val="single"/>
              </w:rPr>
            </w:pPr>
            <w:r w:rsidRPr="00F070CB">
              <w:rPr>
                <w:rFonts w:ascii="Arial" w:hAnsi="Arial" w:cs="Arial"/>
                <w:b/>
                <w:bCs/>
                <w:sz w:val="20"/>
                <w:szCs w:val="20"/>
                <w:u w:val="single"/>
              </w:rPr>
              <w:t>Materials That Matter: The Future of Interiors through Innovation</w:t>
            </w:r>
          </w:p>
        </w:tc>
      </w:tr>
      <w:tr w:rsidR="0000007A" w:rsidRPr="00F070CB" w14:paraId="73C90375" w14:textId="77777777" w:rsidTr="002E7787">
        <w:trPr>
          <w:trHeight w:val="290"/>
        </w:trPr>
        <w:tc>
          <w:tcPr>
            <w:tcW w:w="1234" w:type="pct"/>
          </w:tcPr>
          <w:p w14:paraId="20D28135" w14:textId="77777777" w:rsidR="0000007A" w:rsidRPr="00F070CB" w:rsidRDefault="0000007A" w:rsidP="00696CAD">
            <w:pPr>
              <w:pStyle w:val="BodyText"/>
              <w:ind w:left="90"/>
              <w:jc w:val="left"/>
              <w:rPr>
                <w:rFonts w:ascii="Arial" w:hAnsi="Arial" w:cs="Arial"/>
                <w:bCs/>
                <w:sz w:val="20"/>
                <w:szCs w:val="20"/>
                <w:lang w:val="en-GB"/>
              </w:rPr>
            </w:pPr>
            <w:r w:rsidRPr="00F070C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D20112E" w:rsidR="0000007A" w:rsidRPr="00F070CB" w:rsidRDefault="00E72A8E" w:rsidP="00F3669D">
            <w:pPr>
              <w:pStyle w:val="NormalWeb"/>
              <w:spacing w:before="0" w:beforeAutospacing="0" w:after="0" w:afterAutospacing="0"/>
              <w:rPr>
                <w:rFonts w:ascii="Arial" w:hAnsi="Arial" w:cs="Arial"/>
                <w:b/>
                <w:bCs/>
                <w:sz w:val="20"/>
                <w:szCs w:val="20"/>
                <w:highlight w:val="yellow"/>
                <w:lang w:val="en-GB"/>
              </w:rPr>
            </w:pPr>
            <w:r w:rsidRPr="00F070CB">
              <w:rPr>
                <w:rFonts w:ascii="Arial" w:hAnsi="Arial" w:cs="Arial"/>
                <w:b/>
                <w:bCs/>
                <w:sz w:val="20"/>
                <w:szCs w:val="20"/>
                <w:lang w:val="en-GB"/>
              </w:rPr>
              <w:t>Ms_BP</w:t>
            </w:r>
            <w:r w:rsidR="00FC432A" w:rsidRPr="00F070CB">
              <w:rPr>
                <w:rFonts w:ascii="Arial" w:hAnsi="Arial" w:cs="Arial"/>
                <w:b/>
                <w:bCs/>
                <w:sz w:val="20"/>
                <w:szCs w:val="20"/>
                <w:lang w:val="en-GB"/>
              </w:rPr>
              <w:t>R</w:t>
            </w:r>
            <w:r w:rsidRPr="00F070CB">
              <w:rPr>
                <w:rFonts w:ascii="Arial" w:hAnsi="Arial" w:cs="Arial"/>
                <w:b/>
                <w:bCs/>
                <w:sz w:val="20"/>
                <w:szCs w:val="20"/>
                <w:lang w:val="en-GB"/>
              </w:rPr>
              <w:t>_</w:t>
            </w:r>
            <w:r w:rsidR="003716B2" w:rsidRPr="00F070CB">
              <w:rPr>
                <w:rFonts w:ascii="Arial" w:hAnsi="Arial" w:cs="Arial"/>
                <w:b/>
                <w:bCs/>
                <w:sz w:val="20"/>
                <w:szCs w:val="20"/>
                <w:lang w:val="en-GB"/>
              </w:rPr>
              <w:t>5829.4</w:t>
            </w:r>
          </w:p>
        </w:tc>
      </w:tr>
      <w:tr w:rsidR="0000007A" w:rsidRPr="00F070CB" w14:paraId="05B60576" w14:textId="77777777" w:rsidTr="002109D6">
        <w:trPr>
          <w:trHeight w:val="331"/>
        </w:trPr>
        <w:tc>
          <w:tcPr>
            <w:tcW w:w="1234" w:type="pct"/>
          </w:tcPr>
          <w:p w14:paraId="0196A627" w14:textId="77777777" w:rsidR="0000007A" w:rsidRPr="00F070CB" w:rsidRDefault="0000007A" w:rsidP="00696CAD">
            <w:pPr>
              <w:pStyle w:val="BodyText"/>
              <w:ind w:left="90"/>
              <w:jc w:val="left"/>
              <w:rPr>
                <w:rFonts w:ascii="Arial" w:hAnsi="Arial" w:cs="Arial"/>
                <w:bCs/>
                <w:sz w:val="20"/>
                <w:szCs w:val="20"/>
                <w:lang w:val="en-GB"/>
              </w:rPr>
            </w:pPr>
            <w:r w:rsidRPr="00F070C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0393C6" w:rsidR="0000007A" w:rsidRPr="00F070CB" w:rsidRDefault="00417CBE" w:rsidP="000450FC">
            <w:pPr>
              <w:pStyle w:val="NormalWeb"/>
              <w:spacing w:before="0" w:beforeAutospacing="0" w:after="0" w:afterAutospacing="0"/>
              <w:rPr>
                <w:rFonts w:ascii="Arial" w:hAnsi="Arial" w:cs="Arial"/>
                <w:b/>
                <w:sz w:val="20"/>
                <w:szCs w:val="20"/>
                <w:highlight w:val="yellow"/>
                <w:lang w:val="en-GB"/>
              </w:rPr>
            </w:pPr>
            <w:r w:rsidRPr="00F070CB">
              <w:rPr>
                <w:rFonts w:ascii="Arial" w:hAnsi="Arial" w:cs="Arial"/>
                <w:b/>
                <w:sz w:val="20"/>
                <w:szCs w:val="20"/>
                <w:lang w:val="en-GB"/>
              </w:rPr>
              <w:t>Smart and Sustainable: An Analysis of Eco-Friendly Materials in Architecture and Interior Design</w:t>
            </w:r>
          </w:p>
        </w:tc>
      </w:tr>
      <w:tr w:rsidR="00CF0BBB" w:rsidRPr="00F070CB" w14:paraId="6D508B1C" w14:textId="77777777" w:rsidTr="002E7787">
        <w:trPr>
          <w:trHeight w:val="332"/>
        </w:trPr>
        <w:tc>
          <w:tcPr>
            <w:tcW w:w="1234" w:type="pct"/>
          </w:tcPr>
          <w:p w14:paraId="32FC28F7" w14:textId="77777777" w:rsidR="00CF0BBB" w:rsidRPr="00F070CB" w:rsidRDefault="00CF0BBB" w:rsidP="00696CAD">
            <w:pPr>
              <w:pStyle w:val="BodyText"/>
              <w:ind w:left="90"/>
              <w:jc w:val="left"/>
              <w:rPr>
                <w:rFonts w:ascii="Arial" w:hAnsi="Arial" w:cs="Arial"/>
                <w:bCs/>
                <w:sz w:val="20"/>
                <w:szCs w:val="20"/>
                <w:lang w:val="en-GB"/>
              </w:rPr>
            </w:pPr>
            <w:r w:rsidRPr="00F070C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0CD933" w:rsidR="00CF0BBB" w:rsidRPr="00F070CB" w:rsidRDefault="003716B2" w:rsidP="000450FC">
            <w:pPr>
              <w:pStyle w:val="NormalWeb"/>
              <w:spacing w:before="0" w:beforeAutospacing="0" w:after="0" w:afterAutospacing="0"/>
              <w:rPr>
                <w:rFonts w:ascii="Arial" w:hAnsi="Arial" w:cs="Arial"/>
                <w:b/>
                <w:sz w:val="20"/>
                <w:szCs w:val="20"/>
                <w:lang w:val="en-GB"/>
              </w:rPr>
            </w:pPr>
            <w:r w:rsidRPr="00F070CB">
              <w:rPr>
                <w:rFonts w:ascii="Arial" w:hAnsi="Arial" w:cs="Arial"/>
                <w:b/>
                <w:sz w:val="20"/>
                <w:szCs w:val="20"/>
                <w:lang w:val="en-GB"/>
              </w:rPr>
              <w:t>Book Chapter</w:t>
            </w:r>
          </w:p>
        </w:tc>
      </w:tr>
    </w:tbl>
    <w:p w14:paraId="5A743ECE" w14:textId="6863F3F9" w:rsidR="00D27A79" w:rsidRPr="00F070CB" w:rsidRDefault="00D27A79" w:rsidP="00F070CB">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070CB" w14:paraId="71A94C1F" w14:textId="77777777" w:rsidTr="007222C8">
        <w:tc>
          <w:tcPr>
            <w:tcW w:w="5000" w:type="pct"/>
            <w:gridSpan w:val="3"/>
            <w:tcBorders>
              <w:top w:val="nil"/>
              <w:left w:val="nil"/>
              <w:right w:val="nil"/>
            </w:tcBorders>
            <w:noWrap/>
          </w:tcPr>
          <w:p w14:paraId="0BC15285" w14:textId="75BEB51F" w:rsidR="00F1171E" w:rsidRPr="00F070CB" w:rsidRDefault="00F1171E" w:rsidP="007222C8">
            <w:pPr>
              <w:pStyle w:val="Heading2"/>
              <w:jc w:val="left"/>
              <w:rPr>
                <w:rFonts w:ascii="Arial" w:hAnsi="Arial" w:cs="Arial"/>
                <w:lang w:val="en-GB"/>
              </w:rPr>
            </w:pPr>
            <w:r w:rsidRPr="00F070CB">
              <w:rPr>
                <w:rFonts w:ascii="Arial" w:hAnsi="Arial" w:cs="Arial"/>
                <w:highlight w:val="yellow"/>
                <w:lang w:val="en-GB"/>
              </w:rPr>
              <w:t>PART  1:</w:t>
            </w:r>
            <w:r w:rsidRPr="00F070CB">
              <w:rPr>
                <w:rFonts w:ascii="Arial" w:hAnsi="Arial" w:cs="Arial"/>
                <w:lang w:val="en-GB"/>
              </w:rPr>
              <w:t xml:space="preserve"> Comments</w:t>
            </w:r>
          </w:p>
          <w:p w14:paraId="1287753C" w14:textId="77777777" w:rsidR="00F1171E" w:rsidRPr="00F070CB" w:rsidRDefault="00F1171E" w:rsidP="007222C8">
            <w:pPr>
              <w:rPr>
                <w:rFonts w:ascii="Arial" w:hAnsi="Arial" w:cs="Arial"/>
                <w:sz w:val="20"/>
                <w:szCs w:val="20"/>
                <w:lang w:val="en-GB"/>
              </w:rPr>
            </w:pPr>
          </w:p>
        </w:tc>
      </w:tr>
      <w:tr w:rsidR="00F1171E" w:rsidRPr="00F070CB" w14:paraId="5EA12279" w14:textId="77777777" w:rsidTr="007222C8">
        <w:tc>
          <w:tcPr>
            <w:tcW w:w="1265" w:type="pct"/>
            <w:noWrap/>
          </w:tcPr>
          <w:p w14:paraId="7AE9682F" w14:textId="77777777" w:rsidR="00F1171E" w:rsidRPr="00F070CB" w:rsidRDefault="00F1171E" w:rsidP="007222C8">
            <w:pPr>
              <w:pStyle w:val="Heading2"/>
              <w:jc w:val="left"/>
              <w:rPr>
                <w:rFonts w:ascii="Arial" w:hAnsi="Arial" w:cs="Arial"/>
                <w:lang w:val="en-GB"/>
              </w:rPr>
            </w:pPr>
          </w:p>
        </w:tc>
        <w:tc>
          <w:tcPr>
            <w:tcW w:w="2212" w:type="pct"/>
          </w:tcPr>
          <w:p w14:paraId="5B8DBE06" w14:textId="77777777" w:rsidR="00F1171E" w:rsidRPr="00F070CB" w:rsidRDefault="00F1171E" w:rsidP="007222C8">
            <w:pPr>
              <w:pStyle w:val="Heading2"/>
              <w:jc w:val="left"/>
              <w:rPr>
                <w:rFonts w:ascii="Arial" w:hAnsi="Arial" w:cs="Arial"/>
                <w:lang w:val="en-GB"/>
              </w:rPr>
            </w:pPr>
            <w:r w:rsidRPr="00F070CB">
              <w:rPr>
                <w:rFonts w:ascii="Arial" w:hAnsi="Arial" w:cs="Arial"/>
                <w:lang w:val="en-GB"/>
              </w:rPr>
              <w:t>Reviewer’s comment</w:t>
            </w:r>
          </w:p>
          <w:p w14:paraId="693A9C4D" w14:textId="77777777" w:rsidR="00421DBF" w:rsidRPr="00F070CB" w:rsidRDefault="00421DBF" w:rsidP="00421DBF">
            <w:pPr>
              <w:rPr>
                <w:rFonts w:ascii="Arial" w:hAnsi="Arial" w:cs="Arial"/>
                <w:b/>
                <w:bCs/>
                <w:sz w:val="20"/>
                <w:szCs w:val="20"/>
              </w:rPr>
            </w:pPr>
            <w:r w:rsidRPr="00F070C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070CB" w:rsidRDefault="00421DBF" w:rsidP="00421DBF">
            <w:pPr>
              <w:rPr>
                <w:rFonts w:ascii="Arial" w:hAnsi="Arial" w:cs="Arial"/>
                <w:sz w:val="20"/>
                <w:szCs w:val="20"/>
                <w:lang w:val="en-GB"/>
              </w:rPr>
            </w:pPr>
          </w:p>
        </w:tc>
        <w:tc>
          <w:tcPr>
            <w:tcW w:w="1523" w:type="pct"/>
          </w:tcPr>
          <w:p w14:paraId="57792C30" w14:textId="77777777" w:rsidR="00F1171E" w:rsidRPr="00F070CB" w:rsidRDefault="00F1171E" w:rsidP="007222C8">
            <w:pPr>
              <w:pStyle w:val="Heading2"/>
              <w:jc w:val="left"/>
              <w:rPr>
                <w:rFonts w:ascii="Arial" w:hAnsi="Arial" w:cs="Arial"/>
                <w:b w:val="0"/>
                <w:lang w:val="en-GB"/>
              </w:rPr>
            </w:pPr>
            <w:r w:rsidRPr="00F070CB">
              <w:rPr>
                <w:rFonts w:ascii="Arial" w:hAnsi="Arial" w:cs="Arial"/>
                <w:lang w:val="en-GB"/>
              </w:rPr>
              <w:t>Author’s Feedback</w:t>
            </w:r>
            <w:r w:rsidRPr="00F070CB">
              <w:rPr>
                <w:rFonts w:ascii="Arial" w:hAnsi="Arial" w:cs="Arial"/>
                <w:b w:val="0"/>
                <w:lang w:val="en-GB"/>
              </w:rPr>
              <w:t xml:space="preserve"> </w:t>
            </w:r>
            <w:r w:rsidRPr="00F070CB">
              <w:rPr>
                <w:rFonts w:ascii="Arial" w:hAnsi="Arial" w:cs="Arial"/>
                <w:b w:val="0"/>
                <w:i/>
                <w:lang w:val="en-GB"/>
              </w:rPr>
              <w:t>(Please correct the manuscript and highlight that part in the manuscript. It is mandatory that authors should write his/her feedback here)</w:t>
            </w:r>
          </w:p>
        </w:tc>
      </w:tr>
      <w:tr w:rsidR="00F1171E" w:rsidRPr="00F070CB" w14:paraId="5C0AB4EC" w14:textId="77777777" w:rsidTr="007222C8">
        <w:trPr>
          <w:trHeight w:val="1264"/>
        </w:trPr>
        <w:tc>
          <w:tcPr>
            <w:tcW w:w="1265" w:type="pct"/>
            <w:noWrap/>
          </w:tcPr>
          <w:p w14:paraId="66B47184" w14:textId="48030299" w:rsidR="00F1171E" w:rsidRPr="00F070CB" w:rsidRDefault="00F1171E" w:rsidP="007222C8">
            <w:pPr>
              <w:ind w:left="360"/>
              <w:rPr>
                <w:rFonts w:ascii="Arial" w:hAnsi="Arial" w:cs="Arial"/>
                <w:b/>
                <w:bCs/>
                <w:sz w:val="20"/>
                <w:szCs w:val="20"/>
                <w:lang w:val="en-GB"/>
              </w:rPr>
            </w:pPr>
            <w:r w:rsidRPr="00F070C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070CB" w:rsidRDefault="00F1171E" w:rsidP="007222C8">
            <w:pPr>
              <w:ind w:left="360"/>
              <w:rPr>
                <w:rFonts w:ascii="Arial" w:eastAsia="MS Mincho" w:hAnsi="Arial" w:cs="Arial"/>
                <w:b/>
                <w:bCs/>
                <w:sz w:val="20"/>
                <w:szCs w:val="20"/>
                <w:lang w:val="en-GB"/>
              </w:rPr>
            </w:pPr>
          </w:p>
        </w:tc>
        <w:tc>
          <w:tcPr>
            <w:tcW w:w="2212" w:type="pct"/>
          </w:tcPr>
          <w:p w14:paraId="7DBC9196" w14:textId="67A2F668" w:rsidR="00F1171E" w:rsidRPr="00F070CB" w:rsidRDefault="0079687B" w:rsidP="007222C8">
            <w:pPr>
              <w:pStyle w:val="ListParagraph"/>
              <w:ind w:left="0"/>
              <w:rPr>
                <w:rFonts w:ascii="Arial" w:hAnsi="Arial" w:cs="Arial"/>
                <w:b/>
                <w:bCs/>
                <w:sz w:val="20"/>
                <w:szCs w:val="20"/>
                <w:lang w:val="en-GB"/>
              </w:rPr>
            </w:pPr>
            <w:r w:rsidRPr="00F070CB">
              <w:rPr>
                <w:rFonts w:ascii="Arial" w:hAnsi="Arial" w:cs="Arial"/>
                <w:b/>
                <w:bCs/>
                <w:sz w:val="20"/>
                <w:szCs w:val="20"/>
                <w:lang w:val="en-GB"/>
              </w:rPr>
              <w:t>This manuscript offers a timely and interdisciplinary contribution by integrating smart material innovation with cultural and ecological sustainability in architecture and interior design. Its proposed Convergence Framework bridges gaps between technological advancement, design practice, and cultural identity, which are often treated separately in the literature. By synthesizing recent developments and theoretical perspectives, the study provides actionable insights that can inform future research, policy, and professional design strategies. It thus advances the discourse on sustainable design and contributes to the growing body of knowledge in smart material applications and culturally responsive architecture.</w:t>
            </w:r>
          </w:p>
        </w:tc>
        <w:tc>
          <w:tcPr>
            <w:tcW w:w="1523" w:type="pct"/>
          </w:tcPr>
          <w:p w14:paraId="462A339C" w14:textId="77777777" w:rsidR="00F1171E" w:rsidRPr="00F070CB" w:rsidRDefault="00F1171E" w:rsidP="007222C8">
            <w:pPr>
              <w:pStyle w:val="Heading2"/>
              <w:jc w:val="left"/>
              <w:rPr>
                <w:rFonts w:ascii="Arial" w:hAnsi="Arial" w:cs="Arial"/>
                <w:b w:val="0"/>
                <w:lang w:val="en-GB"/>
              </w:rPr>
            </w:pPr>
          </w:p>
        </w:tc>
      </w:tr>
      <w:tr w:rsidR="00F1171E" w:rsidRPr="00F070CB" w14:paraId="0D8B5B2C" w14:textId="77777777" w:rsidTr="007222C8">
        <w:trPr>
          <w:trHeight w:val="1262"/>
        </w:trPr>
        <w:tc>
          <w:tcPr>
            <w:tcW w:w="1265" w:type="pct"/>
            <w:noWrap/>
          </w:tcPr>
          <w:p w14:paraId="21CBA5FE" w14:textId="77777777" w:rsidR="00F1171E" w:rsidRPr="00F070CB" w:rsidRDefault="00F1171E" w:rsidP="007222C8">
            <w:pPr>
              <w:ind w:left="360"/>
              <w:rPr>
                <w:rFonts w:ascii="Arial" w:hAnsi="Arial" w:cs="Arial"/>
                <w:b/>
                <w:bCs/>
                <w:sz w:val="20"/>
                <w:szCs w:val="20"/>
                <w:lang w:val="en-GB"/>
              </w:rPr>
            </w:pPr>
            <w:r w:rsidRPr="00F070CB">
              <w:rPr>
                <w:rFonts w:ascii="Arial" w:hAnsi="Arial" w:cs="Arial"/>
                <w:b/>
                <w:bCs/>
                <w:sz w:val="20"/>
                <w:szCs w:val="20"/>
                <w:lang w:val="en-GB"/>
              </w:rPr>
              <w:t>Is the title of the article suitable?</w:t>
            </w:r>
          </w:p>
          <w:p w14:paraId="1CABB61A" w14:textId="77777777" w:rsidR="00F1171E" w:rsidRPr="00F070CB" w:rsidRDefault="00F1171E" w:rsidP="007222C8">
            <w:pPr>
              <w:ind w:left="360"/>
              <w:rPr>
                <w:rFonts w:ascii="Arial" w:hAnsi="Arial" w:cs="Arial"/>
                <w:b/>
                <w:bCs/>
                <w:sz w:val="20"/>
                <w:szCs w:val="20"/>
                <w:lang w:val="en-GB"/>
              </w:rPr>
            </w:pPr>
            <w:r w:rsidRPr="00F070CB">
              <w:rPr>
                <w:rFonts w:ascii="Arial" w:hAnsi="Arial" w:cs="Arial"/>
                <w:b/>
                <w:bCs/>
                <w:sz w:val="20"/>
                <w:szCs w:val="20"/>
                <w:lang w:val="en-GB"/>
              </w:rPr>
              <w:t>(If not please suggest an alternative title)</w:t>
            </w:r>
          </w:p>
          <w:p w14:paraId="0275B919" w14:textId="77777777" w:rsidR="00F1171E" w:rsidRPr="00F070CB" w:rsidRDefault="00F1171E" w:rsidP="007222C8">
            <w:pPr>
              <w:pStyle w:val="Heading2"/>
              <w:jc w:val="left"/>
              <w:rPr>
                <w:rFonts w:ascii="Arial" w:hAnsi="Arial" w:cs="Arial"/>
                <w:u w:val="single"/>
                <w:lang w:val="en-GB"/>
              </w:rPr>
            </w:pPr>
          </w:p>
        </w:tc>
        <w:tc>
          <w:tcPr>
            <w:tcW w:w="2212" w:type="pct"/>
          </w:tcPr>
          <w:p w14:paraId="794AA9A7" w14:textId="09EAACCC" w:rsidR="00F1171E" w:rsidRPr="00F070CB" w:rsidRDefault="0079687B" w:rsidP="0079687B">
            <w:pPr>
              <w:rPr>
                <w:rFonts w:ascii="Arial" w:hAnsi="Arial" w:cs="Arial"/>
                <w:b/>
                <w:bCs/>
                <w:sz w:val="20"/>
                <w:szCs w:val="20"/>
                <w:lang w:val="en-GB"/>
              </w:rPr>
            </w:pPr>
            <w:r w:rsidRPr="00F070CB">
              <w:rPr>
                <w:rFonts w:ascii="Arial" w:hAnsi="Arial" w:cs="Arial"/>
                <w:b/>
                <w:bCs/>
                <w:sz w:val="20"/>
                <w:szCs w:val="20"/>
                <w:lang w:val="en-GB"/>
              </w:rPr>
              <w:t>Yes, the current title, "Smart and Sustainable: An Analysis of Eco-Friendly Materials in Architecture and Interior Design," is appropriate for the content and objectives of the manuscript. It clearly communicates the main themes of the study—smart material innovation and sustainable design practices—within the fields of architecture and interior design. The title is concise, informative, and likely to attract interest from both academic and professional audiences. Therefore, no change is necessary.</w:t>
            </w:r>
          </w:p>
        </w:tc>
        <w:tc>
          <w:tcPr>
            <w:tcW w:w="1523" w:type="pct"/>
          </w:tcPr>
          <w:p w14:paraId="405B6701" w14:textId="77777777" w:rsidR="00F1171E" w:rsidRPr="00F070CB" w:rsidRDefault="00F1171E" w:rsidP="007222C8">
            <w:pPr>
              <w:pStyle w:val="Heading2"/>
              <w:jc w:val="left"/>
              <w:rPr>
                <w:rFonts w:ascii="Arial" w:hAnsi="Arial" w:cs="Arial"/>
                <w:b w:val="0"/>
                <w:lang w:val="en-GB"/>
              </w:rPr>
            </w:pPr>
          </w:p>
        </w:tc>
      </w:tr>
      <w:tr w:rsidR="00F1171E" w:rsidRPr="00F070CB" w14:paraId="5604762A" w14:textId="77777777" w:rsidTr="007222C8">
        <w:trPr>
          <w:trHeight w:val="1262"/>
        </w:trPr>
        <w:tc>
          <w:tcPr>
            <w:tcW w:w="1265" w:type="pct"/>
            <w:noWrap/>
          </w:tcPr>
          <w:p w14:paraId="3635573D" w14:textId="77777777" w:rsidR="00F1171E" w:rsidRPr="00F070CB" w:rsidRDefault="00F1171E" w:rsidP="007222C8">
            <w:pPr>
              <w:pStyle w:val="Heading2"/>
              <w:ind w:left="360"/>
              <w:jc w:val="left"/>
              <w:rPr>
                <w:rFonts w:ascii="Arial" w:hAnsi="Arial" w:cs="Arial"/>
                <w:lang w:val="en-GB"/>
              </w:rPr>
            </w:pPr>
            <w:r w:rsidRPr="00F070C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070CB" w:rsidRDefault="00F1171E" w:rsidP="007222C8">
            <w:pPr>
              <w:pStyle w:val="Heading2"/>
              <w:jc w:val="left"/>
              <w:rPr>
                <w:rFonts w:ascii="Arial" w:hAnsi="Arial" w:cs="Arial"/>
                <w:u w:val="single"/>
                <w:lang w:val="en-GB"/>
              </w:rPr>
            </w:pPr>
          </w:p>
        </w:tc>
        <w:tc>
          <w:tcPr>
            <w:tcW w:w="2212" w:type="pct"/>
          </w:tcPr>
          <w:p w14:paraId="0FB7E83A" w14:textId="57D27DC6" w:rsidR="00F1171E" w:rsidRPr="00F070CB" w:rsidRDefault="0079687B" w:rsidP="0079687B">
            <w:pPr>
              <w:rPr>
                <w:rFonts w:ascii="Arial" w:hAnsi="Arial" w:cs="Arial"/>
                <w:b/>
                <w:bCs/>
                <w:sz w:val="20"/>
                <w:szCs w:val="20"/>
                <w:lang w:val="en-GB"/>
              </w:rPr>
            </w:pPr>
            <w:r w:rsidRPr="00F070CB">
              <w:rPr>
                <w:rFonts w:ascii="Arial" w:hAnsi="Arial" w:cs="Arial"/>
                <w:b/>
                <w:bCs/>
                <w:sz w:val="20"/>
                <w:szCs w:val="20"/>
                <w:lang w:val="en-GB"/>
              </w:rPr>
              <w:t>Yes, the abstract is generally comprehensive and well-structured. It clearly outlines the research problem, objectives, methodology, theoretical framing, and practical implications. The integration of material science, design innovation, and sustainability is effectively conveyed.</w:t>
            </w:r>
          </w:p>
        </w:tc>
        <w:tc>
          <w:tcPr>
            <w:tcW w:w="1523" w:type="pct"/>
          </w:tcPr>
          <w:p w14:paraId="1D54B730" w14:textId="77777777" w:rsidR="00F1171E" w:rsidRPr="00F070CB" w:rsidRDefault="00F1171E" w:rsidP="007222C8">
            <w:pPr>
              <w:pStyle w:val="Heading2"/>
              <w:jc w:val="left"/>
              <w:rPr>
                <w:rFonts w:ascii="Arial" w:hAnsi="Arial" w:cs="Arial"/>
                <w:b w:val="0"/>
                <w:lang w:val="en-GB"/>
              </w:rPr>
            </w:pPr>
          </w:p>
        </w:tc>
      </w:tr>
      <w:tr w:rsidR="00F1171E" w:rsidRPr="00F070CB" w14:paraId="2F579F54" w14:textId="77777777" w:rsidTr="007222C8">
        <w:trPr>
          <w:trHeight w:val="859"/>
        </w:trPr>
        <w:tc>
          <w:tcPr>
            <w:tcW w:w="1265" w:type="pct"/>
            <w:noWrap/>
          </w:tcPr>
          <w:p w14:paraId="04361F46" w14:textId="368783AB" w:rsidR="00F1171E" w:rsidRPr="00F070CB" w:rsidRDefault="00DC6FED" w:rsidP="007222C8">
            <w:pPr>
              <w:ind w:left="360"/>
              <w:rPr>
                <w:rFonts w:ascii="Arial" w:hAnsi="Arial" w:cs="Arial"/>
                <w:b/>
                <w:bCs/>
                <w:sz w:val="20"/>
                <w:szCs w:val="20"/>
                <w:u w:val="single"/>
                <w:lang w:val="en-GB"/>
              </w:rPr>
            </w:pPr>
            <w:r w:rsidRPr="00F070CB">
              <w:rPr>
                <w:rFonts w:ascii="Arial" w:hAnsi="Arial" w:cs="Arial"/>
                <w:b/>
                <w:bCs/>
                <w:sz w:val="20"/>
                <w:szCs w:val="20"/>
                <w:lang w:val="en-GB"/>
              </w:rPr>
              <w:t xml:space="preserve">Is the manuscript scientifically, correct? Please write here. </w:t>
            </w:r>
          </w:p>
        </w:tc>
        <w:tc>
          <w:tcPr>
            <w:tcW w:w="2212" w:type="pct"/>
          </w:tcPr>
          <w:p w14:paraId="2B5A7721" w14:textId="4457809B" w:rsidR="00F1171E" w:rsidRPr="00F070CB" w:rsidRDefault="0079687B" w:rsidP="007222C8">
            <w:pPr>
              <w:pStyle w:val="ListParagraph"/>
              <w:ind w:left="0"/>
              <w:rPr>
                <w:rFonts w:ascii="Arial" w:hAnsi="Arial" w:cs="Arial"/>
                <w:b/>
                <w:bCs/>
                <w:sz w:val="20"/>
                <w:szCs w:val="20"/>
                <w:lang w:val="en-GB"/>
              </w:rPr>
            </w:pPr>
            <w:r w:rsidRPr="00F070CB">
              <w:rPr>
                <w:rFonts w:ascii="Arial" w:hAnsi="Arial" w:cs="Arial"/>
                <w:b/>
                <w:bCs/>
                <w:sz w:val="20"/>
                <w:szCs w:val="20"/>
                <w:lang w:val="en-GB"/>
              </w:rPr>
              <w:t>Yes, the manuscript is scientifically correct. It presents accurate information supported by up-to-date references and applies appropriate theoretical frameworks such as Material Agency Theory, Institutional Theory, and Hybrid Design Thinking. The methodology is clearly described, the literature is relevant and credible, and the interpretations align with the cited sources. While the study is based on secondary data and lacks empirical testing, it adheres to accepted standards of qualitative literature-based research and offers a valid and coherent scientific contribution.</w:t>
            </w:r>
          </w:p>
        </w:tc>
        <w:tc>
          <w:tcPr>
            <w:tcW w:w="1523" w:type="pct"/>
          </w:tcPr>
          <w:p w14:paraId="4898F764" w14:textId="77777777" w:rsidR="00F1171E" w:rsidRPr="00F070CB" w:rsidRDefault="00F1171E" w:rsidP="007222C8">
            <w:pPr>
              <w:pStyle w:val="Heading2"/>
              <w:jc w:val="left"/>
              <w:rPr>
                <w:rFonts w:ascii="Arial" w:hAnsi="Arial" w:cs="Arial"/>
                <w:b w:val="0"/>
                <w:lang w:val="en-GB"/>
              </w:rPr>
            </w:pPr>
          </w:p>
        </w:tc>
      </w:tr>
      <w:tr w:rsidR="00F1171E" w:rsidRPr="00F070CB" w14:paraId="73739464" w14:textId="77777777" w:rsidTr="007222C8">
        <w:trPr>
          <w:trHeight w:val="703"/>
        </w:trPr>
        <w:tc>
          <w:tcPr>
            <w:tcW w:w="1265" w:type="pct"/>
            <w:noWrap/>
          </w:tcPr>
          <w:p w14:paraId="09C25322" w14:textId="77777777" w:rsidR="00F1171E" w:rsidRPr="00F070CB" w:rsidRDefault="00F1171E" w:rsidP="007222C8">
            <w:pPr>
              <w:ind w:left="360"/>
              <w:rPr>
                <w:rFonts w:ascii="Arial" w:hAnsi="Arial" w:cs="Arial"/>
                <w:b/>
                <w:bCs/>
                <w:sz w:val="20"/>
                <w:szCs w:val="20"/>
                <w:lang w:val="en-GB"/>
              </w:rPr>
            </w:pPr>
            <w:r w:rsidRPr="00F070C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070CB" w:rsidRDefault="00F1171E" w:rsidP="007222C8">
            <w:pPr>
              <w:ind w:left="360"/>
              <w:rPr>
                <w:rFonts w:ascii="Arial" w:hAnsi="Arial" w:cs="Arial"/>
                <w:b/>
                <w:bCs/>
                <w:sz w:val="20"/>
                <w:szCs w:val="20"/>
                <w:u w:val="single"/>
                <w:lang w:val="en-GB"/>
              </w:rPr>
            </w:pPr>
            <w:r w:rsidRPr="00F070CB">
              <w:rPr>
                <w:rFonts w:ascii="Arial" w:hAnsi="Arial" w:cs="Arial"/>
                <w:b/>
                <w:bCs/>
                <w:sz w:val="20"/>
                <w:szCs w:val="20"/>
                <w:u w:val="single"/>
                <w:lang w:val="en-GB"/>
              </w:rPr>
              <w:t>-</w:t>
            </w:r>
          </w:p>
        </w:tc>
        <w:tc>
          <w:tcPr>
            <w:tcW w:w="2212" w:type="pct"/>
          </w:tcPr>
          <w:p w14:paraId="24FE0567" w14:textId="2F95DF24" w:rsidR="00F1171E" w:rsidRPr="00F070CB" w:rsidRDefault="0079687B" w:rsidP="007222C8">
            <w:pPr>
              <w:pStyle w:val="ListParagraph"/>
              <w:ind w:left="0"/>
              <w:rPr>
                <w:rFonts w:ascii="Arial" w:hAnsi="Arial" w:cs="Arial"/>
                <w:b/>
                <w:bCs/>
                <w:sz w:val="20"/>
                <w:szCs w:val="20"/>
                <w:lang w:val="en-GB"/>
              </w:rPr>
            </w:pPr>
            <w:r w:rsidRPr="00F070CB">
              <w:rPr>
                <w:rFonts w:ascii="Arial" w:hAnsi="Arial" w:cs="Arial"/>
                <w:b/>
                <w:bCs/>
                <w:sz w:val="20"/>
                <w:szCs w:val="20"/>
                <w:lang w:val="en-GB"/>
              </w:rPr>
              <w:t>Yes, the references are sufficient and impressively recent. The manuscript cites over 40 sources, many of which are from 2023–2025, ensuring relevance and currency. The selection includes peer-reviewed journal articles, case studies, and academic reports from reputable publishers, covering key areas such as smart materials, sustainability, eco-innovation, and cultural design integration.</w:t>
            </w:r>
          </w:p>
        </w:tc>
        <w:tc>
          <w:tcPr>
            <w:tcW w:w="1523" w:type="pct"/>
          </w:tcPr>
          <w:p w14:paraId="40220055" w14:textId="77777777" w:rsidR="00F1171E" w:rsidRPr="00F070CB" w:rsidRDefault="00F1171E" w:rsidP="007222C8">
            <w:pPr>
              <w:pStyle w:val="Heading2"/>
              <w:jc w:val="left"/>
              <w:rPr>
                <w:rFonts w:ascii="Arial" w:hAnsi="Arial" w:cs="Arial"/>
                <w:b w:val="0"/>
                <w:lang w:val="en-GB"/>
              </w:rPr>
            </w:pPr>
          </w:p>
        </w:tc>
      </w:tr>
      <w:tr w:rsidR="00F1171E" w:rsidRPr="00F070CB" w14:paraId="73CC4A50" w14:textId="77777777" w:rsidTr="007222C8">
        <w:trPr>
          <w:trHeight w:val="386"/>
        </w:trPr>
        <w:tc>
          <w:tcPr>
            <w:tcW w:w="1265" w:type="pct"/>
            <w:noWrap/>
          </w:tcPr>
          <w:p w14:paraId="029CE8D0" w14:textId="77777777" w:rsidR="00F1171E" w:rsidRPr="00F070CB" w:rsidRDefault="00F1171E" w:rsidP="007222C8">
            <w:pPr>
              <w:pStyle w:val="Heading2"/>
              <w:jc w:val="left"/>
              <w:rPr>
                <w:rFonts w:ascii="Arial" w:hAnsi="Arial" w:cs="Arial"/>
                <w:b w:val="0"/>
                <w:lang w:val="en-GB"/>
              </w:rPr>
            </w:pPr>
          </w:p>
          <w:p w14:paraId="589C16C7" w14:textId="77777777" w:rsidR="00F1171E" w:rsidRPr="00F070CB" w:rsidRDefault="00F1171E" w:rsidP="007222C8">
            <w:pPr>
              <w:pStyle w:val="Heading2"/>
              <w:ind w:left="360"/>
              <w:jc w:val="left"/>
              <w:rPr>
                <w:rFonts w:ascii="Arial" w:hAnsi="Arial" w:cs="Arial"/>
                <w:bCs w:val="0"/>
                <w:lang w:val="en-GB"/>
              </w:rPr>
            </w:pPr>
            <w:r w:rsidRPr="00F070CB">
              <w:rPr>
                <w:rFonts w:ascii="Arial" w:hAnsi="Arial" w:cs="Arial"/>
                <w:bCs w:val="0"/>
                <w:lang w:val="en-GB"/>
              </w:rPr>
              <w:t>Is the language/English quality of the article suitable for scholarly communications?</w:t>
            </w:r>
          </w:p>
          <w:p w14:paraId="7722B85E" w14:textId="77777777" w:rsidR="00F1171E" w:rsidRPr="00F070CB" w:rsidRDefault="00F1171E" w:rsidP="007222C8">
            <w:pPr>
              <w:rPr>
                <w:rFonts w:ascii="Arial" w:hAnsi="Arial" w:cs="Arial"/>
                <w:sz w:val="20"/>
                <w:szCs w:val="20"/>
                <w:lang w:val="en-GB"/>
              </w:rPr>
            </w:pPr>
          </w:p>
        </w:tc>
        <w:tc>
          <w:tcPr>
            <w:tcW w:w="2212" w:type="pct"/>
          </w:tcPr>
          <w:p w14:paraId="0A07EA75" w14:textId="77777777" w:rsidR="00F1171E" w:rsidRPr="00F070CB" w:rsidRDefault="00F1171E" w:rsidP="007222C8">
            <w:pPr>
              <w:rPr>
                <w:rFonts w:ascii="Arial" w:hAnsi="Arial" w:cs="Arial"/>
                <w:sz w:val="20"/>
                <w:szCs w:val="20"/>
                <w:lang w:val="en-GB"/>
              </w:rPr>
            </w:pPr>
          </w:p>
          <w:p w14:paraId="297F52DB" w14:textId="2B9535CA" w:rsidR="00F1171E" w:rsidRPr="00F070CB" w:rsidRDefault="008D7782" w:rsidP="007222C8">
            <w:pPr>
              <w:rPr>
                <w:rFonts w:ascii="Arial" w:hAnsi="Arial" w:cs="Arial"/>
                <w:sz w:val="20"/>
                <w:szCs w:val="20"/>
                <w:lang w:val="en-GB"/>
              </w:rPr>
            </w:pPr>
            <w:r w:rsidRPr="00F070CB">
              <w:rPr>
                <w:rFonts w:ascii="Arial" w:hAnsi="Arial" w:cs="Arial"/>
                <w:sz w:val="20"/>
                <w:szCs w:val="20"/>
                <w:lang w:val="en-GB"/>
              </w:rPr>
              <w:t>Yes, the language and English quality of the article are generally suitable for scholarly communication. The manuscript demonstrates an academic tone, uses discipline-appropriate terminology, and communicates complex ideas clearly. Sentence structures are mostly coherent and well-formed, and the vocabulary reflects the standards of peer-reviewed scientific writing.</w:t>
            </w:r>
          </w:p>
          <w:p w14:paraId="149A6CEF" w14:textId="77777777" w:rsidR="00F1171E" w:rsidRPr="00F070CB" w:rsidRDefault="00F1171E" w:rsidP="007222C8">
            <w:pPr>
              <w:rPr>
                <w:rFonts w:ascii="Arial" w:hAnsi="Arial" w:cs="Arial"/>
                <w:sz w:val="20"/>
                <w:szCs w:val="20"/>
                <w:lang w:val="en-GB"/>
              </w:rPr>
            </w:pPr>
          </w:p>
        </w:tc>
        <w:tc>
          <w:tcPr>
            <w:tcW w:w="1523" w:type="pct"/>
          </w:tcPr>
          <w:p w14:paraId="0351CA58" w14:textId="77777777" w:rsidR="00F1171E" w:rsidRPr="00F070CB" w:rsidRDefault="00F1171E" w:rsidP="007222C8">
            <w:pPr>
              <w:rPr>
                <w:rFonts w:ascii="Arial" w:hAnsi="Arial" w:cs="Arial"/>
                <w:sz w:val="20"/>
                <w:szCs w:val="20"/>
                <w:lang w:val="en-GB"/>
              </w:rPr>
            </w:pPr>
          </w:p>
        </w:tc>
      </w:tr>
      <w:tr w:rsidR="00F1171E" w:rsidRPr="00F070CB" w14:paraId="20A16C0C" w14:textId="77777777" w:rsidTr="007222C8">
        <w:trPr>
          <w:trHeight w:val="1178"/>
        </w:trPr>
        <w:tc>
          <w:tcPr>
            <w:tcW w:w="1265" w:type="pct"/>
            <w:noWrap/>
          </w:tcPr>
          <w:p w14:paraId="7F4BCFAE" w14:textId="77777777" w:rsidR="00F1171E" w:rsidRPr="00F070CB" w:rsidRDefault="00F1171E" w:rsidP="007222C8">
            <w:pPr>
              <w:pStyle w:val="Heading2"/>
              <w:jc w:val="left"/>
              <w:rPr>
                <w:rFonts w:ascii="Arial" w:hAnsi="Arial" w:cs="Arial"/>
                <w:b w:val="0"/>
                <w:bCs w:val="0"/>
                <w:lang w:val="en-GB"/>
              </w:rPr>
            </w:pPr>
            <w:r w:rsidRPr="00F070CB">
              <w:rPr>
                <w:rFonts w:ascii="Arial" w:hAnsi="Arial" w:cs="Arial"/>
                <w:bCs w:val="0"/>
                <w:u w:val="single"/>
                <w:lang w:val="en-GB"/>
              </w:rPr>
              <w:t>Optional/General</w:t>
            </w:r>
            <w:r w:rsidRPr="00F070CB">
              <w:rPr>
                <w:rFonts w:ascii="Arial" w:hAnsi="Arial" w:cs="Arial"/>
                <w:bCs w:val="0"/>
                <w:lang w:val="en-GB"/>
              </w:rPr>
              <w:t xml:space="preserve"> </w:t>
            </w:r>
            <w:r w:rsidRPr="00F070CB">
              <w:rPr>
                <w:rFonts w:ascii="Arial" w:hAnsi="Arial" w:cs="Arial"/>
                <w:b w:val="0"/>
                <w:bCs w:val="0"/>
                <w:lang w:val="en-GB"/>
              </w:rPr>
              <w:t>comments</w:t>
            </w:r>
          </w:p>
          <w:p w14:paraId="1A6B3748" w14:textId="77777777" w:rsidR="00F1171E" w:rsidRPr="00F070CB" w:rsidRDefault="00F1171E" w:rsidP="007222C8">
            <w:pPr>
              <w:pStyle w:val="Heading2"/>
              <w:jc w:val="left"/>
              <w:rPr>
                <w:rFonts w:ascii="Arial" w:hAnsi="Arial" w:cs="Arial"/>
                <w:b w:val="0"/>
                <w:lang w:val="en-GB"/>
              </w:rPr>
            </w:pPr>
          </w:p>
        </w:tc>
        <w:tc>
          <w:tcPr>
            <w:tcW w:w="2212" w:type="pct"/>
          </w:tcPr>
          <w:p w14:paraId="1E347C61" w14:textId="77777777" w:rsidR="00F1171E" w:rsidRPr="00F070CB" w:rsidRDefault="00F1171E" w:rsidP="007222C8">
            <w:pPr>
              <w:rPr>
                <w:rFonts w:ascii="Arial" w:hAnsi="Arial" w:cs="Arial"/>
                <w:sz w:val="20"/>
                <w:szCs w:val="20"/>
                <w:lang w:val="en-GB"/>
              </w:rPr>
            </w:pPr>
          </w:p>
          <w:p w14:paraId="174916D7"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Thank you for the opportunity to review the manuscript entitled “Smart and Sustainable: An Analysis of Eco-Friendly Materials in Architecture and Interior Design.”</w:t>
            </w:r>
          </w:p>
          <w:p w14:paraId="69FDE9DF" w14:textId="77777777" w:rsidR="0079687B" w:rsidRPr="00F070CB" w:rsidRDefault="0079687B" w:rsidP="0079687B">
            <w:pPr>
              <w:rPr>
                <w:rFonts w:ascii="Arial" w:hAnsi="Arial" w:cs="Arial"/>
                <w:sz w:val="20"/>
                <w:szCs w:val="20"/>
                <w:lang w:val="en-GB"/>
              </w:rPr>
            </w:pPr>
          </w:p>
          <w:p w14:paraId="4D01EE4F"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study addresses a highly relevant and timely topic, investigating how smart, eco-friendly materials can promote sustainability in architecture and interior design. Its originality lies in the proposed "Convergence Framework," which integrates technological, cultural, and ecological dimensions—offering potential contributions to both theory and practice.</w:t>
            </w:r>
          </w:p>
          <w:p w14:paraId="5E202A35" w14:textId="77777777" w:rsidR="0079687B" w:rsidRPr="00F070CB" w:rsidRDefault="0079687B" w:rsidP="0079687B">
            <w:pPr>
              <w:rPr>
                <w:rFonts w:ascii="Arial" w:hAnsi="Arial" w:cs="Arial"/>
                <w:sz w:val="20"/>
                <w:szCs w:val="20"/>
                <w:lang w:val="en-GB"/>
              </w:rPr>
            </w:pPr>
          </w:p>
          <w:p w14:paraId="13002779"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Introduction is well-structured and relevant, clearly identifying the research gap. However, some of the broader claims (e.g., the absence of integrative studies) would benefit from more comparative referencing to substantiate the novelty.</w:t>
            </w:r>
          </w:p>
          <w:p w14:paraId="07F6F5DF" w14:textId="77777777" w:rsidR="0079687B" w:rsidRPr="00F070CB" w:rsidRDefault="0079687B" w:rsidP="0079687B">
            <w:pPr>
              <w:rPr>
                <w:rFonts w:ascii="Arial" w:hAnsi="Arial" w:cs="Arial"/>
                <w:sz w:val="20"/>
                <w:szCs w:val="20"/>
                <w:lang w:val="en-GB"/>
              </w:rPr>
            </w:pPr>
          </w:p>
          <w:p w14:paraId="2843263C"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Literature Review is comprehensive and up to date, including numerous sources from 2023–2025. It effectively covers key domains (smart materials, adoption challenges, cultural integration), but tends to remain descriptive. A more critical synthesis, highlighting conflicting views or knowledge gaps, would strengthen its analytical value.</w:t>
            </w:r>
          </w:p>
          <w:p w14:paraId="331E8472" w14:textId="77777777" w:rsidR="0079687B" w:rsidRPr="00F070CB" w:rsidRDefault="0079687B" w:rsidP="0079687B">
            <w:pPr>
              <w:rPr>
                <w:rFonts w:ascii="Arial" w:hAnsi="Arial" w:cs="Arial"/>
                <w:sz w:val="20"/>
                <w:szCs w:val="20"/>
                <w:lang w:val="en-GB"/>
              </w:rPr>
            </w:pPr>
          </w:p>
          <w:p w14:paraId="34CBC92E"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Methodology is clearly outlined as a qualitative literature review with defined inclusion and exclusion criteria. While Figure 1 is mentioned, it is not elaborated in detail. A schematic illustration of the Convergence Framework would be a valuable addition to reinforce the methodological depth and central model of the study.</w:t>
            </w:r>
          </w:p>
          <w:p w14:paraId="08F1B34B" w14:textId="77777777" w:rsidR="0079687B" w:rsidRPr="00F070CB" w:rsidRDefault="0079687B" w:rsidP="0079687B">
            <w:pPr>
              <w:rPr>
                <w:rFonts w:ascii="Arial" w:hAnsi="Arial" w:cs="Arial"/>
                <w:sz w:val="20"/>
                <w:szCs w:val="20"/>
                <w:lang w:val="en-GB"/>
              </w:rPr>
            </w:pPr>
          </w:p>
          <w:p w14:paraId="3B7805F5"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Findings and Discussion section is the strongest part of the manuscript. It effectively links theoretical models (e.g., Material Agency Theory, Institutional Theory, Hybrid Design Thinking) with practical insights. However, the distinction between literature-based findings and the authors’ own interpretations should be made clearer to emphasize original contributions.</w:t>
            </w:r>
          </w:p>
          <w:p w14:paraId="06896D50" w14:textId="77777777" w:rsidR="0079687B" w:rsidRPr="00F070CB" w:rsidRDefault="0079687B" w:rsidP="0079687B">
            <w:pPr>
              <w:rPr>
                <w:rFonts w:ascii="Arial" w:hAnsi="Arial" w:cs="Arial"/>
                <w:sz w:val="20"/>
                <w:szCs w:val="20"/>
                <w:lang w:val="en-GB"/>
              </w:rPr>
            </w:pPr>
          </w:p>
          <w:p w14:paraId="6133395A" w14:textId="77777777" w:rsidR="0079687B" w:rsidRPr="00F070CB" w:rsidRDefault="0079687B" w:rsidP="0079687B">
            <w:pPr>
              <w:rPr>
                <w:rFonts w:ascii="Arial" w:hAnsi="Arial" w:cs="Arial"/>
                <w:sz w:val="20"/>
                <w:szCs w:val="20"/>
                <w:lang w:val="en-GB"/>
              </w:rPr>
            </w:pPr>
            <w:r w:rsidRPr="00F070CB">
              <w:rPr>
                <w:rFonts w:ascii="Arial" w:hAnsi="Arial" w:cs="Arial"/>
                <w:sz w:val="20"/>
                <w:szCs w:val="20"/>
                <w:lang w:val="en-GB"/>
              </w:rPr>
              <w:t>The Conclusion is consistent with the study’s aims and presents concrete implications. The acknowledgment of limitations is appreciated, though the suggestions for future research (e.g., mixed methods) could benefit from more specific guidance—such as identifying relevant stakeholder groups or geographic contexts.</w:t>
            </w:r>
          </w:p>
          <w:p w14:paraId="052C20BE" w14:textId="77777777" w:rsidR="0079687B" w:rsidRPr="00F070CB" w:rsidRDefault="0079687B" w:rsidP="0079687B">
            <w:pPr>
              <w:rPr>
                <w:rFonts w:ascii="Arial" w:hAnsi="Arial" w:cs="Arial"/>
                <w:sz w:val="20"/>
                <w:szCs w:val="20"/>
                <w:lang w:val="en-GB"/>
              </w:rPr>
            </w:pPr>
          </w:p>
          <w:p w14:paraId="5E946A0E" w14:textId="35E03F51" w:rsidR="00F1171E" w:rsidRPr="00F070CB" w:rsidRDefault="0079687B" w:rsidP="0079687B">
            <w:pPr>
              <w:rPr>
                <w:rFonts w:ascii="Arial" w:hAnsi="Arial" w:cs="Arial"/>
                <w:sz w:val="20"/>
                <w:szCs w:val="20"/>
                <w:lang w:val="en-GB"/>
              </w:rPr>
            </w:pPr>
            <w:r w:rsidRPr="00F070CB">
              <w:rPr>
                <w:rFonts w:ascii="Arial" w:hAnsi="Arial" w:cs="Arial"/>
                <w:sz w:val="20"/>
                <w:szCs w:val="20"/>
                <w:lang w:val="en-GB"/>
              </w:rPr>
              <w:t>Overall, the manuscript presents scientifically valuable and timely content. With minor revisions—particularly to deepen the critical analysis in the literature review and to clarify the structure of the methodology and conclusion—it could be considered suitable for publication.</w:t>
            </w:r>
          </w:p>
          <w:p w14:paraId="76E9D459" w14:textId="77777777" w:rsidR="006B53D7" w:rsidRPr="00F070CB" w:rsidRDefault="006B53D7" w:rsidP="0079687B">
            <w:pPr>
              <w:rPr>
                <w:rFonts w:ascii="Arial" w:hAnsi="Arial" w:cs="Arial"/>
                <w:sz w:val="20"/>
                <w:szCs w:val="20"/>
                <w:lang w:val="en-GB"/>
              </w:rPr>
            </w:pPr>
          </w:p>
          <w:p w14:paraId="42F34D90" w14:textId="77777777" w:rsidR="006B53D7" w:rsidRPr="00F070CB" w:rsidRDefault="006B53D7" w:rsidP="006B53D7">
            <w:pPr>
              <w:pStyle w:val="NormalWeb"/>
              <w:spacing w:before="0" w:beforeAutospacing="0" w:after="0" w:afterAutospacing="0"/>
              <w:rPr>
                <w:rFonts w:ascii="Arial" w:hAnsi="Arial" w:cs="Arial"/>
                <w:sz w:val="20"/>
                <w:szCs w:val="20"/>
                <w:lang w:val="en-GB"/>
              </w:rPr>
            </w:pPr>
            <w:r w:rsidRPr="00F070CB">
              <w:rPr>
                <w:rFonts w:ascii="Arial" w:hAnsi="Arial" w:cs="Arial"/>
                <w:sz w:val="20"/>
                <w:szCs w:val="20"/>
                <w:lang w:val="en-GB"/>
              </w:rPr>
              <w:t>The manuscript provides a strong and timely contribution to the field of sustainable design by integrating smart material technologies with cultural and ecological considerations. The proposed Convergence Framework is conceptually valuable and well-supported by recent literature. The manuscript meets the criteria for academic rigor, relevance, and originality. Minor revisions are recommended to enhance clarity in the literature synthesis, streamline certain dense sections, and visually represent the central framework. With these adjustments, the manuscript is suitable for publication and will be of interest to a wide scholarly and professional readership.</w:t>
            </w:r>
          </w:p>
          <w:p w14:paraId="0AF36116" w14:textId="77777777" w:rsidR="006B53D7" w:rsidRPr="00F070CB" w:rsidRDefault="006B53D7" w:rsidP="006B53D7">
            <w:pPr>
              <w:pStyle w:val="NormalWeb"/>
              <w:spacing w:before="0" w:beforeAutospacing="0" w:after="0" w:afterAutospacing="0"/>
              <w:rPr>
                <w:rFonts w:ascii="Arial" w:hAnsi="Arial" w:cs="Arial"/>
                <w:sz w:val="20"/>
                <w:szCs w:val="20"/>
                <w:lang w:val="en-GB"/>
              </w:rPr>
            </w:pPr>
          </w:p>
          <w:p w14:paraId="2AA2CF31" w14:textId="77777777" w:rsidR="006B53D7" w:rsidRPr="00F070CB" w:rsidRDefault="006B53D7" w:rsidP="0079687B">
            <w:pPr>
              <w:rPr>
                <w:rFonts w:ascii="Arial" w:hAnsi="Arial" w:cs="Arial"/>
                <w:sz w:val="20"/>
                <w:szCs w:val="20"/>
                <w:lang w:val="en-GB"/>
              </w:rPr>
            </w:pPr>
          </w:p>
          <w:p w14:paraId="7EB58C99" w14:textId="77777777" w:rsidR="00F1171E" w:rsidRPr="00F070CB" w:rsidRDefault="00F1171E" w:rsidP="007222C8">
            <w:pPr>
              <w:rPr>
                <w:rFonts w:ascii="Arial" w:hAnsi="Arial" w:cs="Arial"/>
                <w:sz w:val="20"/>
                <w:szCs w:val="20"/>
                <w:lang w:val="en-GB"/>
              </w:rPr>
            </w:pPr>
          </w:p>
          <w:p w14:paraId="15DFD0E8" w14:textId="77777777" w:rsidR="00F1171E" w:rsidRPr="00F070CB" w:rsidRDefault="00F1171E" w:rsidP="007222C8">
            <w:pPr>
              <w:rPr>
                <w:rFonts w:ascii="Arial" w:hAnsi="Arial" w:cs="Arial"/>
                <w:sz w:val="20"/>
                <w:szCs w:val="20"/>
                <w:lang w:val="en-GB"/>
              </w:rPr>
            </w:pPr>
          </w:p>
        </w:tc>
        <w:tc>
          <w:tcPr>
            <w:tcW w:w="1523" w:type="pct"/>
          </w:tcPr>
          <w:p w14:paraId="465E098E" w14:textId="77777777" w:rsidR="00F1171E" w:rsidRPr="00F070CB" w:rsidRDefault="00F1171E" w:rsidP="007222C8">
            <w:pPr>
              <w:rPr>
                <w:rFonts w:ascii="Arial" w:hAnsi="Arial" w:cs="Arial"/>
                <w:sz w:val="20"/>
                <w:szCs w:val="20"/>
                <w:lang w:val="en-GB"/>
              </w:rPr>
            </w:pPr>
          </w:p>
        </w:tc>
      </w:tr>
    </w:tbl>
    <w:p w14:paraId="6BBACB91" w14:textId="77777777" w:rsidR="00F1171E" w:rsidRPr="00F070CB" w:rsidRDefault="00F1171E" w:rsidP="00F1171E">
      <w:pPr>
        <w:pStyle w:val="BodyText"/>
        <w:rPr>
          <w:rFonts w:ascii="Arial" w:hAnsi="Arial" w:cs="Arial"/>
          <w:b/>
          <w:bCs/>
          <w:sz w:val="20"/>
          <w:szCs w:val="20"/>
          <w:u w:val="single"/>
          <w:lang w:val="en-GB"/>
        </w:rPr>
      </w:pPr>
    </w:p>
    <w:p w14:paraId="0821307F" w14:textId="77777777" w:rsidR="00F1171E" w:rsidRPr="00F070C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F070C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070CB" w:rsidRDefault="00F1171E" w:rsidP="007222C8">
            <w:pPr>
              <w:pStyle w:val="NormalWeb"/>
              <w:spacing w:before="0" w:beforeAutospacing="0" w:after="0" w:afterAutospacing="0"/>
              <w:rPr>
                <w:rFonts w:ascii="Arial" w:hAnsi="Arial" w:cs="Arial"/>
                <w:b/>
                <w:sz w:val="20"/>
                <w:szCs w:val="20"/>
                <w:u w:val="single"/>
                <w:lang w:val="en-GB"/>
              </w:rPr>
            </w:pPr>
            <w:r w:rsidRPr="00F070CB">
              <w:rPr>
                <w:rFonts w:ascii="Arial" w:hAnsi="Arial" w:cs="Arial"/>
                <w:b/>
                <w:sz w:val="20"/>
                <w:szCs w:val="20"/>
                <w:highlight w:val="yellow"/>
                <w:u w:val="single"/>
                <w:lang w:val="en-GB"/>
              </w:rPr>
              <w:lastRenderedPageBreak/>
              <w:t>PART  2:</w:t>
            </w:r>
            <w:r w:rsidRPr="00F070CB">
              <w:rPr>
                <w:rFonts w:ascii="Arial" w:hAnsi="Arial" w:cs="Arial"/>
                <w:b/>
                <w:sz w:val="20"/>
                <w:szCs w:val="20"/>
                <w:u w:val="single"/>
                <w:lang w:val="en-GB"/>
              </w:rPr>
              <w:t xml:space="preserve"> </w:t>
            </w:r>
          </w:p>
          <w:p w14:paraId="5B767407" w14:textId="77777777" w:rsidR="00F1171E" w:rsidRPr="00F070C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070C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070C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070CB" w:rsidRDefault="00F1171E" w:rsidP="007222C8">
            <w:pPr>
              <w:pStyle w:val="Heading2"/>
              <w:jc w:val="left"/>
              <w:rPr>
                <w:rFonts w:ascii="Arial" w:hAnsi="Arial" w:cs="Arial"/>
                <w:lang w:val="en-GB"/>
              </w:rPr>
            </w:pPr>
            <w:r w:rsidRPr="00F070CB">
              <w:rPr>
                <w:rFonts w:ascii="Arial" w:hAnsi="Arial" w:cs="Arial"/>
                <w:lang w:val="en-GB"/>
              </w:rPr>
              <w:t>Reviewer’s comment</w:t>
            </w:r>
          </w:p>
        </w:tc>
        <w:tc>
          <w:tcPr>
            <w:tcW w:w="1342" w:type="pct"/>
            <w:shd w:val="clear" w:color="auto" w:fill="auto"/>
          </w:tcPr>
          <w:p w14:paraId="6F48B50B" w14:textId="77777777" w:rsidR="00F1171E" w:rsidRPr="00F070CB" w:rsidRDefault="00F1171E" w:rsidP="007222C8">
            <w:pPr>
              <w:pStyle w:val="Heading2"/>
              <w:jc w:val="left"/>
              <w:rPr>
                <w:rFonts w:ascii="Arial" w:hAnsi="Arial" w:cs="Arial"/>
                <w:b w:val="0"/>
                <w:lang w:val="en-GB"/>
              </w:rPr>
            </w:pPr>
            <w:r w:rsidRPr="00F070CB">
              <w:rPr>
                <w:rFonts w:ascii="Arial" w:hAnsi="Arial" w:cs="Arial"/>
                <w:lang w:val="en-GB"/>
              </w:rPr>
              <w:t>Author’s comment</w:t>
            </w:r>
            <w:r w:rsidRPr="00F070CB">
              <w:rPr>
                <w:rFonts w:ascii="Arial" w:hAnsi="Arial" w:cs="Arial"/>
                <w:b w:val="0"/>
                <w:lang w:val="en-GB"/>
              </w:rPr>
              <w:t xml:space="preserve"> </w:t>
            </w:r>
            <w:r w:rsidRPr="00F070C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070C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070CB" w:rsidRDefault="00F1171E" w:rsidP="007222C8">
            <w:pPr>
              <w:pStyle w:val="NormalWeb"/>
              <w:spacing w:before="0" w:beforeAutospacing="0" w:after="0" w:afterAutospacing="0"/>
              <w:rPr>
                <w:rFonts w:ascii="Arial" w:hAnsi="Arial" w:cs="Arial"/>
                <w:b/>
                <w:sz w:val="20"/>
                <w:szCs w:val="20"/>
                <w:lang w:val="en-GB"/>
              </w:rPr>
            </w:pPr>
            <w:r w:rsidRPr="00F070CB">
              <w:rPr>
                <w:rFonts w:ascii="Arial" w:hAnsi="Arial" w:cs="Arial"/>
                <w:b/>
                <w:sz w:val="20"/>
                <w:szCs w:val="20"/>
                <w:lang w:val="en-GB"/>
              </w:rPr>
              <w:t xml:space="preserve">Are there ethical issues in this manuscript? </w:t>
            </w:r>
          </w:p>
          <w:p w14:paraId="6034B476" w14:textId="77777777" w:rsidR="00F1171E" w:rsidRPr="00F070C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070CB" w:rsidRDefault="00F1171E" w:rsidP="007222C8">
            <w:pPr>
              <w:pStyle w:val="NormalWeb"/>
              <w:spacing w:before="0" w:beforeAutospacing="0" w:after="0" w:afterAutospacing="0"/>
              <w:rPr>
                <w:rFonts w:ascii="Arial" w:hAnsi="Arial" w:cs="Arial"/>
                <w:i/>
                <w:iCs/>
                <w:sz w:val="20"/>
                <w:szCs w:val="20"/>
                <w:u w:val="single"/>
                <w:lang w:val="en-GB"/>
              </w:rPr>
            </w:pPr>
            <w:r w:rsidRPr="00F070CB">
              <w:rPr>
                <w:rFonts w:ascii="Arial" w:hAnsi="Arial" w:cs="Arial"/>
                <w:i/>
                <w:iCs/>
                <w:sz w:val="20"/>
                <w:szCs w:val="20"/>
                <w:u w:val="single"/>
                <w:lang w:val="en-GB"/>
              </w:rPr>
              <w:t xml:space="preserve">(If yes, </w:t>
            </w:r>
            <w:proofErr w:type="gramStart"/>
            <w:r w:rsidRPr="00F070CB">
              <w:rPr>
                <w:rFonts w:ascii="Arial" w:hAnsi="Arial" w:cs="Arial"/>
                <w:i/>
                <w:iCs/>
                <w:sz w:val="20"/>
                <w:szCs w:val="20"/>
                <w:u w:val="single"/>
                <w:lang w:val="en-GB"/>
              </w:rPr>
              <w:t>Kindly</w:t>
            </w:r>
            <w:proofErr w:type="gramEnd"/>
            <w:r w:rsidRPr="00F070CB">
              <w:rPr>
                <w:rFonts w:ascii="Arial" w:hAnsi="Arial" w:cs="Arial"/>
                <w:i/>
                <w:iCs/>
                <w:sz w:val="20"/>
                <w:szCs w:val="20"/>
                <w:u w:val="single"/>
                <w:lang w:val="en-GB"/>
              </w:rPr>
              <w:t xml:space="preserve"> please write down the ethical issues here in detail)</w:t>
            </w:r>
          </w:p>
          <w:p w14:paraId="3F0D46E3" w14:textId="77777777" w:rsidR="00F1171E" w:rsidRPr="00F070C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070C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070CB" w:rsidRDefault="00F1171E" w:rsidP="007222C8">
            <w:pPr>
              <w:rPr>
                <w:rFonts w:ascii="Arial" w:eastAsia="Arial Unicode MS" w:hAnsi="Arial" w:cs="Arial"/>
                <w:sz w:val="20"/>
                <w:szCs w:val="20"/>
                <w:lang w:val="en-GB"/>
              </w:rPr>
            </w:pPr>
          </w:p>
          <w:p w14:paraId="4A981594" w14:textId="77777777" w:rsidR="00F1171E" w:rsidRPr="00F070CB" w:rsidRDefault="00F1171E" w:rsidP="007222C8">
            <w:pPr>
              <w:rPr>
                <w:rFonts w:ascii="Arial" w:eastAsia="Arial Unicode MS" w:hAnsi="Arial" w:cs="Arial"/>
                <w:sz w:val="20"/>
                <w:szCs w:val="20"/>
                <w:lang w:val="en-GB"/>
              </w:rPr>
            </w:pPr>
          </w:p>
          <w:p w14:paraId="4780A682" w14:textId="77777777" w:rsidR="00F1171E" w:rsidRPr="00F070CB" w:rsidRDefault="00F1171E" w:rsidP="007222C8">
            <w:pPr>
              <w:rPr>
                <w:rFonts w:ascii="Arial" w:eastAsia="Arial Unicode MS" w:hAnsi="Arial" w:cs="Arial"/>
                <w:sz w:val="20"/>
                <w:szCs w:val="20"/>
                <w:lang w:val="en-GB"/>
              </w:rPr>
            </w:pPr>
          </w:p>
          <w:p w14:paraId="2D80979A" w14:textId="77777777" w:rsidR="00F1171E" w:rsidRPr="00F070C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509574F" w14:textId="77777777" w:rsidR="00F070CB" w:rsidRPr="00A36FC5" w:rsidRDefault="00F070CB" w:rsidP="00F070CB">
      <w:pPr>
        <w:pStyle w:val="Affiliation"/>
        <w:spacing w:after="0" w:line="240" w:lineRule="auto"/>
        <w:jc w:val="left"/>
        <w:rPr>
          <w:rFonts w:ascii="Arial" w:hAnsi="Arial" w:cs="Arial"/>
          <w:b/>
          <w:u w:val="single"/>
        </w:rPr>
      </w:pPr>
      <w:r w:rsidRPr="00A36FC5">
        <w:rPr>
          <w:rFonts w:ascii="Arial" w:hAnsi="Arial" w:cs="Arial"/>
          <w:b/>
          <w:u w:val="single"/>
        </w:rPr>
        <w:t>Reviewer details:</w:t>
      </w:r>
    </w:p>
    <w:p w14:paraId="02676C5C" w14:textId="77777777" w:rsidR="00F070CB" w:rsidRPr="00A36FC5" w:rsidRDefault="00F070CB" w:rsidP="00F070CB">
      <w:pPr>
        <w:pStyle w:val="Affiliation"/>
        <w:spacing w:after="0" w:line="240" w:lineRule="auto"/>
        <w:jc w:val="left"/>
        <w:rPr>
          <w:rFonts w:ascii="Arial" w:hAnsi="Arial" w:cs="Arial"/>
          <w:b/>
        </w:rPr>
      </w:pPr>
      <w:r w:rsidRPr="00A36FC5">
        <w:rPr>
          <w:rFonts w:ascii="Arial" w:hAnsi="Arial" w:cs="Arial"/>
          <w:b/>
          <w:color w:val="000000"/>
        </w:rPr>
        <w:t>Szilvia Kisvarga, Hungarian University of Agriculture and Life Sciences (MATE), Hungary</w:t>
      </w:r>
    </w:p>
    <w:p w14:paraId="7FAA1D08" w14:textId="77777777" w:rsidR="00F070CB" w:rsidRPr="00F070CB" w:rsidRDefault="00F070CB">
      <w:pPr>
        <w:rPr>
          <w:rFonts w:ascii="Arial" w:hAnsi="Arial" w:cs="Arial"/>
          <w:b/>
          <w:sz w:val="20"/>
          <w:szCs w:val="20"/>
        </w:rPr>
      </w:pPr>
    </w:p>
    <w:sectPr w:rsidR="00F070CB" w:rsidRPr="00F070C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87D6" w14:textId="77777777" w:rsidR="00812AE2" w:rsidRPr="0000007A" w:rsidRDefault="00812AE2" w:rsidP="0099583E">
      <w:r>
        <w:separator/>
      </w:r>
    </w:p>
  </w:endnote>
  <w:endnote w:type="continuationSeparator" w:id="0">
    <w:p w14:paraId="0B75565B" w14:textId="77777777" w:rsidR="00812AE2" w:rsidRPr="0000007A" w:rsidRDefault="00812AE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7BB2" w14:textId="77777777" w:rsidR="00812AE2" w:rsidRPr="0000007A" w:rsidRDefault="00812AE2" w:rsidP="0099583E">
      <w:r>
        <w:separator/>
      </w:r>
    </w:p>
  </w:footnote>
  <w:footnote w:type="continuationSeparator" w:id="0">
    <w:p w14:paraId="151C01FA" w14:textId="77777777" w:rsidR="00812AE2" w:rsidRPr="0000007A" w:rsidRDefault="00812AE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8990415">
    <w:abstractNumId w:val="3"/>
  </w:num>
  <w:num w:numId="2" w16cid:durableId="1660889404">
    <w:abstractNumId w:val="6"/>
  </w:num>
  <w:num w:numId="3" w16cid:durableId="2119060722">
    <w:abstractNumId w:val="5"/>
  </w:num>
  <w:num w:numId="4" w16cid:durableId="773284869">
    <w:abstractNumId w:val="7"/>
  </w:num>
  <w:num w:numId="5" w16cid:durableId="617639131">
    <w:abstractNumId w:val="4"/>
  </w:num>
  <w:num w:numId="6" w16cid:durableId="231933943">
    <w:abstractNumId w:val="0"/>
  </w:num>
  <w:num w:numId="7" w16cid:durableId="846485451">
    <w:abstractNumId w:val="1"/>
  </w:num>
  <w:num w:numId="8" w16cid:durableId="1749763101">
    <w:abstractNumId w:val="9"/>
  </w:num>
  <w:num w:numId="9" w16cid:durableId="1732343505">
    <w:abstractNumId w:val="8"/>
  </w:num>
  <w:num w:numId="10" w16cid:durableId="76403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8F6"/>
    <w:rsid w:val="00220111"/>
    <w:rsid w:val="002218DB"/>
    <w:rsid w:val="0022369C"/>
    <w:rsid w:val="0022745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6B2"/>
    <w:rsid w:val="00374F93"/>
    <w:rsid w:val="00377F1D"/>
    <w:rsid w:val="00394901"/>
    <w:rsid w:val="003A04E7"/>
    <w:rsid w:val="003A1C45"/>
    <w:rsid w:val="003A4991"/>
    <w:rsid w:val="003A6E1A"/>
    <w:rsid w:val="003A7527"/>
    <w:rsid w:val="003B1D0B"/>
    <w:rsid w:val="003B2172"/>
    <w:rsid w:val="003B30A0"/>
    <w:rsid w:val="003D1BDE"/>
    <w:rsid w:val="003E746A"/>
    <w:rsid w:val="00401C12"/>
    <w:rsid w:val="00417CBE"/>
    <w:rsid w:val="00421DBF"/>
    <w:rsid w:val="0042465A"/>
    <w:rsid w:val="004276B4"/>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7AD"/>
    <w:rsid w:val="006A5E0B"/>
    <w:rsid w:val="006A7405"/>
    <w:rsid w:val="006B53D7"/>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DB4"/>
    <w:rsid w:val="00737BC9"/>
    <w:rsid w:val="0074253C"/>
    <w:rsid w:val="007426E6"/>
    <w:rsid w:val="00751520"/>
    <w:rsid w:val="0076276D"/>
    <w:rsid w:val="00766889"/>
    <w:rsid w:val="00766A0D"/>
    <w:rsid w:val="00767AF5"/>
    <w:rsid w:val="00767F8C"/>
    <w:rsid w:val="00780B67"/>
    <w:rsid w:val="00781D07"/>
    <w:rsid w:val="0079687B"/>
    <w:rsid w:val="007A62F8"/>
    <w:rsid w:val="007B1099"/>
    <w:rsid w:val="007B54A4"/>
    <w:rsid w:val="007C6CDF"/>
    <w:rsid w:val="007D0246"/>
    <w:rsid w:val="007F5873"/>
    <w:rsid w:val="008126B7"/>
    <w:rsid w:val="00812AE2"/>
    <w:rsid w:val="00815F94"/>
    <w:rsid w:val="008224E2"/>
    <w:rsid w:val="00825DC9"/>
    <w:rsid w:val="0082676D"/>
    <w:rsid w:val="008324FC"/>
    <w:rsid w:val="008357FA"/>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782"/>
    <w:rsid w:val="008E5067"/>
    <w:rsid w:val="008F036B"/>
    <w:rsid w:val="008F36E4"/>
    <w:rsid w:val="0090720F"/>
    <w:rsid w:val="0091410B"/>
    <w:rsid w:val="009245E3"/>
    <w:rsid w:val="00942DEE"/>
    <w:rsid w:val="00944F67"/>
    <w:rsid w:val="00952596"/>
    <w:rsid w:val="009553EC"/>
    <w:rsid w:val="00955E45"/>
    <w:rsid w:val="00962B70"/>
    <w:rsid w:val="00967C62"/>
    <w:rsid w:val="00982766"/>
    <w:rsid w:val="009852C4"/>
    <w:rsid w:val="0099583E"/>
    <w:rsid w:val="009A0242"/>
    <w:rsid w:val="009A59ED"/>
    <w:rsid w:val="009B101F"/>
    <w:rsid w:val="009B239B"/>
    <w:rsid w:val="009C5642"/>
    <w:rsid w:val="009E13C3"/>
    <w:rsid w:val="009E5246"/>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6C54"/>
    <w:rsid w:val="00AF3016"/>
    <w:rsid w:val="00B03A45"/>
    <w:rsid w:val="00B2236C"/>
    <w:rsid w:val="00B22FE6"/>
    <w:rsid w:val="00B3033D"/>
    <w:rsid w:val="00B334D9"/>
    <w:rsid w:val="00B53059"/>
    <w:rsid w:val="00B53A2C"/>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7E2"/>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0AA8"/>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0C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C21"/>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070C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95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1148</Words>
  <Characters>6547</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2025-06-13T19:39:00Z</dcterms:created>
  <dcterms:modified xsi:type="dcterms:W3CDTF">2025-06-17T10:36:00Z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