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D674B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CD674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CD674B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CD674B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7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CD674B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bookmarkStart w:id="0" w:name="_Hlk200733822"/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E4B9BB9" w:rsidR="0000007A" w:rsidRPr="00CD674B" w:rsidRDefault="00303E51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D674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/>
            </w:r>
            <w:r w:rsidRPr="00CD674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>HYPERLINK "https://bookstore.bookpi.org/product/medical-science-recent-advances-and-applications-vol-1/"</w:instrText>
            </w:r>
            <w:r w:rsidRPr="00CD674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CD674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CD674B"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  <w:t>Medical Science: Recent Advances and Applications</w:t>
            </w:r>
            <w:r w:rsidRPr="00CD674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bookmarkEnd w:id="0"/>
          </w:p>
        </w:tc>
      </w:tr>
      <w:tr w:rsidR="0000007A" w:rsidRPr="00CD674B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CD674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74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616532A" w:rsidR="0000007A" w:rsidRPr="00CD674B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CD6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CD6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CD6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96BD2" w:rsidRPr="00CD6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5843</w:t>
            </w:r>
          </w:p>
        </w:tc>
      </w:tr>
      <w:tr w:rsidR="0000007A" w:rsidRPr="00CD674B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CD674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7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9F24666" w:rsidR="0000007A" w:rsidRPr="00CD674B" w:rsidRDefault="00303E5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CD67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Stem Cells Implications in </w:t>
            </w:r>
            <w:proofErr w:type="spellStart"/>
            <w:r w:rsidRPr="00CD674B">
              <w:rPr>
                <w:rFonts w:ascii="Arial" w:hAnsi="Arial" w:cs="Arial"/>
                <w:b/>
                <w:sz w:val="20"/>
                <w:szCs w:val="20"/>
                <w:lang w:val="en-GB"/>
              </w:rPr>
              <w:t>Neurocancerology</w:t>
            </w:r>
            <w:proofErr w:type="spellEnd"/>
          </w:p>
        </w:tc>
      </w:tr>
      <w:tr w:rsidR="00CF0BBB" w:rsidRPr="00CD674B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CD674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674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D9C3002" w:rsidR="00CF0BBB" w:rsidRPr="00CD674B" w:rsidRDefault="00D96BD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67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Book </w:t>
            </w:r>
            <w:r w:rsidR="008577A9" w:rsidRPr="00CD674B">
              <w:rPr>
                <w:rFonts w:ascii="Arial" w:hAnsi="Arial" w:cs="Arial"/>
                <w:b/>
                <w:sz w:val="20"/>
                <w:szCs w:val="20"/>
                <w:lang w:val="en-GB"/>
              </w:rPr>
              <w:t>C</w:t>
            </w:r>
            <w:r w:rsidRPr="00CD674B">
              <w:rPr>
                <w:rFonts w:ascii="Arial" w:hAnsi="Arial" w:cs="Arial"/>
                <w:b/>
                <w:sz w:val="20"/>
                <w:szCs w:val="20"/>
                <w:lang w:val="en-GB"/>
              </w:rPr>
              <w:t>hapter</w:t>
            </w:r>
          </w:p>
        </w:tc>
      </w:tr>
    </w:tbl>
    <w:p w14:paraId="45F5983C" w14:textId="77777777" w:rsidR="00037D52" w:rsidRPr="00CD674B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CD674B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CD674B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CD674B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CD674B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CD674B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CD674B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CD674B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CD674B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4B28E5A7" w:rsidR="00E03C32" w:rsidRPr="00804408" w:rsidRDefault="00804408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804408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>Integrative Molecular Medicine</w:t>
                  </w:r>
                  <w:r w:rsidR="00E03C32" w:rsidRPr="00804408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, </w:t>
                  </w:r>
                  <w:r w:rsidRPr="00804408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>5(1): 1-7</w:t>
                  </w:r>
                  <w:r w:rsidR="009245E3" w:rsidRPr="00804408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, </w:t>
                  </w:r>
                  <w:r w:rsidRPr="00804408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>2018</w:t>
                  </w:r>
                  <w:r w:rsidR="00E03C32" w:rsidRPr="00804408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>.</w:t>
                  </w:r>
                </w:p>
                <w:p w14:paraId="57E24C8C" w14:textId="56E9C6DA" w:rsidR="00E03C32" w:rsidRPr="00804408" w:rsidRDefault="00804408" w:rsidP="00804408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>D</w:t>
                  </w:r>
                  <w:r w:rsidRPr="00804408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>oi: 10.15761/IMM.1000319</w:t>
                  </w:r>
                </w:p>
              </w:txbxContent>
            </v:textbox>
          </v:rect>
        </w:pict>
      </w:r>
    </w:p>
    <w:p w14:paraId="40641486" w14:textId="77777777" w:rsidR="00D9392F" w:rsidRPr="00CD674B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CD674B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CD674B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CD674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CD674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674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D674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CD674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D674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CD674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CD674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674B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CD674B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674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CD674B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CD674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D674B">
              <w:rPr>
                <w:rFonts w:ascii="Arial" w:hAnsi="Arial" w:cs="Arial"/>
                <w:lang w:val="en-GB"/>
              </w:rPr>
              <w:t>Author’s Feedback</w:t>
            </w:r>
            <w:r w:rsidRPr="00CD674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D674B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CD674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CD674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CD674B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2E8BD98" w:rsidR="00F1171E" w:rsidRPr="00CD674B" w:rsidRDefault="002A32F3" w:rsidP="008C3CE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presents a substantial advancement in the scientific community by connecting essential research on neural stem cells with innovative therapeutic strategies for glioblastoma.</w:t>
            </w:r>
            <w:r w:rsidR="00D97B2E" w:rsidRPr="00CD6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With the help of this study underscores a groundbreaking combination of antisense and triple helix gene therapies aimed at IGF-I, as well as the utilization of nanotechnology to achieve accurate and effective drug delivery.</w:t>
            </w:r>
            <w:r w:rsidR="00D97B2E" w:rsidRPr="00CD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7B2E" w:rsidRPr="00CD6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this study providing an in-depth exploration of the molecular mechanisms involved in neuro-oncogenesis and introducing novel treatment pathways, this work fosters the progress of personalized and targeted therapies in the field of neuro-oncology.</w:t>
            </w:r>
          </w:p>
        </w:tc>
        <w:tc>
          <w:tcPr>
            <w:tcW w:w="1523" w:type="pct"/>
          </w:tcPr>
          <w:p w14:paraId="462A339C" w14:textId="77777777" w:rsidR="00F1171E" w:rsidRPr="00CD674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D674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CD674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CD674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CD674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AFBFF69" w14:textId="77777777" w:rsidR="00D97B2E" w:rsidRPr="00CD674B" w:rsidRDefault="00D97B2E" w:rsidP="00D97B2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4AA9A7" w14:textId="339D496B" w:rsidR="00F1171E" w:rsidRPr="00CD674B" w:rsidRDefault="00D97B2E" w:rsidP="00D97B2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</w:t>
            </w:r>
            <w:r w:rsidR="002A32F3" w:rsidRPr="00CD6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CD674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D674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CD674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D674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CD674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0A57823" w14:textId="77777777" w:rsidR="00D97B2E" w:rsidRPr="00CD674B" w:rsidRDefault="00D97B2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FB7E83A" w14:textId="10824533" w:rsidR="00F1171E" w:rsidRPr="00CD674B" w:rsidRDefault="002A32F3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CD674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D674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CD674B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D6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406779C" w:rsidR="00F1171E" w:rsidRPr="00CD674B" w:rsidRDefault="002A32F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YES</w:t>
            </w:r>
          </w:p>
        </w:tc>
        <w:tc>
          <w:tcPr>
            <w:tcW w:w="1523" w:type="pct"/>
          </w:tcPr>
          <w:p w14:paraId="4898F764" w14:textId="77777777" w:rsidR="00F1171E" w:rsidRPr="00CD674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D674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CD674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CD674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D674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59AF8D22" w14:textId="77777777" w:rsidR="00D97B2E" w:rsidRPr="00CD674B" w:rsidRDefault="00D97B2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4FE0567" w14:textId="5F6E8C90" w:rsidR="00F1171E" w:rsidRPr="00CD674B" w:rsidRDefault="00D97B2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6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</w:t>
            </w:r>
            <w:r w:rsidR="007625A4" w:rsidRPr="00CD67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CD674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D674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CD674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CD674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D674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CD674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CD674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6ABE3826" w:rsidR="00F1171E" w:rsidRPr="00CD674B" w:rsidRDefault="007625A4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67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963838" w:rsidRPr="00CD674B">
              <w:rPr>
                <w:rFonts w:ascii="Arial" w:hAnsi="Arial" w:cs="Arial"/>
                <w:b/>
                <w:sz w:val="20"/>
                <w:szCs w:val="20"/>
                <w:lang w:val="en-GB"/>
              </w:rPr>
              <w:t>GOOD</w:t>
            </w:r>
          </w:p>
          <w:p w14:paraId="41E28118" w14:textId="77777777" w:rsidR="00F1171E" w:rsidRPr="00CD674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CD674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CD674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CD674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D674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CD674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D674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D674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D674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CD674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CD674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CD674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CD674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CD674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CD674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CD674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CD674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CD674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CD674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CD674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CD674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CD674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CD674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CD674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CD674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CD674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CD674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CD674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CD674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CD674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D674B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D674B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CD674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CD674B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CD674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CD674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D674B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CD674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D674B">
              <w:rPr>
                <w:rFonts w:ascii="Arial" w:hAnsi="Arial" w:cs="Arial"/>
                <w:lang w:val="en-GB"/>
              </w:rPr>
              <w:t>Author’s comment</w:t>
            </w:r>
            <w:r w:rsidRPr="00CD674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D674B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CD674B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CD674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67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CD674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CD674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D674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D674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D674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CD674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64E4ED70" w:rsidR="00F1171E" w:rsidRPr="00CD674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CD674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CD674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CD674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CD674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8772CFA" w14:textId="77777777" w:rsidR="00CD674B" w:rsidRPr="00065625" w:rsidRDefault="00CD674B" w:rsidP="00CD674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65625">
        <w:rPr>
          <w:rFonts w:ascii="Arial" w:hAnsi="Arial" w:cs="Arial"/>
          <w:b/>
          <w:u w:val="single"/>
        </w:rPr>
        <w:t>Reviewer details:</w:t>
      </w:r>
    </w:p>
    <w:p w14:paraId="5F052DB6" w14:textId="77777777" w:rsidR="00CD674B" w:rsidRPr="00065625" w:rsidRDefault="00CD674B" w:rsidP="00CD674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065625">
        <w:rPr>
          <w:rFonts w:ascii="Arial" w:hAnsi="Arial" w:cs="Arial"/>
          <w:b/>
          <w:color w:val="000000"/>
        </w:rPr>
        <w:t>Jay Prakash Jha, Shri Balaji Institute of Medical Science, India</w:t>
      </w:r>
    </w:p>
    <w:p w14:paraId="3A8646AA" w14:textId="77777777" w:rsidR="00CD674B" w:rsidRPr="00CD674B" w:rsidRDefault="00CD674B">
      <w:pPr>
        <w:rPr>
          <w:rFonts w:ascii="Arial" w:hAnsi="Arial" w:cs="Arial"/>
          <w:b/>
          <w:sz w:val="20"/>
          <w:szCs w:val="20"/>
        </w:rPr>
      </w:pPr>
    </w:p>
    <w:sectPr w:rsidR="00CD674B" w:rsidRPr="00CD674B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73A12" w14:textId="77777777" w:rsidR="00FD22B6" w:rsidRPr="0000007A" w:rsidRDefault="00FD22B6" w:rsidP="0099583E">
      <w:r>
        <w:separator/>
      </w:r>
    </w:p>
  </w:endnote>
  <w:endnote w:type="continuationSeparator" w:id="0">
    <w:p w14:paraId="477E5A34" w14:textId="77777777" w:rsidR="00FD22B6" w:rsidRPr="0000007A" w:rsidRDefault="00FD22B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27045" w14:textId="77777777" w:rsidR="00FD22B6" w:rsidRPr="0000007A" w:rsidRDefault="00FD22B6" w:rsidP="0099583E">
      <w:r>
        <w:separator/>
      </w:r>
    </w:p>
  </w:footnote>
  <w:footnote w:type="continuationSeparator" w:id="0">
    <w:p w14:paraId="6022CF9D" w14:textId="77777777" w:rsidR="00FD22B6" w:rsidRPr="0000007A" w:rsidRDefault="00FD22B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3871027">
    <w:abstractNumId w:val="3"/>
  </w:num>
  <w:num w:numId="2" w16cid:durableId="1672028630">
    <w:abstractNumId w:val="6"/>
  </w:num>
  <w:num w:numId="3" w16cid:durableId="650981741">
    <w:abstractNumId w:val="5"/>
  </w:num>
  <w:num w:numId="4" w16cid:durableId="1303853116">
    <w:abstractNumId w:val="7"/>
  </w:num>
  <w:num w:numId="5" w16cid:durableId="360059449">
    <w:abstractNumId w:val="4"/>
  </w:num>
  <w:num w:numId="6" w16cid:durableId="1616205646">
    <w:abstractNumId w:val="0"/>
  </w:num>
  <w:num w:numId="7" w16cid:durableId="2044087837">
    <w:abstractNumId w:val="1"/>
  </w:num>
  <w:num w:numId="8" w16cid:durableId="451479416">
    <w:abstractNumId w:val="9"/>
  </w:num>
  <w:num w:numId="9" w16cid:durableId="2130200221">
    <w:abstractNumId w:val="8"/>
  </w:num>
  <w:num w:numId="10" w16cid:durableId="1302031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269B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2F3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3E51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30A0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C51D2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499B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25A4"/>
    <w:rsid w:val="00766889"/>
    <w:rsid w:val="00766A0D"/>
    <w:rsid w:val="00767F8C"/>
    <w:rsid w:val="00780B67"/>
    <w:rsid w:val="00781D07"/>
    <w:rsid w:val="00791823"/>
    <w:rsid w:val="007A62F8"/>
    <w:rsid w:val="007B1099"/>
    <w:rsid w:val="007B54A4"/>
    <w:rsid w:val="007C6CDF"/>
    <w:rsid w:val="007D0246"/>
    <w:rsid w:val="007F5873"/>
    <w:rsid w:val="00804408"/>
    <w:rsid w:val="008126B7"/>
    <w:rsid w:val="00815F94"/>
    <w:rsid w:val="008224E2"/>
    <w:rsid w:val="00825DC9"/>
    <w:rsid w:val="0082676D"/>
    <w:rsid w:val="008324FC"/>
    <w:rsid w:val="00846423"/>
    <w:rsid w:val="00846F1F"/>
    <w:rsid w:val="008470AB"/>
    <w:rsid w:val="0085546D"/>
    <w:rsid w:val="008577A9"/>
    <w:rsid w:val="0086369B"/>
    <w:rsid w:val="00867E37"/>
    <w:rsid w:val="0087201B"/>
    <w:rsid w:val="00877F10"/>
    <w:rsid w:val="00882091"/>
    <w:rsid w:val="00893E75"/>
    <w:rsid w:val="00895D0A"/>
    <w:rsid w:val="008A036D"/>
    <w:rsid w:val="008B265C"/>
    <w:rsid w:val="008C2F62"/>
    <w:rsid w:val="008C3CEE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3838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0CB6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674B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353F"/>
    <w:rsid w:val="00D709EB"/>
    <w:rsid w:val="00D7603E"/>
    <w:rsid w:val="00D90124"/>
    <w:rsid w:val="00D9392F"/>
    <w:rsid w:val="00D9427C"/>
    <w:rsid w:val="00D96BD2"/>
    <w:rsid w:val="00D97B2E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A340F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22B6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D674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110</cp:revision>
  <dcterms:created xsi:type="dcterms:W3CDTF">2023-08-30T09:21:00Z</dcterms:created>
  <dcterms:modified xsi:type="dcterms:W3CDTF">2025-06-27T13:24:00Z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