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071DC" w14:paraId="1643A4CA" w14:textId="77777777" w:rsidTr="004847FF">
        <w:trPr>
          <w:trHeight w:val="450"/>
        </w:trPr>
        <w:tc>
          <w:tcPr>
            <w:tcW w:w="5000" w:type="pct"/>
            <w:gridSpan w:val="2"/>
            <w:tcBorders>
              <w:top w:val="nil"/>
              <w:left w:val="nil"/>
              <w:right w:val="nil"/>
            </w:tcBorders>
          </w:tcPr>
          <w:p w14:paraId="4C55E51F" w14:textId="77777777" w:rsidR="00602F7D" w:rsidRPr="009071DC" w:rsidRDefault="00602F7D" w:rsidP="00F2643C">
            <w:pPr>
              <w:pStyle w:val="Heading2"/>
              <w:jc w:val="left"/>
              <w:rPr>
                <w:rFonts w:ascii="Arial" w:hAnsi="Arial" w:cs="Arial"/>
                <w:b w:val="0"/>
                <w:bCs w:val="0"/>
                <w:lang w:val="en-US"/>
              </w:rPr>
            </w:pPr>
          </w:p>
        </w:tc>
      </w:tr>
      <w:tr w:rsidR="0000007A" w:rsidRPr="009071DC" w14:paraId="127EAD7E" w14:textId="77777777" w:rsidTr="00F33C84">
        <w:trPr>
          <w:trHeight w:val="413"/>
        </w:trPr>
        <w:tc>
          <w:tcPr>
            <w:tcW w:w="1234" w:type="pct"/>
          </w:tcPr>
          <w:p w14:paraId="3C159AA5" w14:textId="77777777" w:rsidR="0000007A" w:rsidRPr="009071DC" w:rsidRDefault="00D27A79" w:rsidP="00696CAD">
            <w:pPr>
              <w:pStyle w:val="BodyText"/>
              <w:ind w:left="90"/>
              <w:jc w:val="left"/>
              <w:rPr>
                <w:rFonts w:ascii="Arial" w:hAnsi="Arial" w:cs="Arial"/>
                <w:bCs/>
                <w:sz w:val="20"/>
                <w:szCs w:val="20"/>
                <w:lang w:val="en-GB"/>
              </w:rPr>
            </w:pPr>
            <w:r w:rsidRPr="009071DC">
              <w:rPr>
                <w:rFonts w:ascii="Arial" w:hAnsi="Arial" w:cs="Arial"/>
                <w:bCs/>
                <w:sz w:val="20"/>
                <w:szCs w:val="20"/>
                <w:lang w:val="en-GB"/>
              </w:rPr>
              <w:t xml:space="preserve">Book </w:t>
            </w:r>
            <w:r w:rsidR="0000007A" w:rsidRPr="009071DC">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2634435" w:rsidR="0000007A" w:rsidRPr="009071DC" w:rsidRDefault="007424A1" w:rsidP="00054BC4">
            <w:pPr>
              <w:pStyle w:val="NormalWeb"/>
              <w:rPr>
                <w:rFonts w:ascii="Arial" w:hAnsi="Arial" w:cs="Arial"/>
                <w:b/>
                <w:bCs/>
                <w:sz w:val="20"/>
                <w:szCs w:val="20"/>
                <w:u w:val="single"/>
              </w:rPr>
            </w:pPr>
            <w:hyperlink r:id="rId7" w:history="1">
              <w:r w:rsidRPr="009071DC">
                <w:rPr>
                  <w:rStyle w:val="Hyperlink"/>
                  <w:rFonts w:ascii="Arial" w:hAnsi="Arial" w:cs="Arial"/>
                  <w:b/>
                  <w:bCs/>
                  <w:sz w:val="20"/>
                  <w:szCs w:val="20"/>
                </w:rPr>
                <w:t>Current Research on Geography, Earth Science and Environment</w:t>
              </w:r>
            </w:hyperlink>
          </w:p>
        </w:tc>
      </w:tr>
      <w:tr w:rsidR="0000007A" w:rsidRPr="009071DC" w14:paraId="73C90375" w14:textId="77777777" w:rsidTr="002E7787">
        <w:trPr>
          <w:trHeight w:val="290"/>
        </w:trPr>
        <w:tc>
          <w:tcPr>
            <w:tcW w:w="1234" w:type="pct"/>
          </w:tcPr>
          <w:p w14:paraId="20D28135" w14:textId="77777777" w:rsidR="0000007A" w:rsidRPr="009071DC" w:rsidRDefault="0000007A" w:rsidP="00696CAD">
            <w:pPr>
              <w:pStyle w:val="BodyText"/>
              <w:ind w:left="90"/>
              <w:jc w:val="left"/>
              <w:rPr>
                <w:rFonts w:ascii="Arial" w:hAnsi="Arial" w:cs="Arial"/>
                <w:bCs/>
                <w:sz w:val="20"/>
                <w:szCs w:val="20"/>
                <w:lang w:val="en-GB"/>
              </w:rPr>
            </w:pPr>
            <w:r w:rsidRPr="009071DC">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A284B73" w:rsidR="0000007A" w:rsidRPr="009071DC" w:rsidRDefault="00E72A8E" w:rsidP="00F3669D">
            <w:pPr>
              <w:pStyle w:val="NormalWeb"/>
              <w:spacing w:before="0" w:beforeAutospacing="0" w:after="0" w:afterAutospacing="0"/>
              <w:rPr>
                <w:rFonts w:ascii="Arial" w:hAnsi="Arial" w:cs="Arial"/>
                <w:b/>
                <w:bCs/>
                <w:sz w:val="20"/>
                <w:szCs w:val="20"/>
                <w:highlight w:val="yellow"/>
                <w:lang w:val="en-GB"/>
              </w:rPr>
            </w:pPr>
            <w:r w:rsidRPr="009071DC">
              <w:rPr>
                <w:rFonts w:ascii="Arial" w:hAnsi="Arial" w:cs="Arial"/>
                <w:b/>
                <w:bCs/>
                <w:sz w:val="20"/>
                <w:szCs w:val="20"/>
                <w:lang w:val="en-GB"/>
              </w:rPr>
              <w:t>Ms_BP</w:t>
            </w:r>
            <w:r w:rsidR="00FC432A" w:rsidRPr="009071DC">
              <w:rPr>
                <w:rFonts w:ascii="Arial" w:hAnsi="Arial" w:cs="Arial"/>
                <w:b/>
                <w:bCs/>
                <w:sz w:val="20"/>
                <w:szCs w:val="20"/>
                <w:lang w:val="en-GB"/>
              </w:rPr>
              <w:t>R</w:t>
            </w:r>
            <w:r w:rsidRPr="009071DC">
              <w:rPr>
                <w:rFonts w:ascii="Arial" w:hAnsi="Arial" w:cs="Arial"/>
                <w:b/>
                <w:bCs/>
                <w:sz w:val="20"/>
                <w:szCs w:val="20"/>
                <w:lang w:val="en-GB"/>
              </w:rPr>
              <w:t>_</w:t>
            </w:r>
            <w:r w:rsidR="00611966" w:rsidRPr="009071DC">
              <w:rPr>
                <w:rFonts w:ascii="Arial" w:hAnsi="Arial" w:cs="Arial"/>
                <w:b/>
                <w:bCs/>
                <w:sz w:val="20"/>
                <w:szCs w:val="20"/>
                <w:lang w:val="en-GB"/>
              </w:rPr>
              <w:t>5856</w:t>
            </w:r>
          </w:p>
        </w:tc>
      </w:tr>
      <w:tr w:rsidR="0000007A" w:rsidRPr="009071DC" w14:paraId="05B60576" w14:textId="77777777" w:rsidTr="002109D6">
        <w:trPr>
          <w:trHeight w:val="331"/>
        </w:trPr>
        <w:tc>
          <w:tcPr>
            <w:tcW w:w="1234" w:type="pct"/>
          </w:tcPr>
          <w:p w14:paraId="0196A627" w14:textId="77777777" w:rsidR="0000007A" w:rsidRPr="009071DC" w:rsidRDefault="0000007A" w:rsidP="00696CAD">
            <w:pPr>
              <w:pStyle w:val="BodyText"/>
              <w:ind w:left="90"/>
              <w:jc w:val="left"/>
              <w:rPr>
                <w:rFonts w:ascii="Arial" w:hAnsi="Arial" w:cs="Arial"/>
                <w:bCs/>
                <w:sz w:val="20"/>
                <w:szCs w:val="20"/>
                <w:lang w:val="en-GB"/>
              </w:rPr>
            </w:pPr>
            <w:r w:rsidRPr="009071DC">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1E0C929B" w:rsidR="0000007A" w:rsidRPr="009071DC" w:rsidRDefault="007424A1" w:rsidP="000450FC">
            <w:pPr>
              <w:pStyle w:val="NormalWeb"/>
              <w:spacing w:before="0" w:beforeAutospacing="0" w:after="0" w:afterAutospacing="0"/>
              <w:rPr>
                <w:rFonts w:ascii="Arial" w:hAnsi="Arial" w:cs="Arial"/>
                <w:b/>
                <w:sz w:val="20"/>
                <w:szCs w:val="20"/>
                <w:highlight w:val="yellow"/>
                <w:lang w:val="en-GB"/>
              </w:rPr>
            </w:pPr>
            <w:r w:rsidRPr="009071DC">
              <w:rPr>
                <w:rFonts w:ascii="Arial" w:hAnsi="Arial" w:cs="Arial"/>
                <w:b/>
                <w:sz w:val="20"/>
                <w:szCs w:val="20"/>
                <w:lang w:val="en-GB"/>
              </w:rPr>
              <w:t xml:space="preserve">Human thermal load in anticyclonic weather situations of </w:t>
            </w:r>
            <w:proofErr w:type="spellStart"/>
            <w:r w:rsidRPr="009071DC">
              <w:rPr>
                <w:rFonts w:ascii="Arial" w:hAnsi="Arial" w:cs="Arial"/>
                <w:b/>
                <w:sz w:val="20"/>
                <w:szCs w:val="20"/>
                <w:lang w:val="en-GB"/>
              </w:rPr>
              <w:t>Köppen</w:t>
            </w:r>
            <w:proofErr w:type="spellEnd"/>
            <w:r w:rsidRPr="009071DC">
              <w:rPr>
                <w:rFonts w:ascii="Arial" w:hAnsi="Arial" w:cs="Arial"/>
                <w:b/>
                <w:sz w:val="20"/>
                <w:szCs w:val="20"/>
                <w:lang w:val="en-GB"/>
              </w:rPr>
              <w:t xml:space="preserve"> climate type </w:t>
            </w:r>
            <w:proofErr w:type="spellStart"/>
            <w:r w:rsidRPr="009071DC">
              <w:rPr>
                <w:rFonts w:ascii="Arial" w:hAnsi="Arial" w:cs="Arial"/>
                <w:b/>
                <w:sz w:val="20"/>
                <w:szCs w:val="20"/>
                <w:lang w:val="en-GB"/>
              </w:rPr>
              <w:t>Cfb</w:t>
            </w:r>
            <w:proofErr w:type="spellEnd"/>
          </w:p>
        </w:tc>
      </w:tr>
      <w:tr w:rsidR="00CF0BBB" w:rsidRPr="009071DC" w14:paraId="6D508B1C" w14:textId="77777777" w:rsidTr="002E7787">
        <w:trPr>
          <w:trHeight w:val="332"/>
        </w:trPr>
        <w:tc>
          <w:tcPr>
            <w:tcW w:w="1234" w:type="pct"/>
          </w:tcPr>
          <w:p w14:paraId="32FC28F7" w14:textId="77777777" w:rsidR="00CF0BBB" w:rsidRPr="009071DC" w:rsidRDefault="00CF0BBB" w:rsidP="00696CAD">
            <w:pPr>
              <w:pStyle w:val="BodyText"/>
              <w:ind w:left="90"/>
              <w:jc w:val="left"/>
              <w:rPr>
                <w:rFonts w:ascii="Arial" w:hAnsi="Arial" w:cs="Arial"/>
                <w:bCs/>
                <w:sz w:val="20"/>
                <w:szCs w:val="20"/>
                <w:lang w:val="en-GB"/>
              </w:rPr>
            </w:pPr>
            <w:r w:rsidRPr="009071DC">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3F91ADAD" w:rsidR="00CF0BBB" w:rsidRPr="009071DC" w:rsidRDefault="007424A1" w:rsidP="000450FC">
            <w:pPr>
              <w:pStyle w:val="NormalWeb"/>
              <w:spacing w:before="0" w:beforeAutospacing="0" w:after="0" w:afterAutospacing="0"/>
              <w:rPr>
                <w:rFonts w:ascii="Arial" w:hAnsi="Arial" w:cs="Arial"/>
                <w:b/>
                <w:sz w:val="20"/>
                <w:szCs w:val="20"/>
                <w:lang w:val="en-GB"/>
              </w:rPr>
            </w:pPr>
            <w:r w:rsidRPr="009071DC">
              <w:rPr>
                <w:rFonts w:ascii="Arial" w:hAnsi="Arial" w:cs="Arial"/>
                <w:b/>
                <w:sz w:val="20"/>
                <w:szCs w:val="20"/>
                <w:lang w:val="en-GB"/>
              </w:rPr>
              <w:t>Book Chapter</w:t>
            </w:r>
          </w:p>
        </w:tc>
      </w:tr>
    </w:tbl>
    <w:p w14:paraId="45F5983C" w14:textId="77777777" w:rsidR="00037D52" w:rsidRPr="009071DC" w:rsidRDefault="00037D52" w:rsidP="0000007A">
      <w:pPr>
        <w:pStyle w:val="BodyText"/>
        <w:rPr>
          <w:rFonts w:ascii="Arial" w:hAnsi="Arial" w:cs="Arial"/>
          <w:b/>
          <w:bCs/>
          <w:sz w:val="20"/>
          <w:szCs w:val="20"/>
          <w:u w:val="single"/>
          <w:lang w:val="en-GB"/>
        </w:rPr>
      </w:pPr>
    </w:p>
    <w:p w14:paraId="79DE1CF8" w14:textId="77777777" w:rsidR="00605952" w:rsidRPr="009071DC"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71DC" w14:paraId="71A94C1F" w14:textId="77777777" w:rsidTr="007222C8">
        <w:tc>
          <w:tcPr>
            <w:tcW w:w="5000" w:type="pct"/>
            <w:gridSpan w:val="3"/>
            <w:tcBorders>
              <w:top w:val="nil"/>
              <w:left w:val="nil"/>
              <w:right w:val="nil"/>
            </w:tcBorders>
            <w:noWrap/>
          </w:tcPr>
          <w:p w14:paraId="0BC15285" w14:textId="75BEB51F" w:rsidR="00F1171E" w:rsidRPr="009071DC" w:rsidRDefault="00F1171E" w:rsidP="007222C8">
            <w:pPr>
              <w:pStyle w:val="Heading2"/>
              <w:jc w:val="left"/>
              <w:rPr>
                <w:rFonts w:ascii="Arial" w:hAnsi="Arial" w:cs="Arial"/>
                <w:lang w:val="en-GB"/>
              </w:rPr>
            </w:pPr>
            <w:r w:rsidRPr="009071DC">
              <w:rPr>
                <w:rFonts w:ascii="Arial" w:hAnsi="Arial" w:cs="Arial"/>
                <w:highlight w:val="yellow"/>
                <w:lang w:val="en-GB"/>
              </w:rPr>
              <w:t>PART  1:</w:t>
            </w:r>
            <w:r w:rsidRPr="009071DC">
              <w:rPr>
                <w:rFonts w:ascii="Arial" w:hAnsi="Arial" w:cs="Arial"/>
                <w:lang w:val="en-GB"/>
              </w:rPr>
              <w:t xml:space="preserve"> Comments</w:t>
            </w:r>
          </w:p>
          <w:p w14:paraId="1287753C" w14:textId="77777777" w:rsidR="00F1171E" w:rsidRPr="009071DC" w:rsidRDefault="00F1171E" w:rsidP="007222C8">
            <w:pPr>
              <w:rPr>
                <w:rFonts w:ascii="Arial" w:hAnsi="Arial" w:cs="Arial"/>
                <w:sz w:val="20"/>
                <w:szCs w:val="20"/>
                <w:lang w:val="en-GB"/>
              </w:rPr>
            </w:pPr>
          </w:p>
        </w:tc>
      </w:tr>
      <w:tr w:rsidR="00F1171E" w:rsidRPr="009071DC" w14:paraId="5EA12279" w14:textId="77777777" w:rsidTr="007222C8">
        <w:tc>
          <w:tcPr>
            <w:tcW w:w="1265" w:type="pct"/>
            <w:noWrap/>
          </w:tcPr>
          <w:p w14:paraId="7AE9682F" w14:textId="77777777" w:rsidR="00F1171E" w:rsidRPr="009071DC" w:rsidRDefault="00F1171E" w:rsidP="007222C8">
            <w:pPr>
              <w:pStyle w:val="Heading2"/>
              <w:jc w:val="left"/>
              <w:rPr>
                <w:rFonts w:ascii="Arial" w:hAnsi="Arial" w:cs="Arial"/>
                <w:lang w:val="en-GB"/>
              </w:rPr>
            </w:pPr>
          </w:p>
        </w:tc>
        <w:tc>
          <w:tcPr>
            <w:tcW w:w="2212" w:type="pct"/>
          </w:tcPr>
          <w:p w14:paraId="5B8DBE06" w14:textId="77777777" w:rsidR="00F1171E" w:rsidRPr="009071DC" w:rsidRDefault="00F1171E" w:rsidP="007222C8">
            <w:pPr>
              <w:pStyle w:val="Heading2"/>
              <w:jc w:val="left"/>
              <w:rPr>
                <w:rFonts w:ascii="Arial" w:hAnsi="Arial" w:cs="Arial"/>
                <w:lang w:val="en-GB"/>
              </w:rPr>
            </w:pPr>
            <w:r w:rsidRPr="009071DC">
              <w:rPr>
                <w:rFonts w:ascii="Arial" w:hAnsi="Arial" w:cs="Arial"/>
                <w:lang w:val="en-GB"/>
              </w:rPr>
              <w:t>Reviewer’s comment</w:t>
            </w:r>
          </w:p>
          <w:p w14:paraId="674EDCCA" w14:textId="56D75239" w:rsidR="00421DBF" w:rsidRPr="009071DC" w:rsidRDefault="00421DBF" w:rsidP="00421DBF">
            <w:pPr>
              <w:rPr>
                <w:rFonts w:ascii="Arial" w:hAnsi="Arial" w:cs="Arial"/>
                <w:b/>
                <w:bCs/>
                <w:sz w:val="20"/>
                <w:szCs w:val="20"/>
              </w:rPr>
            </w:pPr>
            <w:r w:rsidRPr="009071DC">
              <w:rPr>
                <w:rFonts w:ascii="Arial" w:hAnsi="Arial" w:cs="Arial"/>
                <w:b/>
                <w:bCs/>
                <w:sz w:val="20"/>
                <w:szCs w:val="20"/>
                <w:highlight w:val="yellow"/>
              </w:rPr>
              <w:t>Artificial Intelligence (AI) generated or assisted review comments are strictly prohibited during peer review.</w:t>
            </w:r>
          </w:p>
        </w:tc>
        <w:tc>
          <w:tcPr>
            <w:tcW w:w="1523" w:type="pct"/>
          </w:tcPr>
          <w:p w14:paraId="57792C30" w14:textId="77777777" w:rsidR="00F1171E" w:rsidRPr="009071DC" w:rsidRDefault="00F1171E" w:rsidP="007222C8">
            <w:pPr>
              <w:pStyle w:val="Heading2"/>
              <w:jc w:val="left"/>
              <w:rPr>
                <w:rFonts w:ascii="Arial" w:hAnsi="Arial" w:cs="Arial"/>
                <w:b w:val="0"/>
                <w:lang w:val="en-GB"/>
              </w:rPr>
            </w:pPr>
            <w:r w:rsidRPr="009071DC">
              <w:rPr>
                <w:rFonts w:ascii="Arial" w:hAnsi="Arial" w:cs="Arial"/>
                <w:lang w:val="en-GB"/>
              </w:rPr>
              <w:t>Author’s Feedback</w:t>
            </w:r>
            <w:r w:rsidRPr="009071DC">
              <w:rPr>
                <w:rFonts w:ascii="Arial" w:hAnsi="Arial" w:cs="Arial"/>
                <w:b w:val="0"/>
                <w:lang w:val="en-GB"/>
              </w:rPr>
              <w:t xml:space="preserve"> </w:t>
            </w:r>
            <w:r w:rsidRPr="009071DC">
              <w:rPr>
                <w:rFonts w:ascii="Arial" w:hAnsi="Arial" w:cs="Arial"/>
                <w:b w:val="0"/>
                <w:i/>
                <w:lang w:val="en-GB"/>
              </w:rPr>
              <w:t>(Please correct the manuscript and highlight that part in the manuscript. It is mandatory that authors should write his/her feedback here)</w:t>
            </w:r>
          </w:p>
        </w:tc>
      </w:tr>
      <w:tr w:rsidR="00F1171E" w:rsidRPr="009071DC" w14:paraId="5C0AB4EC" w14:textId="77777777" w:rsidTr="007222C8">
        <w:trPr>
          <w:trHeight w:val="1264"/>
        </w:trPr>
        <w:tc>
          <w:tcPr>
            <w:tcW w:w="1265" w:type="pct"/>
            <w:noWrap/>
          </w:tcPr>
          <w:p w14:paraId="66B47184" w14:textId="48030299" w:rsidR="00F1171E" w:rsidRPr="009071DC" w:rsidRDefault="00F1171E" w:rsidP="007222C8">
            <w:pPr>
              <w:ind w:left="360"/>
              <w:rPr>
                <w:rFonts w:ascii="Arial" w:hAnsi="Arial" w:cs="Arial"/>
                <w:b/>
                <w:bCs/>
                <w:sz w:val="20"/>
                <w:szCs w:val="20"/>
                <w:lang w:val="en-GB"/>
              </w:rPr>
            </w:pPr>
            <w:r w:rsidRPr="009071D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071DC" w:rsidRDefault="00F1171E" w:rsidP="007222C8">
            <w:pPr>
              <w:ind w:left="360"/>
              <w:rPr>
                <w:rFonts w:ascii="Arial" w:eastAsia="MS Mincho" w:hAnsi="Arial" w:cs="Arial"/>
                <w:b/>
                <w:bCs/>
                <w:sz w:val="20"/>
                <w:szCs w:val="20"/>
                <w:lang w:val="en-GB"/>
              </w:rPr>
            </w:pPr>
          </w:p>
        </w:tc>
        <w:tc>
          <w:tcPr>
            <w:tcW w:w="2212" w:type="pct"/>
          </w:tcPr>
          <w:p w14:paraId="7DBC9196" w14:textId="4184BA6B" w:rsidR="00F1171E" w:rsidRPr="009071DC" w:rsidRDefault="00067E3F" w:rsidP="0081102B">
            <w:pPr>
              <w:pStyle w:val="ListParagraph"/>
              <w:ind w:left="0"/>
              <w:jc w:val="both"/>
              <w:rPr>
                <w:rFonts w:ascii="Arial" w:hAnsi="Arial" w:cs="Arial"/>
                <w:bCs/>
                <w:sz w:val="20"/>
                <w:szCs w:val="20"/>
                <w:lang w:val="en-GB"/>
              </w:rPr>
            </w:pPr>
            <w:r w:rsidRPr="009071DC">
              <w:rPr>
                <w:rFonts w:ascii="Arial" w:hAnsi="Arial" w:cs="Arial"/>
                <w:bCs/>
                <w:sz w:val="20"/>
                <w:szCs w:val="20"/>
                <w:lang w:val="en-GB"/>
              </w:rPr>
              <w:t xml:space="preserve">This manuscript presents a new contribution to the scientific knowledge of human thermal stress by examining anticyclonic weather patterns within the </w:t>
            </w:r>
            <w:proofErr w:type="spellStart"/>
            <w:r w:rsidRPr="009071DC">
              <w:rPr>
                <w:rFonts w:ascii="Arial" w:hAnsi="Arial" w:cs="Arial"/>
                <w:bCs/>
                <w:sz w:val="20"/>
                <w:szCs w:val="20"/>
                <w:lang w:val="en-GB"/>
              </w:rPr>
              <w:t>Köppen</w:t>
            </w:r>
            <w:proofErr w:type="spellEnd"/>
            <w:r w:rsidRPr="009071DC">
              <w:rPr>
                <w:rFonts w:ascii="Arial" w:hAnsi="Arial" w:cs="Arial"/>
                <w:bCs/>
                <w:sz w:val="20"/>
                <w:szCs w:val="20"/>
                <w:lang w:val="en-GB"/>
              </w:rPr>
              <w:t xml:space="preserve"> </w:t>
            </w:r>
            <w:proofErr w:type="spellStart"/>
            <w:r w:rsidRPr="009071DC">
              <w:rPr>
                <w:rFonts w:ascii="Arial" w:hAnsi="Arial" w:cs="Arial"/>
                <w:bCs/>
                <w:sz w:val="20"/>
                <w:szCs w:val="20"/>
                <w:lang w:val="en-GB"/>
              </w:rPr>
              <w:t>Cfb</w:t>
            </w:r>
            <w:proofErr w:type="spellEnd"/>
            <w:r w:rsidRPr="009071DC">
              <w:rPr>
                <w:rFonts w:ascii="Arial" w:hAnsi="Arial" w:cs="Arial"/>
                <w:bCs/>
                <w:sz w:val="20"/>
                <w:szCs w:val="20"/>
                <w:lang w:val="en-GB"/>
              </w:rPr>
              <w:t xml:space="preserve"> climate type. Utilizing a model based on clothing insulation and operative temperature, along with comprehensive anthropometric and meteorological data, the study improves our ability to simulate and understand the interactions between humans and their thermal environment. The introduction of the compensatory sweating concept offers a novel approach to evaluating extreme summer heat events that surpass the body's physiological limits. This work is especially significant amid climate change, as temperate regions are projected to face more frequent and intense heat </w:t>
            </w:r>
            <w:proofErr w:type="gramStart"/>
            <w:r w:rsidRPr="009071DC">
              <w:rPr>
                <w:rFonts w:ascii="Arial" w:hAnsi="Arial" w:cs="Arial"/>
                <w:bCs/>
                <w:sz w:val="20"/>
                <w:szCs w:val="20"/>
                <w:lang w:val="en-GB"/>
              </w:rPr>
              <w:t>extremes.</w:t>
            </w:r>
            <w:r w:rsidR="0081102B" w:rsidRPr="009071DC">
              <w:rPr>
                <w:rFonts w:ascii="Arial" w:hAnsi="Arial" w:cs="Arial"/>
                <w:bCs/>
                <w:sz w:val="20"/>
                <w:szCs w:val="20"/>
                <w:lang w:val="en-GB"/>
              </w:rPr>
              <w:t>.</w:t>
            </w:r>
            <w:proofErr w:type="gramEnd"/>
          </w:p>
        </w:tc>
        <w:tc>
          <w:tcPr>
            <w:tcW w:w="1523" w:type="pct"/>
          </w:tcPr>
          <w:p w14:paraId="462A339C" w14:textId="77777777" w:rsidR="00F1171E" w:rsidRPr="009071DC" w:rsidRDefault="00F1171E" w:rsidP="007222C8">
            <w:pPr>
              <w:pStyle w:val="Heading2"/>
              <w:jc w:val="left"/>
              <w:rPr>
                <w:rFonts w:ascii="Arial" w:hAnsi="Arial" w:cs="Arial"/>
                <w:b w:val="0"/>
                <w:lang w:val="en-GB"/>
              </w:rPr>
            </w:pPr>
          </w:p>
        </w:tc>
      </w:tr>
      <w:tr w:rsidR="00F1171E" w:rsidRPr="009071DC" w14:paraId="0D8B5B2C" w14:textId="77777777" w:rsidTr="007222C8">
        <w:trPr>
          <w:trHeight w:val="1262"/>
        </w:trPr>
        <w:tc>
          <w:tcPr>
            <w:tcW w:w="1265" w:type="pct"/>
            <w:noWrap/>
          </w:tcPr>
          <w:p w14:paraId="21CBA5FE" w14:textId="77777777" w:rsidR="00F1171E" w:rsidRPr="009071DC" w:rsidRDefault="00F1171E" w:rsidP="007222C8">
            <w:pPr>
              <w:ind w:left="360"/>
              <w:rPr>
                <w:rFonts w:ascii="Arial" w:hAnsi="Arial" w:cs="Arial"/>
                <w:b/>
                <w:bCs/>
                <w:sz w:val="20"/>
                <w:szCs w:val="20"/>
                <w:lang w:val="en-GB"/>
              </w:rPr>
            </w:pPr>
            <w:r w:rsidRPr="009071DC">
              <w:rPr>
                <w:rFonts w:ascii="Arial" w:hAnsi="Arial" w:cs="Arial"/>
                <w:b/>
                <w:bCs/>
                <w:sz w:val="20"/>
                <w:szCs w:val="20"/>
                <w:lang w:val="en-GB"/>
              </w:rPr>
              <w:t>Is the title of the article suitable?</w:t>
            </w:r>
          </w:p>
          <w:p w14:paraId="1CABB61A" w14:textId="77777777" w:rsidR="00F1171E" w:rsidRPr="009071DC" w:rsidRDefault="00F1171E" w:rsidP="007222C8">
            <w:pPr>
              <w:ind w:left="360"/>
              <w:rPr>
                <w:rFonts w:ascii="Arial" w:hAnsi="Arial" w:cs="Arial"/>
                <w:b/>
                <w:bCs/>
                <w:sz w:val="20"/>
                <w:szCs w:val="20"/>
                <w:lang w:val="en-GB"/>
              </w:rPr>
            </w:pPr>
            <w:r w:rsidRPr="009071DC">
              <w:rPr>
                <w:rFonts w:ascii="Arial" w:hAnsi="Arial" w:cs="Arial"/>
                <w:b/>
                <w:bCs/>
                <w:sz w:val="20"/>
                <w:szCs w:val="20"/>
                <w:lang w:val="en-GB"/>
              </w:rPr>
              <w:t>(If not please suggest an alternative title)</w:t>
            </w:r>
          </w:p>
          <w:p w14:paraId="0275B919" w14:textId="77777777" w:rsidR="00F1171E" w:rsidRPr="009071DC" w:rsidRDefault="00F1171E" w:rsidP="007222C8">
            <w:pPr>
              <w:pStyle w:val="Heading2"/>
              <w:jc w:val="left"/>
              <w:rPr>
                <w:rFonts w:ascii="Arial" w:hAnsi="Arial" w:cs="Arial"/>
                <w:u w:val="single"/>
                <w:lang w:val="en-GB"/>
              </w:rPr>
            </w:pPr>
          </w:p>
        </w:tc>
        <w:tc>
          <w:tcPr>
            <w:tcW w:w="2212" w:type="pct"/>
          </w:tcPr>
          <w:p w14:paraId="794AA9A7" w14:textId="020E2835" w:rsidR="00F1171E" w:rsidRPr="009071DC" w:rsidRDefault="00067E3F" w:rsidP="00067E3F">
            <w:pPr>
              <w:rPr>
                <w:rFonts w:ascii="Arial" w:hAnsi="Arial" w:cs="Arial"/>
                <w:bCs/>
                <w:sz w:val="20"/>
                <w:szCs w:val="20"/>
                <w:lang w:val="en-GB"/>
              </w:rPr>
            </w:pPr>
            <w:r w:rsidRPr="009071DC">
              <w:rPr>
                <w:rFonts w:ascii="Arial" w:hAnsi="Arial" w:cs="Arial"/>
                <w:bCs/>
                <w:sz w:val="20"/>
                <w:szCs w:val="20"/>
                <w:lang w:val="en-GB"/>
              </w:rPr>
              <w:t xml:space="preserve">Yes, the article’s title is appropriate. It accurately represents the manuscript’s content and </w:t>
            </w:r>
            <w:proofErr w:type="gramStart"/>
            <w:r w:rsidRPr="009071DC">
              <w:rPr>
                <w:rFonts w:ascii="Arial" w:hAnsi="Arial" w:cs="Arial"/>
                <w:bCs/>
                <w:sz w:val="20"/>
                <w:szCs w:val="20"/>
                <w:lang w:val="en-GB"/>
              </w:rPr>
              <w:t>focus</w:t>
            </w:r>
            <w:proofErr w:type="gramEnd"/>
            <w:r w:rsidRPr="009071DC">
              <w:rPr>
                <w:rFonts w:ascii="Arial" w:hAnsi="Arial" w:cs="Arial"/>
                <w:bCs/>
                <w:sz w:val="20"/>
                <w:szCs w:val="20"/>
                <w:lang w:val="en-GB"/>
              </w:rPr>
              <w:t xml:space="preserve"> by specifying the topic (human thermal load), the particular weather conditions studied (anticyclonic weather events), and the relevant climate classification (</w:t>
            </w:r>
            <w:proofErr w:type="spellStart"/>
            <w:r w:rsidRPr="009071DC">
              <w:rPr>
                <w:rFonts w:ascii="Arial" w:hAnsi="Arial" w:cs="Arial"/>
                <w:bCs/>
                <w:sz w:val="20"/>
                <w:szCs w:val="20"/>
                <w:lang w:val="en-GB"/>
              </w:rPr>
              <w:t>Köppen</w:t>
            </w:r>
            <w:proofErr w:type="spellEnd"/>
            <w:r w:rsidRPr="009071DC">
              <w:rPr>
                <w:rFonts w:ascii="Arial" w:hAnsi="Arial" w:cs="Arial"/>
                <w:bCs/>
                <w:sz w:val="20"/>
                <w:szCs w:val="20"/>
                <w:lang w:val="en-GB"/>
              </w:rPr>
              <w:t xml:space="preserve"> </w:t>
            </w:r>
            <w:proofErr w:type="spellStart"/>
            <w:r w:rsidRPr="009071DC">
              <w:rPr>
                <w:rFonts w:ascii="Arial" w:hAnsi="Arial" w:cs="Arial"/>
                <w:bCs/>
                <w:sz w:val="20"/>
                <w:szCs w:val="20"/>
                <w:lang w:val="en-GB"/>
              </w:rPr>
              <w:t>Cfb</w:t>
            </w:r>
            <w:proofErr w:type="spellEnd"/>
            <w:r w:rsidRPr="009071DC">
              <w:rPr>
                <w:rFonts w:ascii="Arial" w:hAnsi="Arial" w:cs="Arial"/>
                <w:bCs/>
                <w:sz w:val="20"/>
                <w:szCs w:val="20"/>
                <w:lang w:val="en-GB"/>
              </w:rPr>
              <w:t>). Therefore, no modifications are needed.</w:t>
            </w:r>
          </w:p>
        </w:tc>
        <w:tc>
          <w:tcPr>
            <w:tcW w:w="1523" w:type="pct"/>
          </w:tcPr>
          <w:p w14:paraId="405B6701" w14:textId="77777777" w:rsidR="00F1171E" w:rsidRPr="009071DC" w:rsidRDefault="00F1171E" w:rsidP="007222C8">
            <w:pPr>
              <w:pStyle w:val="Heading2"/>
              <w:jc w:val="left"/>
              <w:rPr>
                <w:rFonts w:ascii="Arial" w:hAnsi="Arial" w:cs="Arial"/>
                <w:b w:val="0"/>
                <w:lang w:val="en-GB"/>
              </w:rPr>
            </w:pPr>
          </w:p>
        </w:tc>
      </w:tr>
      <w:tr w:rsidR="00F1171E" w:rsidRPr="009071DC" w14:paraId="5604762A" w14:textId="77777777" w:rsidTr="007222C8">
        <w:trPr>
          <w:trHeight w:val="1262"/>
        </w:trPr>
        <w:tc>
          <w:tcPr>
            <w:tcW w:w="1265" w:type="pct"/>
            <w:noWrap/>
          </w:tcPr>
          <w:p w14:paraId="3635573D" w14:textId="77777777" w:rsidR="00F1171E" w:rsidRPr="009071DC" w:rsidRDefault="00F1171E" w:rsidP="007222C8">
            <w:pPr>
              <w:pStyle w:val="Heading2"/>
              <w:ind w:left="360"/>
              <w:jc w:val="left"/>
              <w:rPr>
                <w:rFonts w:ascii="Arial" w:hAnsi="Arial" w:cs="Arial"/>
                <w:lang w:val="en-GB"/>
              </w:rPr>
            </w:pPr>
            <w:r w:rsidRPr="009071D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071DC" w:rsidRDefault="00F1171E" w:rsidP="007222C8">
            <w:pPr>
              <w:pStyle w:val="Heading2"/>
              <w:jc w:val="left"/>
              <w:rPr>
                <w:rFonts w:ascii="Arial" w:hAnsi="Arial" w:cs="Arial"/>
                <w:u w:val="single"/>
                <w:lang w:val="en-GB"/>
              </w:rPr>
            </w:pPr>
          </w:p>
        </w:tc>
        <w:tc>
          <w:tcPr>
            <w:tcW w:w="2212" w:type="pct"/>
          </w:tcPr>
          <w:p w14:paraId="0FB7E83A" w14:textId="3E94C530" w:rsidR="00F1171E" w:rsidRPr="009071DC" w:rsidRDefault="00067E3F" w:rsidP="0081102B">
            <w:pPr>
              <w:jc w:val="both"/>
              <w:rPr>
                <w:rFonts w:ascii="Arial" w:hAnsi="Arial" w:cs="Arial"/>
                <w:bCs/>
                <w:sz w:val="20"/>
                <w:szCs w:val="20"/>
                <w:lang w:val="en-GB"/>
              </w:rPr>
            </w:pPr>
            <w:r w:rsidRPr="009071DC">
              <w:rPr>
                <w:rFonts w:ascii="Arial" w:hAnsi="Arial" w:cs="Arial"/>
                <w:bCs/>
                <w:sz w:val="20"/>
                <w:szCs w:val="20"/>
                <w:lang w:val="en-GB"/>
              </w:rPr>
              <w:t>Yes, the abstract is overall thorough, covering the study’s objectives, methods, main results, and conclusions. Nonetheless, some enhancements are suggested: 1) Improve the wording to strengthen academic style and clarity for example, replace “</w:t>
            </w:r>
            <w:r w:rsidRPr="009071DC">
              <w:rPr>
                <w:rFonts w:ascii="Arial" w:hAnsi="Arial" w:cs="Arial"/>
                <w:b/>
                <w:bCs/>
                <w:sz w:val="20"/>
                <w:szCs w:val="20"/>
                <w:lang w:val="en-GB"/>
              </w:rPr>
              <w:t>so much that they cannot be offset by regulatory sweating</w:t>
            </w:r>
            <w:r w:rsidRPr="009071DC">
              <w:rPr>
                <w:rFonts w:ascii="Arial" w:hAnsi="Arial" w:cs="Arial"/>
                <w:bCs/>
                <w:sz w:val="20"/>
                <w:szCs w:val="20"/>
                <w:lang w:val="en-GB"/>
              </w:rPr>
              <w:t>” with “</w:t>
            </w:r>
            <w:r w:rsidRPr="009071DC">
              <w:rPr>
                <w:rFonts w:ascii="Arial" w:hAnsi="Arial" w:cs="Arial"/>
                <w:b/>
                <w:bCs/>
                <w:sz w:val="20"/>
                <w:szCs w:val="20"/>
                <w:lang w:val="en-GB"/>
              </w:rPr>
              <w:t>to a level that exceeds the capacity of regulatory sweating</w:t>
            </w:r>
            <w:r w:rsidRPr="009071DC">
              <w:rPr>
                <w:rFonts w:ascii="Arial" w:hAnsi="Arial" w:cs="Arial"/>
                <w:bCs/>
                <w:sz w:val="20"/>
                <w:szCs w:val="20"/>
                <w:lang w:val="en-GB"/>
              </w:rPr>
              <w:t xml:space="preserve">.” 2) Include a brief statement highlighting the wider importance of the research, such as its implications for climate change, public health, or biometeorological predictions. 3) Provide a concise explanation of the </w:t>
            </w:r>
            <w:proofErr w:type="spellStart"/>
            <w:r w:rsidRPr="009071DC">
              <w:rPr>
                <w:rFonts w:ascii="Arial" w:hAnsi="Arial" w:cs="Arial"/>
                <w:bCs/>
                <w:sz w:val="20"/>
                <w:szCs w:val="20"/>
                <w:lang w:val="en-GB"/>
              </w:rPr>
              <w:t>rcl</w:t>
            </w:r>
            <w:proofErr w:type="spellEnd"/>
            <w:r w:rsidRPr="009071DC">
              <w:rPr>
                <w:rFonts w:ascii="Arial" w:hAnsi="Arial" w:cs="Arial"/>
                <w:bCs/>
                <w:sz w:val="20"/>
                <w:szCs w:val="20"/>
                <w:lang w:val="en-GB"/>
              </w:rPr>
              <w:t>–To model for readers who may not be familiar with it. 4) Maintain consistent use of terminology throughout, choosing either “heat excess” or “thermal surplus” and using it uniformly.</w:t>
            </w:r>
          </w:p>
        </w:tc>
        <w:tc>
          <w:tcPr>
            <w:tcW w:w="1523" w:type="pct"/>
          </w:tcPr>
          <w:p w14:paraId="1D54B730" w14:textId="77777777" w:rsidR="00F1171E" w:rsidRPr="009071DC" w:rsidRDefault="00F1171E" w:rsidP="007222C8">
            <w:pPr>
              <w:pStyle w:val="Heading2"/>
              <w:jc w:val="left"/>
              <w:rPr>
                <w:rFonts w:ascii="Arial" w:hAnsi="Arial" w:cs="Arial"/>
                <w:b w:val="0"/>
                <w:lang w:val="en-GB"/>
              </w:rPr>
            </w:pPr>
          </w:p>
        </w:tc>
      </w:tr>
      <w:tr w:rsidR="00F1171E" w:rsidRPr="009071DC" w14:paraId="2F579F54" w14:textId="77777777" w:rsidTr="007222C8">
        <w:trPr>
          <w:trHeight w:val="859"/>
        </w:trPr>
        <w:tc>
          <w:tcPr>
            <w:tcW w:w="1265" w:type="pct"/>
            <w:noWrap/>
          </w:tcPr>
          <w:p w14:paraId="04361F46" w14:textId="368783AB" w:rsidR="00F1171E" w:rsidRPr="009071DC" w:rsidRDefault="00DC6FED" w:rsidP="007222C8">
            <w:pPr>
              <w:ind w:left="360"/>
              <w:rPr>
                <w:rFonts w:ascii="Arial" w:hAnsi="Arial" w:cs="Arial"/>
                <w:b/>
                <w:bCs/>
                <w:sz w:val="20"/>
                <w:szCs w:val="20"/>
                <w:u w:val="single"/>
                <w:lang w:val="en-GB"/>
              </w:rPr>
            </w:pPr>
            <w:r w:rsidRPr="009071DC">
              <w:rPr>
                <w:rFonts w:ascii="Arial" w:hAnsi="Arial" w:cs="Arial"/>
                <w:b/>
                <w:bCs/>
                <w:sz w:val="20"/>
                <w:szCs w:val="20"/>
                <w:lang w:val="en-GB"/>
              </w:rPr>
              <w:t xml:space="preserve">Is the manuscript scientifically, correct? Please write here. </w:t>
            </w:r>
          </w:p>
        </w:tc>
        <w:tc>
          <w:tcPr>
            <w:tcW w:w="2212" w:type="pct"/>
          </w:tcPr>
          <w:p w14:paraId="2B5A7721" w14:textId="484CE763" w:rsidR="00F1171E" w:rsidRPr="009071DC" w:rsidRDefault="00F62807" w:rsidP="0081102B">
            <w:pPr>
              <w:jc w:val="both"/>
              <w:rPr>
                <w:rFonts w:ascii="Arial" w:hAnsi="Arial" w:cs="Arial"/>
                <w:bCs/>
                <w:sz w:val="20"/>
                <w:szCs w:val="20"/>
                <w:lang w:val="en-GB"/>
              </w:rPr>
            </w:pPr>
            <w:r w:rsidRPr="009071DC">
              <w:rPr>
                <w:rFonts w:ascii="Arial" w:hAnsi="Arial" w:cs="Arial"/>
                <w:bCs/>
                <w:sz w:val="20"/>
                <w:szCs w:val="20"/>
                <w:lang w:val="en-GB"/>
              </w:rPr>
              <w:t>Y</w:t>
            </w:r>
            <w:r w:rsidR="00067E3F" w:rsidRPr="009071DC">
              <w:rPr>
                <w:rFonts w:ascii="Arial" w:hAnsi="Arial" w:cs="Arial"/>
                <w:bCs/>
                <w:sz w:val="20"/>
                <w:szCs w:val="20"/>
                <w:lang w:val="en-GB"/>
              </w:rPr>
              <w:t>es, the manuscript is scientifically sound. The methodology is thoughtfully designed and clearly articulated, especially regarding the application of the clothing resistance operative temperature (</w:t>
            </w:r>
            <w:proofErr w:type="spellStart"/>
            <w:r w:rsidR="00067E3F" w:rsidRPr="009071DC">
              <w:rPr>
                <w:rFonts w:ascii="Arial" w:hAnsi="Arial" w:cs="Arial"/>
                <w:bCs/>
                <w:sz w:val="20"/>
                <w:szCs w:val="20"/>
                <w:lang w:val="en-GB"/>
              </w:rPr>
              <w:t>rcl</w:t>
            </w:r>
            <w:proofErr w:type="spellEnd"/>
            <w:r w:rsidR="00067E3F" w:rsidRPr="009071DC">
              <w:rPr>
                <w:rFonts w:ascii="Arial" w:hAnsi="Arial" w:cs="Arial"/>
                <w:bCs/>
                <w:sz w:val="20"/>
                <w:szCs w:val="20"/>
                <w:lang w:val="en-GB"/>
              </w:rPr>
              <w:t>–To) model alongside meteorological and anthropometric data. The longitudinal observational design strengthens the dataset’s reliability, and the model’s use aligns well with the study’s goals. Assumptions such as assuming zero sweating under heat-deficient conditions and empirically quantifying sweating during heat-surplus scenarios are reasonable and well-founded. The analysis is comprehensive, the findings align with the theoretical basis, and the conclusions are well-supported by the evidence.</w:t>
            </w:r>
          </w:p>
        </w:tc>
        <w:tc>
          <w:tcPr>
            <w:tcW w:w="1523" w:type="pct"/>
          </w:tcPr>
          <w:p w14:paraId="4898F764" w14:textId="77777777" w:rsidR="00F1171E" w:rsidRPr="009071DC" w:rsidRDefault="00F1171E" w:rsidP="007222C8">
            <w:pPr>
              <w:pStyle w:val="Heading2"/>
              <w:jc w:val="left"/>
              <w:rPr>
                <w:rFonts w:ascii="Arial" w:hAnsi="Arial" w:cs="Arial"/>
                <w:b w:val="0"/>
                <w:lang w:val="en-GB"/>
              </w:rPr>
            </w:pPr>
          </w:p>
        </w:tc>
      </w:tr>
      <w:tr w:rsidR="00F1171E" w:rsidRPr="009071DC" w14:paraId="73739464" w14:textId="77777777" w:rsidTr="007222C8">
        <w:trPr>
          <w:trHeight w:val="703"/>
        </w:trPr>
        <w:tc>
          <w:tcPr>
            <w:tcW w:w="1265" w:type="pct"/>
            <w:noWrap/>
          </w:tcPr>
          <w:p w14:paraId="09C25322" w14:textId="77777777" w:rsidR="00F1171E" w:rsidRPr="009071DC" w:rsidRDefault="00F1171E" w:rsidP="007222C8">
            <w:pPr>
              <w:ind w:left="360"/>
              <w:rPr>
                <w:rFonts w:ascii="Arial" w:hAnsi="Arial" w:cs="Arial"/>
                <w:b/>
                <w:bCs/>
                <w:sz w:val="20"/>
                <w:szCs w:val="20"/>
                <w:lang w:val="en-GB"/>
              </w:rPr>
            </w:pPr>
            <w:r w:rsidRPr="009071D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071DC" w:rsidRDefault="00F1171E" w:rsidP="007222C8">
            <w:pPr>
              <w:ind w:left="360"/>
              <w:rPr>
                <w:rFonts w:ascii="Arial" w:hAnsi="Arial" w:cs="Arial"/>
                <w:b/>
                <w:bCs/>
                <w:sz w:val="20"/>
                <w:szCs w:val="20"/>
                <w:u w:val="single"/>
                <w:lang w:val="en-GB"/>
              </w:rPr>
            </w:pPr>
            <w:r w:rsidRPr="009071DC">
              <w:rPr>
                <w:rFonts w:ascii="Arial" w:hAnsi="Arial" w:cs="Arial"/>
                <w:b/>
                <w:bCs/>
                <w:sz w:val="20"/>
                <w:szCs w:val="20"/>
                <w:u w:val="single"/>
                <w:lang w:val="en-GB"/>
              </w:rPr>
              <w:t>-</w:t>
            </w:r>
          </w:p>
        </w:tc>
        <w:tc>
          <w:tcPr>
            <w:tcW w:w="2212" w:type="pct"/>
          </w:tcPr>
          <w:p w14:paraId="24FE0567" w14:textId="46A0F71B" w:rsidR="00F1171E" w:rsidRPr="009071DC" w:rsidRDefault="00F62807" w:rsidP="0081102B">
            <w:pPr>
              <w:jc w:val="both"/>
              <w:rPr>
                <w:rFonts w:ascii="Arial" w:hAnsi="Arial" w:cs="Arial"/>
                <w:bCs/>
                <w:sz w:val="20"/>
                <w:szCs w:val="20"/>
                <w:lang w:val="en-GB"/>
              </w:rPr>
            </w:pPr>
            <w:r w:rsidRPr="009071DC">
              <w:rPr>
                <w:rFonts w:ascii="Arial" w:hAnsi="Arial" w:cs="Arial"/>
                <w:bCs/>
                <w:sz w:val="20"/>
                <w:szCs w:val="20"/>
                <w:lang w:val="en-GB"/>
              </w:rPr>
              <w:t xml:space="preserve">Yes, the references are generally adequate and include a substantial number of recent and pertinent sources. Most of the citations date from the past five years and cover essential literature in biometeorology, thermal comfort, and climate </w:t>
            </w:r>
            <w:proofErr w:type="spellStart"/>
            <w:r w:rsidRPr="009071DC">
              <w:rPr>
                <w:rFonts w:ascii="Arial" w:hAnsi="Arial" w:cs="Arial"/>
                <w:bCs/>
                <w:sz w:val="20"/>
                <w:szCs w:val="20"/>
                <w:lang w:val="en-GB"/>
              </w:rPr>
              <w:t>modeling</w:t>
            </w:r>
            <w:proofErr w:type="spellEnd"/>
            <w:r w:rsidRPr="009071DC">
              <w:rPr>
                <w:rFonts w:ascii="Arial" w:hAnsi="Arial" w:cs="Arial"/>
                <w:bCs/>
                <w:sz w:val="20"/>
                <w:szCs w:val="20"/>
                <w:lang w:val="en-GB"/>
              </w:rPr>
              <w:t xml:space="preserve">. The inclusion of foundational works (such as </w:t>
            </w:r>
            <w:proofErr w:type="spellStart"/>
            <w:r w:rsidRPr="009071DC">
              <w:rPr>
                <w:rFonts w:ascii="Arial" w:hAnsi="Arial" w:cs="Arial"/>
                <w:bCs/>
                <w:sz w:val="20"/>
                <w:szCs w:val="20"/>
                <w:lang w:val="en-GB"/>
              </w:rPr>
              <w:t>Köppen</w:t>
            </w:r>
            <w:proofErr w:type="spellEnd"/>
            <w:r w:rsidRPr="009071DC">
              <w:rPr>
                <w:rFonts w:ascii="Arial" w:hAnsi="Arial" w:cs="Arial"/>
                <w:bCs/>
                <w:sz w:val="20"/>
                <w:szCs w:val="20"/>
                <w:lang w:val="en-GB"/>
              </w:rPr>
              <w:t xml:space="preserve"> and Dubois &amp; Dubois) alongside the authors’ earlier related research provides valuable continuity and context. As an optional enhancement, adding a reference that discusses the effects of climate change on thermal comfort in temperate (</w:t>
            </w:r>
            <w:proofErr w:type="spellStart"/>
            <w:r w:rsidRPr="009071DC">
              <w:rPr>
                <w:rFonts w:ascii="Arial" w:hAnsi="Arial" w:cs="Arial"/>
                <w:bCs/>
                <w:sz w:val="20"/>
                <w:szCs w:val="20"/>
                <w:lang w:val="en-GB"/>
              </w:rPr>
              <w:t>Cfb</w:t>
            </w:r>
            <w:proofErr w:type="spellEnd"/>
            <w:r w:rsidRPr="009071DC">
              <w:rPr>
                <w:rFonts w:ascii="Arial" w:hAnsi="Arial" w:cs="Arial"/>
                <w:bCs/>
                <w:sz w:val="20"/>
                <w:szCs w:val="20"/>
                <w:lang w:val="en-GB"/>
              </w:rPr>
              <w:t>) climates could further situate the study within a wider global framework. For instance: Mora C., et al. (2017). Global risk of deadly heat. Nature Climate Change, 7, 501–506. https://doi.org/10.1038/nclimate3322</w:t>
            </w:r>
          </w:p>
        </w:tc>
        <w:tc>
          <w:tcPr>
            <w:tcW w:w="1523" w:type="pct"/>
          </w:tcPr>
          <w:p w14:paraId="40220055" w14:textId="77777777" w:rsidR="00F1171E" w:rsidRPr="009071DC" w:rsidRDefault="00F1171E" w:rsidP="007222C8">
            <w:pPr>
              <w:pStyle w:val="Heading2"/>
              <w:jc w:val="left"/>
              <w:rPr>
                <w:rFonts w:ascii="Arial" w:hAnsi="Arial" w:cs="Arial"/>
                <w:b w:val="0"/>
                <w:lang w:val="en-GB"/>
              </w:rPr>
            </w:pPr>
          </w:p>
        </w:tc>
      </w:tr>
      <w:tr w:rsidR="00F1171E" w:rsidRPr="009071DC" w14:paraId="73CC4A50" w14:textId="77777777" w:rsidTr="007222C8">
        <w:trPr>
          <w:trHeight w:val="386"/>
        </w:trPr>
        <w:tc>
          <w:tcPr>
            <w:tcW w:w="1265" w:type="pct"/>
            <w:noWrap/>
          </w:tcPr>
          <w:p w14:paraId="029CE8D0" w14:textId="77777777" w:rsidR="00F1171E" w:rsidRPr="009071DC" w:rsidRDefault="00F1171E" w:rsidP="007222C8">
            <w:pPr>
              <w:pStyle w:val="Heading2"/>
              <w:jc w:val="left"/>
              <w:rPr>
                <w:rFonts w:ascii="Arial" w:hAnsi="Arial" w:cs="Arial"/>
                <w:b w:val="0"/>
                <w:lang w:val="en-GB"/>
              </w:rPr>
            </w:pPr>
          </w:p>
          <w:p w14:paraId="589C16C7" w14:textId="77777777" w:rsidR="00F1171E" w:rsidRPr="009071DC" w:rsidRDefault="00F1171E" w:rsidP="007222C8">
            <w:pPr>
              <w:pStyle w:val="Heading2"/>
              <w:ind w:left="360"/>
              <w:jc w:val="left"/>
              <w:rPr>
                <w:rFonts w:ascii="Arial" w:hAnsi="Arial" w:cs="Arial"/>
                <w:bCs w:val="0"/>
                <w:lang w:val="en-GB"/>
              </w:rPr>
            </w:pPr>
            <w:r w:rsidRPr="009071DC">
              <w:rPr>
                <w:rFonts w:ascii="Arial" w:hAnsi="Arial" w:cs="Arial"/>
                <w:bCs w:val="0"/>
                <w:lang w:val="en-GB"/>
              </w:rPr>
              <w:t>Is the language/English quality of the article suitable for scholarly communications?</w:t>
            </w:r>
          </w:p>
          <w:p w14:paraId="7722B85E" w14:textId="77777777" w:rsidR="00F1171E" w:rsidRPr="009071DC" w:rsidRDefault="00F1171E" w:rsidP="007222C8">
            <w:pPr>
              <w:rPr>
                <w:rFonts w:ascii="Arial" w:hAnsi="Arial" w:cs="Arial"/>
                <w:sz w:val="20"/>
                <w:szCs w:val="20"/>
                <w:lang w:val="en-GB"/>
              </w:rPr>
            </w:pPr>
          </w:p>
        </w:tc>
        <w:tc>
          <w:tcPr>
            <w:tcW w:w="2212" w:type="pct"/>
          </w:tcPr>
          <w:p w14:paraId="149A6CEF" w14:textId="76FDA86B" w:rsidR="00F1171E" w:rsidRPr="009071DC" w:rsidRDefault="00E33DC4" w:rsidP="00E33DC4">
            <w:pPr>
              <w:jc w:val="both"/>
              <w:rPr>
                <w:rFonts w:ascii="Arial" w:hAnsi="Arial" w:cs="Arial"/>
                <w:sz w:val="20"/>
                <w:szCs w:val="20"/>
                <w:lang w:val="en-GB"/>
              </w:rPr>
            </w:pPr>
            <w:r w:rsidRPr="009071DC">
              <w:rPr>
                <w:rFonts w:ascii="Arial" w:hAnsi="Arial" w:cs="Arial"/>
                <w:sz w:val="20"/>
                <w:szCs w:val="20"/>
                <w:lang w:val="en-GB"/>
              </w:rPr>
              <w:t>The quality of English in the article is generally adequate for academic communication but would benefit from moderate revision to improve clarity, fluency, and style. Although the manuscript is comprehensible, some parts include informal wording, awkward constructions, or grammatical errors that may detract from its overall professionalism. For instance, expressions like “</w:t>
            </w:r>
            <w:r w:rsidRPr="009071DC">
              <w:rPr>
                <w:rFonts w:ascii="Arial" w:hAnsi="Arial" w:cs="Arial"/>
                <w:b/>
                <w:sz w:val="20"/>
                <w:szCs w:val="20"/>
                <w:lang w:val="en-GB"/>
              </w:rPr>
              <w:t>we could also see…”</w:t>
            </w:r>
            <w:r w:rsidRPr="009071DC">
              <w:rPr>
                <w:rFonts w:ascii="Arial" w:hAnsi="Arial" w:cs="Arial"/>
                <w:sz w:val="20"/>
                <w:szCs w:val="20"/>
                <w:lang w:val="en-GB"/>
              </w:rPr>
              <w:t xml:space="preserve"> or “</w:t>
            </w:r>
            <w:r w:rsidRPr="009071DC">
              <w:rPr>
                <w:rFonts w:ascii="Arial" w:hAnsi="Arial" w:cs="Arial"/>
                <w:b/>
                <w:sz w:val="20"/>
                <w:szCs w:val="20"/>
                <w:lang w:val="en-GB"/>
              </w:rPr>
              <w:t>so much that they cannot be offset</w:t>
            </w:r>
            <w:r w:rsidRPr="009071DC">
              <w:rPr>
                <w:rFonts w:ascii="Arial" w:hAnsi="Arial" w:cs="Arial"/>
                <w:sz w:val="20"/>
                <w:szCs w:val="20"/>
                <w:lang w:val="en-GB"/>
              </w:rPr>
              <w:t>…” should be replaced with more formal and precise academic phrasing. It is advisable to have the manuscript thoroughly reviewed by a native English speaker or professional editor to ensure it meets scholarly publication standards. This would enhance readability and strengthen the paper’s overall impact.</w:t>
            </w:r>
          </w:p>
        </w:tc>
        <w:tc>
          <w:tcPr>
            <w:tcW w:w="1523" w:type="pct"/>
          </w:tcPr>
          <w:p w14:paraId="0351CA58" w14:textId="77777777" w:rsidR="00F1171E" w:rsidRPr="009071DC" w:rsidRDefault="00F1171E" w:rsidP="007222C8">
            <w:pPr>
              <w:rPr>
                <w:rFonts w:ascii="Arial" w:hAnsi="Arial" w:cs="Arial"/>
                <w:sz w:val="20"/>
                <w:szCs w:val="20"/>
                <w:lang w:val="en-GB"/>
              </w:rPr>
            </w:pPr>
          </w:p>
        </w:tc>
      </w:tr>
      <w:tr w:rsidR="00F1171E" w:rsidRPr="009071DC" w14:paraId="20A16C0C" w14:textId="77777777" w:rsidTr="007222C8">
        <w:trPr>
          <w:trHeight w:val="1178"/>
        </w:trPr>
        <w:tc>
          <w:tcPr>
            <w:tcW w:w="1265" w:type="pct"/>
            <w:noWrap/>
          </w:tcPr>
          <w:p w14:paraId="7F4BCFAE" w14:textId="77777777" w:rsidR="00F1171E" w:rsidRPr="009071DC" w:rsidRDefault="00F1171E" w:rsidP="007222C8">
            <w:pPr>
              <w:pStyle w:val="Heading2"/>
              <w:jc w:val="left"/>
              <w:rPr>
                <w:rFonts w:ascii="Arial" w:hAnsi="Arial" w:cs="Arial"/>
                <w:b w:val="0"/>
                <w:bCs w:val="0"/>
                <w:lang w:val="en-GB"/>
              </w:rPr>
            </w:pPr>
            <w:r w:rsidRPr="009071DC">
              <w:rPr>
                <w:rFonts w:ascii="Arial" w:hAnsi="Arial" w:cs="Arial"/>
                <w:bCs w:val="0"/>
                <w:u w:val="single"/>
                <w:lang w:val="en-GB"/>
              </w:rPr>
              <w:t>Optional/General</w:t>
            </w:r>
            <w:r w:rsidRPr="009071DC">
              <w:rPr>
                <w:rFonts w:ascii="Arial" w:hAnsi="Arial" w:cs="Arial"/>
                <w:bCs w:val="0"/>
                <w:lang w:val="en-GB"/>
              </w:rPr>
              <w:t xml:space="preserve"> </w:t>
            </w:r>
            <w:r w:rsidRPr="009071DC">
              <w:rPr>
                <w:rFonts w:ascii="Arial" w:hAnsi="Arial" w:cs="Arial"/>
                <w:b w:val="0"/>
                <w:bCs w:val="0"/>
                <w:lang w:val="en-GB"/>
              </w:rPr>
              <w:t>comments</w:t>
            </w:r>
          </w:p>
          <w:p w14:paraId="1A6B3748" w14:textId="77777777" w:rsidR="00F1171E" w:rsidRPr="009071DC" w:rsidRDefault="00F1171E" w:rsidP="007222C8">
            <w:pPr>
              <w:pStyle w:val="Heading2"/>
              <w:jc w:val="left"/>
              <w:rPr>
                <w:rFonts w:ascii="Arial" w:hAnsi="Arial" w:cs="Arial"/>
                <w:b w:val="0"/>
                <w:lang w:val="en-GB"/>
              </w:rPr>
            </w:pPr>
          </w:p>
        </w:tc>
        <w:tc>
          <w:tcPr>
            <w:tcW w:w="2212" w:type="pct"/>
          </w:tcPr>
          <w:p w14:paraId="15DFD0E8" w14:textId="3E76B0CD" w:rsidR="00F1171E" w:rsidRPr="009071DC" w:rsidRDefault="00E33DC4" w:rsidP="00E33DC4">
            <w:pPr>
              <w:jc w:val="both"/>
              <w:rPr>
                <w:rFonts w:ascii="Arial" w:hAnsi="Arial" w:cs="Arial"/>
                <w:sz w:val="20"/>
                <w:szCs w:val="20"/>
                <w:lang w:val="en-GB"/>
              </w:rPr>
            </w:pPr>
            <w:r w:rsidRPr="009071DC">
              <w:rPr>
                <w:rFonts w:ascii="Arial" w:hAnsi="Arial" w:cs="Arial"/>
                <w:sz w:val="20"/>
                <w:szCs w:val="20"/>
                <w:lang w:val="en-GB"/>
              </w:rPr>
              <w:t>In general, the study offers a clear and well-organized treatment of the subject. The methodology is robust and suitably aligned with the research objectives. The work provides meaningful contributions to the field and addresses certain gaps in existing knowledge. Some parts would benefit from further clarification or more comprehensive explanations. While the figures and tables are mostly clear, their captions could be made more detailed. The references cited are pertinent, although incorporating additional recent studies could enhance the literature review. The language is of good quality, with only minor grammatical or stylistic refinements recommended. The conclusions are well-supported by the results, but including a discussion of limitations and suggestions for future research would enrich the manuscript</w:t>
            </w:r>
          </w:p>
        </w:tc>
        <w:tc>
          <w:tcPr>
            <w:tcW w:w="1523" w:type="pct"/>
          </w:tcPr>
          <w:p w14:paraId="465E098E" w14:textId="77777777" w:rsidR="00F1171E" w:rsidRPr="009071DC" w:rsidRDefault="00F1171E" w:rsidP="007222C8">
            <w:pPr>
              <w:rPr>
                <w:rFonts w:ascii="Arial" w:hAnsi="Arial" w:cs="Arial"/>
                <w:sz w:val="20"/>
                <w:szCs w:val="20"/>
                <w:lang w:val="en-GB"/>
              </w:rPr>
            </w:pPr>
          </w:p>
        </w:tc>
      </w:tr>
    </w:tbl>
    <w:p w14:paraId="0821307F" w14:textId="77777777" w:rsidR="00F1171E" w:rsidRPr="009071D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071DC"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71DC" w:rsidRDefault="00F1171E" w:rsidP="007222C8">
            <w:pPr>
              <w:pStyle w:val="NormalWeb"/>
              <w:spacing w:before="0" w:beforeAutospacing="0" w:after="0" w:afterAutospacing="0"/>
              <w:rPr>
                <w:rFonts w:ascii="Arial" w:hAnsi="Arial" w:cs="Arial"/>
                <w:b/>
                <w:sz w:val="20"/>
                <w:szCs w:val="20"/>
                <w:u w:val="single"/>
                <w:lang w:val="en-GB"/>
              </w:rPr>
            </w:pPr>
            <w:r w:rsidRPr="009071DC">
              <w:rPr>
                <w:rFonts w:ascii="Arial" w:hAnsi="Arial" w:cs="Arial"/>
                <w:b/>
                <w:sz w:val="20"/>
                <w:szCs w:val="20"/>
                <w:highlight w:val="yellow"/>
                <w:u w:val="single"/>
                <w:lang w:val="en-GB"/>
              </w:rPr>
              <w:t>PART  2:</w:t>
            </w:r>
            <w:r w:rsidRPr="009071DC">
              <w:rPr>
                <w:rFonts w:ascii="Arial" w:hAnsi="Arial" w:cs="Arial"/>
                <w:b/>
                <w:sz w:val="20"/>
                <w:szCs w:val="20"/>
                <w:u w:val="single"/>
                <w:lang w:val="en-GB"/>
              </w:rPr>
              <w:t xml:space="preserve"> </w:t>
            </w:r>
          </w:p>
          <w:p w14:paraId="5B767407" w14:textId="77777777" w:rsidR="00F1171E" w:rsidRPr="009071D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071DC"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71D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71DC" w:rsidRDefault="00F1171E" w:rsidP="007222C8">
            <w:pPr>
              <w:pStyle w:val="Heading2"/>
              <w:jc w:val="left"/>
              <w:rPr>
                <w:rFonts w:ascii="Arial" w:hAnsi="Arial" w:cs="Arial"/>
                <w:lang w:val="en-GB"/>
              </w:rPr>
            </w:pPr>
            <w:r w:rsidRPr="009071DC">
              <w:rPr>
                <w:rFonts w:ascii="Arial" w:hAnsi="Arial" w:cs="Arial"/>
                <w:lang w:val="en-GB"/>
              </w:rPr>
              <w:t>Reviewer’s comment</w:t>
            </w:r>
          </w:p>
        </w:tc>
        <w:tc>
          <w:tcPr>
            <w:tcW w:w="1342" w:type="pct"/>
            <w:shd w:val="clear" w:color="auto" w:fill="auto"/>
          </w:tcPr>
          <w:p w14:paraId="6F48B50B" w14:textId="77777777" w:rsidR="00F1171E" w:rsidRPr="009071DC" w:rsidRDefault="00F1171E" w:rsidP="007222C8">
            <w:pPr>
              <w:pStyle w:val="Heading2"/>
              <w:jc w:val="left"/>
              <w:rPr>
                <w:rFonts w:ascii="Arial" w:hAnsi="Arial" w:cs="Arial"/>
                <w:b w:val="0"/>
                <w:lang w:val="en-GB"/>
              </w:rPr>
            </w:pPr>
            <w:r w:rsidRPr="009071DC">
              <w:rPr>
                <w:rFonts w:ascii="Arial" w:hAnsi="Arial" w:cs="Arial"/>
                <w:lang w:val="en-GB"/>
              </w:rPr>
              <w:t>Author’s comment</w:t>
            </w:r>
            <w:r w:rsidRPr="009071DC">
              <w:rPr>
                <w:rFonts w:ascii="Arial" w:hAnsi="Arial" w:cs="Arial"/>
                <w:b w:val="0"/>
                <w:lang w:val="en-GB"/>
              </w:rPr>
              <w:t xml:space="preserve"> </w:t>
            </w:r>
            <w:r w:rsidRPr="009071D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071DC"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71DC" w:rsidRDefault="00F1171E" w:rsidP="007222C8">
            <w:pPr>
              <w:pStyle w:val="NormalWeb"/>
              <w:spacing w:before="0" w:beforeAutospacing="0" w:after="0" w:afterAutospacing="0"/>
              <w:rPr>
                <w:rFonts w:ascii="Arial" w:hAnsi="Arial" w:cs="Arial"/>
                <w:b/>
                <w:sz w:val="20"/>
                <w:szCs w:val="20"/>
                <w:lang w:val="en-GB"/>
              </w:rPr>
            </w:pPr>
            <w:r w:rsidRPr="009071DC">
              <w:rPr>
                <w:rFonts w:ascii="Arial" w:hAnsi="Arial" w:cs="Arial"/>
                <w:b/>
                <w:sz w:val="20"/>
                <w:szCs w:val="20"/>
                <w:lang w:val="en-GB"/>
              </w:rPr>
              <w:t xml:space="preserve">Are there ethical issues in this manuscript? </w:t>
            </w:r>
          </w:p>
          <w:p w14:paraId="6034B476" w14:textId="77777777" w:rsidR="00F1171E" w:rsidRPr="009071D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071DC" w:rsidRDefault="00F1171E" w:rsidP="007222C8">
            <w:pPr>
              <w:pStyle w:val="NormalWeb"/>
              <w:spacing w:before="0" w:beforeAutospacing="0" w:after="0" w:afterAutospacing="0"/>
              <w:rPr>
                <w:rFonts w:ascii="Arial" w:hAnsi="Arial" w:cs="Arial"/>
                <w:i/>
                <w:iCs/>
                <w:sz w:val="20"/>
                <w:szCs w:val="20"/>
                <w:u w:val="single"/>
                <w:lang w:val="en-GB"/>
              </w:rPr>
            </w:pPr>
            <w:r w:rsidRPr="009071DC">
              <w:rPr>
                <w:rFonts w:ascii="Arial" w:hAnsi="Arial" w:cs="Arial"/>
                <w:i/>
                <w:iCs/>
                <w:sz w:val="20"/>
                <w:szCs w:val="20"/>
                <w:u w:val="single"/>
                <w:lang w:val="en-GB"/>
              </w:rPr>
              <w:t xml:space="preserve">(If yes, </w:t>
            </w:r>
            <w:proofErr w:type="gramStart"/>
            <w:r w:rsidRPr="009071DC">
              <w:rPr>
                <w:rFonts w:ascii="Arial" w:hAnsi="Arial" w:cs="Arial"/>
                <w:i/>
                <w:iCs/>
                <w:sz w:val="20"/>
                <w:szCs w:val="20"/>
                <w:u w:val="single"/>
                <w:lang w:val="en-GB"/>
              </w:rPr>
              <w:t>Kindly</w:t>
            </w:r>
            <w:proofErr w:type="gramEnd"/>
            <w:r w:rsidRPr="009071DC">
              <w:rPr>
                <w:rFonts w:ascii="Arial" w:hAnsi="Arial" w:cs="Arial"/>
                <w:i/>
                <w:iCs/>
                <w:sz w:val="20"/>
                <w:szCs w:val="20"/>
                <w:u w:val="single"/>
                <w:lang w:val="en-GB"/>
              </w:rPr>
              <w:t xml:space="preserve"> please write down the ethical issues here in detail)</w:t>
            </w:r>
          </w:p>
          <w:p w14:paraId="3F0D46E3" w14:textId="77777777" w:rsidR="00F1171E" w:rsidRPr="009071DC" w:rsidRDefault="00F1171E" w:rsidP="007222C8">
            <w:pPr>
              <w:pStyle w:val="NormalWeb"/>
              <w:spacing w:before="0" w:beforeAutospacing="0" w:after="0" w:afterAutospacing="0"/>
              <w:rPr>
                <w:rFonts w:ascii="Arial" w:hAnsi="Arial" w:cs="Arial"/>
                <w:sz w:val="20"/>
                <w:szCs w:val="20"/>
                <w:lang w:val="en-GB"/>
              </w:rPr>
            </w:pPr>
          </w:p>
          <w:p w14:paraId="7B654B67" w14:textId="3EE443F8" w:rsidR="00F1171E" w:rsidRPr="009071DC"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9071DC" w:rsidRDefault="00F1171E" w:rsidP="007222C8">
            <w:pPr>
              <w:rPr>
                <w:rFonts w:ascii="Arial" w:eastAsia="Arial Unicode MS" w:hAnsi="Arial" w:cs="Arial"/>
                <w:sz w:val="20"/>
                <w:szCs w:val="20"/>
                <w:lang w:val="en-GB"/>
              </w:rPr>
            </w:pPr>
          </w:p>
          <w:p w14:paraId="4A981594" w14:textId="77777777" w:rsidR="00F1171E" w:rsidRPr="009071DC" w:rsidRDefault="00F1171E" w:rsidP="007222C8">
            <w:pPr>
              <w:rPr>
                <w:rFonts w:ascii="Arial" w:eastAsia="Arial Unicode MS" w:hAnsi="Arial" w:cs="Arial"/>
                <w:sz w:val="20"/>
                <w:szCs w:val="20"/>
                <w:lang w:val="en-GB"/>
              </w:rPr>
            </w:pPr>
          </w:p>
          <w:p w14:paraId="4780A682" w14:textId="77777777" w:rsidR="00F1171E" w:rsidRPr="009071DC" w:rsidRDefault="00F1171E" w:rsidP="007222C8">
            <w:pPr>
              <w:rPr>
                <w:rFonts w:ascii="Arial" w:eastAsia="Arial Unicode MS" w:hAnsi="Arial" w:cs="Arial"/>
                <w:sz w:val="20"/>
                <w:szCs w:val="20"/>
                <w:lang w:val="en-GB"/>
              </w:rPr>
            </w:pPr>
          </w:p>
          <w:p w14:paraId="2D80979A" w14:textId="77777777" w:rsidR="00F1171E" w:rsidRPr="009071D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319AD16" w14:textId="77777777" w:rsidR="009071DC" w:rsidRPr="00D5570A" w:rsidRDefault="009071DC" w:rsidP="009071DC">
      <w:pPr>
        <w:pStyle w:val="Affiliation"/>
        <w:spacing w:after="0" w:line="240" w:lineRule="auto"/>
        <w:jc w:val="left"/>
        <w:rPr>
          <w:rFonts w:ascii="Arial" w:hAnsi="Arial" w:cs="Arial"/>
          <w:b/>
          <w:u w:val="single"/>
        </w:rPr>
      </w:pPr>
      <w:r w:rsidRPr="00D5570A">
        <w:rPr>
          <w:rFonts w:ascii="Arial" w:hAnsi="Arial" w:cs="Arial"/>
          <w:b/>
          <w:u w:val="single"/>
        </w:rPr>
        <w:t>Reviewer details:</w:t>
      </w:r>
    </w:p>
    <w:p w14:paraId="1B121949" w14:textId="77777777" w:rsidR="009071DC" w:rsidRPr="00D5570A" w:rsidRDefault="009071DC" w:rsidP="009071DC">
      <w:pPr>
        <w:pStyle w:val="Affiliation"/>
        <w:spacing w:after="0" w:line="240" w:lineRule="auto"/>
        <w:jc w:val="left"/>
        <w:rPr>
          <w:rFonts w:ascii="Arial" w:hAnsi="Arial" w:cs="Arial"/>
          <w:b/>
        </w:rPr>
      </w:pPr>
      <w:r w:rsidRPr="00D5570A">
        <w:rPr>
          <w:rFonts w:ascii="Arial" w:hAnsi="Arial" w:cs="Arial"/>
          <w:b/>
          <w:color w:val="000000"/>
        </w:rPr>
        <w:t>Maria Jesus Puy Y Alquiza, Mexico</w:t>
      </w:r>
    </w:p>
    <w:p w14:paraId="4D9FA76F" w14:textId="77777777" w:rsidR="009071DC" w:rsidRPr="009071DC" w:rsidRDefault="009071DC">
      <w:pPr>
        <w:rPr>
          <w:rFonts w:ascii="Arial" w:hAnsi="Arial" w:cs="Arial"/>
          <w:b/>
          <w:sz w:val="20"/>
          <w:szCs w:val="20"/>
        </w:rPr>
      </w:pPr>
    </w:p>
    <w:sectPr w:rsidR="009071DC" w:rsidRPr="009071D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00F9A" w14:textId="77777777" w:rsidR="00F12A18" w:rsidRPr="0000007A" w:rsidRDefault="00F12A18" w:rsidP="0099583E">
      <w:r>
        <w:separator/>
      </w:r>
    </w:p>
  </w:endnote>
  <w:endnote w:type="continuationSeparator" w:id="0">
    <w:p w14:paraId="742759B0" w14:textId="77777777" w:rsidR="00F12A18" w:rsidRPr="0000007A" w:rsidRDefault="00F12A1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83E0E" w14:textId="77777777" w:rsidR="00F12A18" w:rsidRPr="0000007A" w:rsidRDefault="00F12A18" w:rsidP="0099583E">
      <w:r>
        <w:separator/>
      </w:r>
    </w:p>
  </w:footnote>
  <w:footnote w:type="continuationSeparator" w:id="0">
    <w:p w14:paraId="6E50E13D" w14:textId="77777777" w:rsidR="00F12A18" w:rsidRPr="0000007A" w:rsidRDefault="00F12A1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74088382">
    <w:abstractNumId w:val="3"/>
  </w:num>
  <w:num w:numId="2" w16cid:durableId="258486690">
    <w:abstractNumId w:val="6"/>
  </w:num>
  <w:num w:numId="3" w16cid:durableId="466433818">
    <w:abstractNumId w:val="5"/>
  </w:num>
  <w:num w:numId="4" w16cid:durableId="73629217">
    <w:abstractNumId w:val="7"/>
  </w:num>
  <w:num w:numId="5" w16cid:durableId="231819305">
    <w:abstractNumId w:val="4"/>
  </w:num>
  <w:num w:numId="6" w16cid:durableId="1828403253">
    <w:abstractNumId w:val="0"/>
  </w:num>
  <w:num w:numId="7" w16cid:durableId="439645685">
    <w:abstractNumId w:val="1"/>
  </w:num>
  <w:num w:numId="8" w16cid:durableId="849101387">
    <w:abstractNumId w:val="9"/>
  </w:num>
  <w:num w:numId="9" w16cid:durableId="289675925">
    <w:abstractNumId w:val="8"/>
  </w:num>
  <w:num w:numId="10" w16cid:durableId="201792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596A"/>
    <w:rsid w:val="00037D52"/>
    <w:rsid w:val="000450FC"/>
    <w:rsid w:val="00054BC4"/>
    <w:rsid w:val="00056CB0"/>
    <w:rsid w:val="0006257C"/>
    <w:rsid w:val="000627FE"/>
    <w:rsid w:val="00067E3F"/>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5E98"/>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0DB"/>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58DC"/>
    <w:rsid w:val="003A6E1A"/>
    <w:rsid w:val="003B1D0B"/>
    <w:rsid w:val="003B2172"/>
    <w:rsid w:val="003D1BDE"/>
    <w:rsid w:val="003E746A"/>
    <w:rsid w:val="00401C12"/>
    <w:rsid w:val="00421DBF"/>
    <w:rsid w:val="0042465A"/>
    <w:rsid w:val="00435B36"/>
    <w:rsid w:val="004417C1"/>
    <w:rsid w:val="00442B24"/>
    <w:rsid w:val="004430CD"/>
    <w:rsid w:val="0044519B"/>
    <w:rsid w:val="00445EB5"/>
    <w:rsid w:val="00452F40"/>
    <w:rsid w:val="00457AB1"/>
    <w:rsid w:val="00457BC0"/>
    <w:rsid w:val="00461309"/>
    <w:rsid w:val="00462996"/>
    <w:rsid w:val="00474129"/>
    <w:rsid w:val="00477844"/>
    <w:rsid w:val="004847FF"/>
    <w:rsid w:val="00495DBB"/>
    <w:rsid w:val="004A29FD"/>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4FA1"/>
    <w:rsid w:val="005D230D"/>
    <w:rsid w:val="005E11DC"/>
    <w:rsid w:val="005E29CE"/>
    <w:rsid w:val="005E3241"/>
    <w:rsid w:val="005E7FB0"/>
    <w:rsid w:val="005F184C"/>
    <w:rsid w:val="00602F7D"/>
    <w:rsid w:val="00605952"/>
    <w:rsid w:val="00611966"/>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694C"/>
    <w:rsid w:val="007238EB"/>
    <w:rsid w:val="007317C3"/>
    <w:rsid w:val="0073332F"/>
    <w:rsid w:val="00734756"/>
    <w:rsid w:val="00734BFB"/>
    <w:rsid w:val="0073538B"/>
    <w:rsid w:val="00737BC9"/>
    <w:rsid w:val="007424A1"/>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102B"/>
    <w:rsid w:val="008126B7"/>
    <w:rsid w:val="00815F94"/>
    <w:rsid w:val="00817B7A"/>
    <w:rsid w:val="008224E2"/>
    <w:rsid w:val="00825DC9"/>
    <w:rsid w:val="0082676D"/>
    <w:rsid w:val="008324FC"/>
    <w:rsid w:val="00846F1F"/>
    <w:rsid w:val="008470AB"/>
    <w:rsid w:val="0085546D"/>
    <w:rsid w:val="0086369B"/>
    <w:rsid w:val="00867E37"/>
    <w:rsid w:val="0087201B"/>
    <w:rsid w:val="00877F10"/>
    <w:rsid w:val="00882091"/>
    <w:rsid w:val="00884B0C"/>
    <w:rsid w:val="00893E75"/>
    <w:rsid w:val="00895D0A"/>
    <w:rsid w:val="008B265C"/>
    <w:rsid w:val="008C2F62"/>
    <w:rsid w:val="008C4B1F"/>
    <w:rsid w:val="008C75AD"/>
    <w:rsid w:val="008D020E"/>
    <w:rsid w:val="008E5067"/>
    <w:rsid w:val="008F036B"/>
    <w:rsid w:val="008F36E4"/>
    <w:rsid w:val="009071DC"/>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67E1B"/>
    <w:rsid w:val="00B760E1"/>
    <w:rsid w:val="00B82FFC"/>
    <w:rsid w:val="00BA1AB3"/>
    <w:rsid w:val="00BA55B7"/>
    <w:rsid w:val="00BA6421"/>
    <w:rsid w:val="00BB21AB"/>
    <w:rsid w:val="00BB4FEC"/>
    <w:rsid w:val="00BC402F"/>
    <w:rsid w:val="00BD0DF5"/>
    <w:rsid w:val="00BD5A6C"/>
    <w:rsid w:val="00BD6447"/>
    <w:rsid w:val="00BD7527"/>
    <w:rsid w:val="00BE13EF"/>
    <w:rsid w:val="00BE40A5"/>
    <w:rsid w:val="00BE6454"/>
    <w:rsid w:val="00BE7E70"/>
    <w:rsid w:val="00BF5C56"/>
    <w:rsid w:val="00C01111"/>
    <w:rsid w:val="00C03A1D"/>
    <w:rsid w:val="00C10283"/>
    <w:rsid w:val="00C1187E"/>
    <w:rsid w:val="00C11905"/>
    <w:rsid w:val="00C1438B"/>
    <w:rsid w:val="00C150D6"/>
    <w:rsid w:val="00C22886"/>
    <w:rsid w:val="00C25C8F"/>
    <w:rsid w:val="00C263C6"/>
    <w:rsid w:val="00C268B8"/>
    <w:rsid w:val="00C3331E"/>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6E0F"/>
    <w:rsid w:val="00D1283A"/>
    <w:rsid w:val="00D12970"/>
    <w:rsid w:val="00D17979"/>
    <w:rsid w:val="00D2075F"/>
    <w:rsid w:val="00D24CBE"/>
    <w:rsid w:val="00D27A79"/>
    <w:rsid w:val="00D32AC2"/>
    <w:rsid w:val="00D40416"/>
    <w:rsid w:val="00D430AB"/>
    <w:rsid w:val="00D4782A"/>
    <w:rsid w:val="00D51E2E"/>
    <w:rsid w:val="00D709EB"/>
    <w:rsid w:val="00D72F9A"/>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3DC4"/>
    <w:rsid w:val="00E451EA"/>
    <w:rsid w:val="00E57F4B"/>
    <w:rsid w:val="00E63889"/>
    <w:rsid w:val="00E63A98"/>
    <w:rsid w:val="00E645E9"/>
    <w:rsid w:val="00E65596"/>
    <w:rsid w:val="00E66385"/>
    <w:rsid w:val="00E71C8D"/>
    <w:rsid w:val="00E72360"/>
    <w:rsid w:val="00E72A8E"/>
    <w:rsid w:val="00E938A3"/>
    <w:rsid w:val="00E9533D"/>
    <w:rsid w:val="00E972A7"/>
    <w:rsid w:val="00EA2839"/>
    <w:rsid w:val="00EB3E91"/>
    <w:rsid w:val="00EB6E15"/>
    <w:rsid w:val="00EC6894"/>
    <w:rsid w:val="00ED6B12"/>
    <w:rsid w:val="00ED7400"/>
    <w:rsid w:val="00EF326D"/>
    <w:rsid w:val="00EF53FE"/>
    <w:rsid w:val="00F1171E"/>
    <w:rsid w:val="00F12A18"/>
    <w:rsid w:val="00F13071"/>
    <w:rsid w:val="00F2643C"/>
    <w:rsid w:val="00F32717"/>
    <w:rsid w:val="00F3295A"/>
    <w:rsid w:val="00F32A9A"/>
    <w:rsid w:val="00F33C84"/>
    <w:rsid w:val="00F3669D"/>
    <w:rsid w:val="00F405F8"/>
    <w:rsid w:val="00F4700F"/>
    <w:rsid w:val="00F52B15"/>
    <w:rsid w:val="00F55D45"/>
    <w:rsid w:val="00F573EA"/>
    <w:rsid w:val="00F57E9D"/>
    <w:rsid w:val="00F62807"/>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UnresolvedMention2">
    <w:name w:val="Unresolved Mention2"/>
    <w:basedOn w:val="DefaultParagraphFont"/>
    <w:uiPriority w:val="99"/>
    <w:semiHidden/>
    <w:unhideWhenUsed/>
    <w:rsid w:val="004417C1"/>
    <w:rPr>
      <w:color w:val="605E5C"/>
      <w:shd w:val="clear" w:color="auto" w:fill="E1DFDD"/>
    </w:rPr>
  </w:style>
  <w:style w:type="paragraph" w:customStyle="1" w:styleId="Affiliation">
    <w:name w:val="Affiliation"/>
    <w:basedOn w:val="Normal"/>
    <w:rsid w:val="009071D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991</Words>
  <Characters>5655</Characters>
  <Application>Microsoft Office Word</Application>
  <DocSecurity>0</DocSecurity>
  <Lines>47</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6633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cp:revision>
  <dcterms:created xsi:type="dcterms:W3CDTF">2025-06-18T01:14:00Z</dcterms:created>
  <dcterms:modified xsi:type="dcterms:W3CDTF">2025-06-24T12:31:00Z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