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64B7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64B7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64B7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64B7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64B7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9E5CCCC" w:rsidR="0000007A" w:rsidRPr="00764B72" w:rsidRDefault="00D84FC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64B7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764B7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64B7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A7CBDA4" w:rsidR="0000007A" w:rsidRPr="00764B7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20984"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5866</w:t>
            </w:r>
          </w:p>
        </w:tc>
      </w:tr>
      <w:tr w:rsidR="0000007A" w:rsidRPr="00764B7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64B7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E28FCE" w:rsidR="0000007A" w:rsidRPr="00764B72" w:rsidRDefault="00E65A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64B7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INFLUENCE OF DELIVERY SERVICE ON CONSUMER BUYING BEHAVIOR ON RESTAURANTS’ MOBILE APPLICATION</w:t>
            </w:r>
          </w:p>
        </w:tc>
      </w:tr>
      <w:tr w:rsidR="00CF0BBB" w:rsidRPr="00764B7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64B7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5FC0E9B" w:rsidR="00CF0BBB" w:rsidRPr="00764B72" w:rsidRDefault="0092098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64B7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0F5F4826" w:rsidR="00D27A79" w:rsidRPr="00764B72" w:rsidRDefault="00D27A79" w:rsidP="00764B72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64B7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4B7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64B7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4B7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4B7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64B7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64B7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4B72">
              <w:rPr>
                <w:rFonts w:ascii="Arial" w:hAnsi="Arial" w:cs="Arial"/>
                <w:lang w:val="en-GB"/>
              </w:rPr>
              <w:t>Author’s Feedback</w:t>
            </w:r>
            <w:r w:rsidRPr="00764B7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4B7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64B7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64B7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64B7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B7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B7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64B7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64B7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B7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64B7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764B7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B7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64B7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4B7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764B7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4B7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64B7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64B7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4B7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64B7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64B7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64B7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9B9F7E" w14:textId="77777777" w:rsidR="00E55B1E" w:rsidRPr="00764B72" w:rsidRDefault="00E55B1E" w:rsidP="00E55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764B72">
              <w:rPr>
                <w:rFonts w:ascii="Arial" w:hAnsi="Arial" w:cs="Arial"/>
                <w:sz w:val="20"/>
                <w:szCs w:val="20"/>
                <w:lang w:val="en-GB"/>
              </w:rPr>
              <w:tab/>
              <w:t>In the conclusion section, you mentioned that a variable "moderately influences" the outcome. However, no moderation analysis has been provided to support this claim. I recommend including a moderation analysis to enhance the reader’s understanding and strengthen your conclusion.</w:t>
            </w:r>
          </w:p>
          <w:p w14:paraId="5E946A0E" w14:textId="2C428429" w:rsidR="00F1171E" w:rsidRPr="00764B72" w:rsidRDefault="00E55B1E" w:rsidP="00E55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764B72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Kindly specify the software used to </w:t>
            </w:r>
            <w:proofErr w:type="spellStart"/>
            <w:r w:rsidRPr="00764B72">
              <w:rPr>
                <w:rFonts w:ascii="Arial" w:hAnsi="Arial" w:cs="Arial"/>
                <w:sz w:val="20"/>
                <w:szCs w:val="20"/>
                <w:lang w:val="en-GB"/>
              </w:rPr>
              <w:t>analyze</w:t>
            </w:r>
            <w:proofErr w:type="spellEnd"/>
            <w:r w:rsidRPr="00764B72">
              <w:rPr>
                <w:rFonts w:ascii="Arial" w:hAnsi="Arial" w:cs="Arial"/>
                <w:sz w:val="20"/>
                <w:szCs w:val="20"/>
                <w:lang w:val="en-GB"/>
              </w:rPr>
              <w:t xml:space="preserve"> the data and generate the outcomes of your study.</w:t>
            </w:r>
          </w:p>
          <w:p w14:paraId="7EB58C99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64B7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64B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64B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64B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64B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64B7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64B7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64B7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64B7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64B7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4B7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64B7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4B72">
              <w:rPr>
                <w:rFonts w:ascii="Arial" w:hAnsi="Arial" w:cs="Arial"/>
                <w:lang w:val="en-GB"/>
              </w:rPr>
              <w:t>Author’s comment</w:t>
            </w:r>
            <w:r w:rsidRPr="00764B7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4B7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64B7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4B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64B7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64B7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64B7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64B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64B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64B7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64B7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C3C1462" w14:textId="77777777" w:rsidR="00764B72" w:rsidRPr="003D56C5" w:rsidRDefault="00764B72" w:rsidP="00764B7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D56C5">
        <w:rPr>
          <w:rFonts w:ascii="Arial" w:hAnsi="Arial" w:cs="Arial"/>
          <w:b/>
          <w:u w:val="single"/>
        </w:rPr>
        <w:t>Reviewer details:</w:t>
      </w:r>
    </w:p>
    <w:p w14:paraId="67E6CF29" w14:textId="77777777" w:rsidR="00764B72" w:rsidRPr="003D56C5" w:rsidRDefault="00764B72" w:rsidP="00764B7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D56C5">
        <w:rPr>
          <w:rFonts w:ascii="Arial" w:hAnsi="Arial" w:cs="Arial"/>
          <w:b/>
          <w:color w:val="000000"/>
        </w:rPr>
        <w:t xml:space="preserve">Lakshmi </w:t>
      </w:r>
      <w:proofErr w:type="spellStart"/>
      <w:r w:rsidRPr="003D56C5">
        <w:rPr>
          <w:rFonts w:ascii="Arial" w:hAnsi="Arial" w:cs="Arial"/>
          <w:b/>
          <w:color w:val="000000"/>
        </w:rPr>
        <w:t>priya</w:t>
      </w:r>
      <w:proofErr w:type="spellEnd"/>
      <w:r w:rsidRPr="003D56C5">
        <w:rPr>
          <w:rFonts w:ascii="Arial" w:hAnsi="Arial" w:cs="Arial"/>
          <w:b/>
          <w:color w:val="000000"/>
        </w:rPr>
        <w:t xml:space="preserve"> </w:t>
      </w:r>
      <w:proofErr w:type="spellStart"/>
      <w:r w:rsidRPr="003D56C5">
        <w:rPr>
          <w:rFonts w:ascii="Arial" w:hAnsi="Arial" w:cs="Arial"/>
          <w:b/>
          <w:color w:val="000000"/>
        </w:rPr>
        <w:t>Bachina</w:t>
      </w:r>
      <w:proofErr w:type="spellEnd"/>
      <w:r w:rsidRPr="003D56C5">
        <w:rPr>
          <w:rFonts w:ascii="Arial" w:hAnsi="Arial" w:cs="Arial"/>
          <w:b/>
          <w:color w:val="000000"/>
        </w:rPr>
        <w:t>, India</w:t>
      </w:r>
    </w:p>
    <w:p w14:paraId="4DE9D2C2" w14:textId="77777777" w:rsidR="00764B72" w:rsidRPr="00764B72" w:rsidRDefault="00764B72">
      <w:pPr>
        <w:rPr>
          <w:rFonts w:ascii="Arial" w:hAnsi="Arial" w:cs="Arial"/>
          <w:b/>
          <w:sz w:val="20"/>
          <w:szCs w:val="20"/>
        </w:rPr>
      </w:pPr>
    </w:p>
    <w:sectPr w:rsidR="00764B72" w:rsidRPr="00764B7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ADA6" w14:textId="77777777" w:rsidR="00B33EE9" w:rsidRPr="0000007A" w:rsidRDefault="00B33EE9" w:rsidP="0099583E">
      <w:r>
        <w:separator/>
      </w:r>
    </w:p>
  </w:endnote>
  <w:endnote w:type="continuationSeparator" w:id="0">
    <w:p w14:paraId="50B6A505" w14:textId="77777777" w:rsidR="00B33EE9" w:rsidRPr="0000007A" w:rsidRDefault="00B33EE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36BD" w14:textId="77777777" w:rsidR="00B33EE9" w:rsidRPr="0000007A" w:rsidRDefault="00B33EE9" w:rsidP="0099583E">
      <w:r>
        <w:separator/>
      </w:r>
    </w:p>
  </w:footnote>
  <w:footnote w:type="continuationSeparator" w:id="0">
    <w:p w14:paraId="3F32CDF1" w14:textId="77777777" w:rsidR="00B33EE9" w:rsidRPr="0000007A" w:rsidRDefault="00B33EE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1068666">
    <w:abstractNumId w:val="3"/>
  </w:num>
  <w:num w:numId="2" w16cid:durableId="393360300">
    <w:abstractNumId w:val="6"/>
  </w:num>
  <w:num w:numId="3" w16cid:durableId="784470531">
    <w:abstractNumId w:val="5"/>
  </w:num>
  <w:num w:numId="4" w16cid:durableId="1657028636">
    <w:abstractNumId w:val="7"/>
  </w:num>
  <w:num w:numId="5" w16cid:durableId="2040860387">
    <w:abstractNumId w:val="4"/>
  </w:num>
  <w:num w:numId="6" w16cid:durableId="1537086652">
    <w:abstractNumId w:val="0"/>
  </w:num>
  <w:num w:numId="7" w16cid:durableId="879366073">
    <w:abstractNumId w:val="1"/>
  </w:num>
  <w:num w:numId="8" w16cid:durableId="1964188763">
    <w:abstractNumId w:val="9"/>
  </w:num>
  <w:num w:numId="9" w16cid:durableId="743376248">
    <w:abstractNumId w:val="8"/>
  </w:num>
  <w:num w:numId="10" w16cid:durableId="865099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0BB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9A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218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257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1DC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1B8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B72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11F"/>
    <w:rsid w:val="007F5873"/>
    <w:rsid w:val="008126B7"/>
    <w:rsid w:val="00815F94"/>
    <w:rsid w:val="008224E2"/>
    <w:rsid w:val="00825DC9"/>
    <w:rsid w:val="0082676D"/>
    <w:rsid w:val="008324FC"/>
    <w:rsid w:val="00844E3B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984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EE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6909"/>
    <w:rsid w:val="00D709EB"/>
    <w:rsid w:val="00D7603E"/>
    <w:rsid w:val="00D84FC1"/>
    <w:rsid w:val="00D90124"/>
    <w:rsid w:val="00D9392F"/>
    <w:rsid w:val="00D9427C"/>
    <w:rsid w:val="00DA2679"/>
    <w:rsid w:val="00DA3C3D"/>
    <w:rsid w:val="00DA416B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B1E"/>
    <w:rsid w:val="00E57F4B"/>
    <w:rsid w:val="00E63889"/>
    <w:rsid w:val="00E63A98"/>
    <w:rsid w:val="00E645E9"/>
    <w:rsid w:val="00E65596"/>
    <w:rsid w:val="00E65ABF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9D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F17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64B7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